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A" w:rsidRDefault="00685B01" w:rsidP="0052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1F3D">
        <w:t xml:space="preserve">          </w:t>
      </w:r>
      <w:r w:rsidR="0052413A"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52413A" w:rsidRDefault="0052413A" w:rsidP="0052413A">
      <w:pPr>
        <w:pStyle w:val="ConsPlusNonformat"/>
        <w:spacing w:before="260"/>
        <w:jc w:val="right"/>
      </w:pP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4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1.2. Настоящее Положение является внутренним документом ______________ "____________________"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52413A">
        <w:rPr>
          <w:rFonts w:ascii="Times New Roman" w:hAnsi="Times New Roman" w:cs="Times New Roman"/>
          <w:sz w:val="24"/>
          <w:szCs w:val="24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hyperlink w:anchor="P93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1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 Основные принципы управления конфликтом интересов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в Организации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2.1.2. Индивидуальное рассмотрение и оценка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2.1.4. Соблюдение баланса интересов Организации и работника при урегулировании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 Обязанности работников в связи с раскрытием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организации и порядок его урегулирования, возможные способы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685B01" w:rsidRPr="00E02826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26">
        <w:rPr>
          <w:rFonts w:ascii="Times New Roman" w:hAnsi="Times New Roman" w:cs="Times New Roman"/>
          <w:sz w:val="24"/>
          <w:szCs w:val="24"/>
        </w:rPr>
        <w:t>4.1.5. _________________________________.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4.1.6. _________________________________.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4.3. Руководителем Организации из числа работников назначается лицо, ответственное за прием сведений о возникающих (имеющихся) конфликтах интересов </w:t>
      </w:r>
      <w:hyperlink w:anchor="P94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2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4.4. В Организации для ряда работников организуется ежегодное заполнение декларации о конфликте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97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r w:rsidR="00DF48B1" w:rsidRPr="004E3D97">
        <w:rPr>
          <w:rFonts w:ascii="Times New Roman" w:hAnsi="Times New Roman" w:cs="Times New Roman"/>
          <w:sz w:val="24"/>
          <w:szCs w:val="24"/>
        </w:rPr>
        <w:t>сведений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D4717" w:rsidRPr="004E3D97">
        <w:rPr>
          <w:rFonts w:ascii="Times New Roman" w:hAnsi="Times New Roman" w:cs="Times New Roman"/>
          <w:sz w:val="24"/>
          <w:szCs w:val="24"/>
        </w:rPr>
        <w:t xml:space="preserve">руководителем Организации или </w:t>
      </w:r>
      <w:r w:rsidRPr="004E3D97">
        <w:rPr>
          <w:rFonts w:ascii="Times New Roman" w:hAnsi="Times New Roman" w:cs="Times New Roman"/>
          <w:sz w:val="24"/>
          <w:szCs w:val="24"/>
        </w:rPr>
        <w:t>специально создаваем</w:t>
      </w:r>
      <w:r w:rsidR="00C4592C" w:rsidRPr="004E3D97">
        <w:rPr>
          <w:rFonts w:ascii="Times New Roman" w:hAnsi="Times New Roman" w:cs="Times New Roman"/>
          <w:sz w:val="24"/>
          <w:szCs w:val="24"/>
        </w:rPr>
        <w:t>ой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C4592C" w:rsidRPr="004E3D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D4717" w:rsidRPr="004E3D97">
        <w:rPr>
          <w:rFonts w:ascii="Times New Roman" w:hAnsi="Times New Roman" w:cs="Times New Roman"/>
          <w:sz w:val="24"/>
          <w:szCs w:val="24"/>
        </w:rPr>
        <w:t>Организации</w:t>
      </w:r>
      <w:r w:rsidRPr="004E3D97">
        <w:rPr>
          <w:rFonts w:ascii="Times New Roman" w:hAnsi="Times New Roman" w:cs="Times New Roman"/>
          <w:sz w:val="24"/>
          <w:szCs w:val="24"/>
        </w:rPr>
        <w:t>, в состав которо</w:t>
      </w:r>
      <w:r w:rsidR="00C4592C" w:rsidRPr="004E3D97">
        <w:rPr>
          <w:rFonts w:ascii="Times New Roman" w:hAnsi="Times New Roman" w:cs="Times New Roman"/>
          <w:sz w:val="24"/>
          <w:szCs w:val="24"/>
        </w:rPr>
        <w:t>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включаются: _________________________________________.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4.10.9. Увольнение работника по инициативе работодателя за совершение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>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4.1.10. _________________________________.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4.1.11. _________________________________.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hyperlink w:anchor="P95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3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5.1. Настоящее Положение утверждается решением ______________________ Организации и вступает в силу с момента его утверждения.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5.2. Решение о внесении изменений или дополнений в настоящее Положение принимается решением ______________________ Организации.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Start w:id="2" w:name="P93"/>
      <w:bookmarkEnd w:id="1"/>
      <w:bookmarkEnd w:id="2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1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Особенности нормативного правового регулирования в сфере предотвращения, выявления и урегулирования конфликта интересов в организации установлены </w:t>
      </w:r>
      <w:hyperlink r:id="rId7" w:history="1">
        <w:r w:rsidRPr="0052413A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2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 </w:t>
      </w:r>
      <w:hyperlink r:id="rId8" w:history="1">
        <w:r w:rsidRPr="0052413A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3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См. </w:t>
      </w:r>
      <w:hyperlink r:id="rId9" w:history="1">
        <w:r w:rsidRPr="0052413A">
          <w:rPr>
            <w:rFonts w:ascii="Times New Roman" w:hAnsi="Times New Roman" w:cs="Times New Roman"/>
            <w:sz w:val="24"/>
            <w:szCs w:val="24"/>
          </w:rPr>
          <w:t>ст. 192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rPr>
          <w:rFonts w:ascii="Times New Roman" w:hAnsi="Times New Roman"/>
          <w:sz w:val="24"/>
          <w:szCs w:val="24"/>
        </w:rPr>
      </w:pPr>
    </w:p>
    <w:sectPr w:rsidR="00685B01" w:rsidRPr="0052413A" w:rsidSect="0087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85B01"/>
    <w:rsid w:val="004E3D97"/>
    <w:rsid w:val="004E45C0"/>
    <w:rsid w:val="0052413A"/>
    <w:rsid w:val="005B6424"/>
    <w:rsid w:val="00647262"/>
    <w:rsid w:val="00685B01"/>
    <w:rsid w:val="008C1F3D"/>
    <w:rsid w:val="009632F2"/>
    <w:rsid w:val="00BD3038"/>
    <w:rsid w:val="00BD3C1D"/>
    <w:rsid w:val="00C3611C"/>
    <w:rsid w:val="00C4592C"/>
    <w:rsid w:val="00C71C23"/>
    <w:rsid w:val="00DE25BD"/>
    <w:rsid w:val="00DF48B1"/>
    <w:rsid w:val="00E02826"/>
    <w:rsid w:val="00F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2A80FC4BE534C803D12E7DAA54D4DF0C92F70167C6263122u9R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2CD5B21DC56803BD659313D4E9CFEE0B9055B99B6E09D6DE00D340295952BA2A80FC4BE534C906D32E7DAA54D4DF0C92F70167C6263122u9R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99559B3936909D6DE00D340295952BA3880A447E432DF04D03B2BFB11u8R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2CD5B21DC56803BD659313D4E9CFEE0B9055B99B6E09D6DE00D340295952BA3880A447E432DF04D03B2BFB11u8R9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2CD5B21DC56803BD659313D4E9CFEE099451BA916909D6DE00D340295952BA2A80FC43E53F9554957024FA169FD30C8AEB0067uDR0M" TargetMode="External"/><Relationship Id="rId9" Type="http://schemas.openxmlformats.org/officeDocument/2006/relationships/hyperlink" Target="consultantplus://offline/ref=582CD5B21DC56803BD659313D4E9CFEE099559B3936909D6DE00D340295952BA2A80FC4BE535C00DD22E7DAA54D4DF0C92F70167C6263122u9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2018-11-16T12:17:00Z</dcterms:created>
  <dcterms:modified xsi:type="dcterms:W3CDTF">2018-11-20T09:38:00Z</dcterms:modified>
</cp:coreProperties>
</file>