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B9" w:rsidRPr="006A61B9" w:rsidRDefault="006A61B9" w:rsidP="006A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61B9">
        <w:rPr>
          <w:rFonts w:ascii="Times New Roman" w:eastAsia="Calibri" w:hAnsi="Times New Roman" w:cs="Times New Roman"/>
          <w:b/>
          <w:sz w:val="28"/>
        </w:rPr>
        <w:t xml:space="preserve">ЭТМ           </w:t>
      </w:r>
      <w:proofErr w:type="gramStart"/>
      <w:r w:rsidRPr="006A61B9">
        <w:rPr>
          <w:rFonts w:ascii="Times New Roman" w:eastAsia="Calibri" w:hAnsi="Times New Roman" w:cs="Times New Roman"/>
          <w:b/>
          <w:sz w:val="28"/>
        </w:rPr>
        <w:t>2  курс</w:t>
      </w:r>
      <w:proofErr w:type="gramEnd"/>
      <w:r w:rsidRPr="006A61B9">
        <w:rPr>
          <w:rFonts w:ascii="Times New Roman" w:eastAsia="Calibri" w:hAnsi="Times New Roman" w:cs="Times New Roman"/>
          <w:b/>
          <w:sz w:val="28"/>
        </w:rPr>
        <w:t xml:space="preserve">      4 семестр    Вокальное искусство</w:t>
      </w:r>
    </w:p>
    <w:p w:rsidR="006A61B9" w:rsidRDefault="006A61B9" w:rsidP="006A6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61B9" w:rsidRPr="006A61B9" w:rsidRDefault="006A61B9" w:rsidP="006A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A61B9">
        <w:rPr>
          <w:rFonts w:ascii="Times New Roman" w:hAnsi="Times New Roman" w:cs="Times New Roman"/>
          <w:b/>
          <w:i/>
          <w:sz w:val="28"/>
          <w:szCs w:val="24"/>
        </w:rPr>
        <w:t>Тема 12.  Хроматическая гамма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b/>
          <w:bCs/>
          <w:sz w:val="28"/>
          <w:szCs w:val="24"/>
        </w:rPr>
        <w:t>Хроматическая гамма</w:t>
      </w:r>
      <w:r w:rsidRPr="006A61B9">
        <w:rPr>
          <w:rFonts w:ascii="Times New Roman" w:hAnsi="Times New Roman" w:cs="Times New Roman"/>
          <w:sz w:val="28"/>
          <w:szCs w:val="24"/>
        </w:rPr>
        <w:t xml:space="preserve"> – движение по полутонам.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>Она не представляет особого лада, а есть тот же мажор и минор с повышенными и пониженными ступенями.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>Хроматическая гамма широко применяется в музыке, как в виде отдельных оборотов, так и целиком.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В быстром темпе создаёт впечатление в </w:t>
      </w:r>
      <w:proofErr w:type="spellStart"/>
      <w:r w:rsidRPr="006A61B9">
        <w:rPr>
          <w:rFonts w:ascii="Times New Roman" w:hAnsi="Times New Roman" w:cs="Times New Roman"/>
          <w:sz w:val="28"/>
          <w:szCs w:val="24"/>
        </w:rPr>
        <w:t>злёта</w:t>
      </w:r>
      <w:proofErr w:type="spellEnd"/>
      <w:r w:rsidRPr="006A61B9">
        <w:rPr>
          <w:rFonts w:ascii="Times New Roman" w:hAnsi="Times New Roman" w:cs="Times New Roman"/>
          <w:sz w:val="28"/>
          <w:szCs w:val="24"/>
        </w:rPr>
        <w:t>, скольжения (Ф. Шопен, Этюд № 2). Для удобства чтения нот в восходящем движении все ступени повышаются, а в нисходящем – понижаются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При исполнении хроматической гаммы не в быстром темпе все повышения истолковываются как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ступень к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A61B9">
        <w:rPr>
          <w:rFonts w:ascii="Times New Roman" w:hAnsi="Times New Roman" w:cs="Times New Roman"/>
          <w:sz w:val="28"/>
          <w:szCs w:val="24"/>
        </w:rPr>
        <w:t xml:space="preserve">, а понижения как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ступень к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6A61B9">
        <w:rPr>
          <w:rFonts w:ascii="Times New Roman" w:hAnsi="Times New Roman" w:cs="Times New Roman"/>
          <w:sz w:val="28"/>
          <w:szCs w:val="24"/>
        </w:rPr>
        <w:t>, в полутоновом соотношении к тональностям первой степени родства.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В восходящей хроматической мажорной гамме все ступени повышаются, не изменяются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6A61B9">
        <w:rPr>
          <w:rFonts w:ascii="Times New Roman" w:hAnsi="Times New Roman" w:cs="Times New Roman"/>
          <w:sz w:val="28"/>
          <w:szCs w:val="24"/>
        </w:rPr>
        <w:t xml:space="preserve"> и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ступени, понижается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ступень.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ступень не повышается, т.к. ум.5/3 на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ступени не образует тонику родственной тональности, а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6A61B9">
        <w:rPr>
          <w:rFonts w:ascii="Times New Roman" w:hAnsi="Times New Roman" w:cs="Times New Roman"/>
          <w:sz w:val="28"/>
          <w:szCs w:val="24"/>
        </w:rPr>
        <w:t xml:space="preserve"> пониженная ступень =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ступени субдоминантовой тональности или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ступени ко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6A61B9">
        <w:rPr>
          <w:rFonts w:ascii="Times New Roman" w:hAnsi="Times New Roman" w:cs="Times New Roman"/>
          <w:sz w:val="28"/>
          <w:szCs w:val="24"/>
        </w:rPr>
        <w:t>5/3.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В нисходящей хроматической мажорной гамме все ступени понижаются, не изменяется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A61B9">
        <w:rPr>
          <w:rFonts w:ascii="Times New Roman" w:hAnsi="Times New Roman" w:cs="Times New Roman"/>
          <w:sz w:val="28"/>
          <w:szCs w:val="24"/>
        </w:rPr>
        <w:t xml:space="preserve"> и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ступени, повышается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ступень.</w:t>
      </w:r>
    </w:p>
    <w:p w:rsidR="006A61B9" w:rsidRPr="006A61B9" w:rsidRDefault="006A61B9" w:rsidP="006A61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A61B9">
        <w:rPr>
          <w:rFonts w:ascii="Times New Roman" w:hAnsi="Times New Roman" w:cs="Times New Roman"/>
          <w:sz w:val="28"/>
          <w:szCs w:val="24"/>
        </w:rPr>
        <w:t>Минорная  хроматическая</w:t>
      </w:r>
      <w:proofErr w:type="gramEnd"/>
      <w:r w:rsidRPr="006A61B9">
        <w:rPr>
          <w:rFonts w:ascii="Times New Roman" w:hAnsi="Times New Roman" w:cs="Times New Roman"/>
          <w:sz w:val="28"/>
          <w:szCs w:val="24"/>
        </w:rPr>
        <w:t xml:space="preserve">  гамма строится вверх как параллельная мажорная (от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6A61B9">
        <w:rPr>
          <w:rFonts w:ascii="Times New Roman" w:hAnsi="Times New Roman" w:cs="Times New Roman"/>
          <w:sz w:val="28"/>
          <w:szCs w:val="24"/>
        </w:rPr>
        <w:t xml:space="preserve"> ступени), а вниз-как одноименная мажорная.</w:t>
      </w: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>Задание</w:t>
      </w:r>
    </w:p>
    <w:p w:rsidR="006A61B9" w:rsidRPr="006A61B9" w:rsidRDefault="006A61B9" w:rsidP="006A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    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6A61B9">
        <w:rPr>
          <w:rFonts w:ascii="Times New Roman" w:hAnsi="Times New Roman" w:cs="Times New Roman"/>
          <w:sz w:val="28"/>
          <w:szCs w:val="24"/>
        </w:rPr>
        <w:t xml:space="preserve">Построить вверх и вниз хроматические гаммы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6A61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61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6A61B9">
        <w:rPr>
          <w:rFonts w:ascii="Times New Roman" w:hAnsi="Times New Roman" w:cs="Times New Roman"/>
          <w:sz w:val="28"/>
          <w:szCs w:val="24"/>
        </w:rPr>
        <w:t xml:space="preserve">, 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6A61B9">
        <w:rPr>
          <w:rFonts w:ascii="Times New Roman" w:hAnsi="Times New Roman" w:cs="Times New Roman"/>
          <w:sz w:val="28"/>
          <w:szCs w:val="24"/>
        </w:rPr>
        <w:t xml:space="preserve">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6A61B9">
        <w:rPr>
          <w:rFonts w:ascii="Times New Roman" w:hAnsi="Times New Roman" w:cs="Times New Roman"/>
          <w:sz w:val="28"/>
          <w:szCs w:val="24"/>
        </w:rPr>
        <w:t>.(письменно)</w:t>
      </w:r>
    </w:p>
    <w:p w:rsidR="006A61B9" w:rsidRPr="006A61B9" w:rsidRDefault="006A61B9" w:rsidP="006A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    2.  Играть на фортепиано </w:t>
      </w:r>
      <w:proofErr w:type="gramStart"/>
      <w:r w:rsidRPr="006A61B9">
        <w:rPr>
          <w:rFonts w:ascii="Times New Roman" w:hAnsi="Times New Roman" w:cs="Times New Roman"/>
          <w:sz w:val="28"/>
          <w:szCs w:val="24"/>
        </w:rPr>
        <w:t>хроматические  гаммы</w:t>
      </w:r>
      <w:proofErr w:type="gramEnd"/>
      <w:r w:rsidRPr="006A61B9">
        <w:rPr>
          <w:rFonts w:ascii="Times New Roman" w:hAnsi="Times New Roman" w:cs="Times New Roman"/>
          <w:sz w:val="28"/>
          <w:szCs w:val="24"/>
        </w:rPr>
        <w:t xml:space="preserve"> до2 знаков, называя звуки.</w:t>
      </w:r>
    </w:p>
    <w:p w:rsidR="006A61B9" w:rsidRDefault="006A61B9" w:rsidP="006A61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61B9" w:rsidRPr="006A61B9" w:rsidRDefault="006A61B9" w:rsidP="006A61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6A61B9">
        <w:rPr>
          <w:rFonts w:ascii="Times New Roman" w:eastAsia="Times New Roman" w:hAnsi="Times New Roman" w:cs="Times New Roman"/>
          <w:b/>
          <w:sz w:val="28"/>
        </w:rPr>
        <w:t>Домашнее  задание</w:t>
      </w:r>
      <w:proofErr w:type="gramEnd"/>
      <w:r w:rsidRPr="006A61B9">
        <w:rPr>
          <w:rFonts w:ascii="Times New Roman" w:eastAsia="Times New Roman" w:hAnsi="Times New Roman" w:cs="Times New Roman"/>
          <w:b/>
          <w:sz w:val="28"/>
        </w:rPr>
        <w:t>.</w:t>
      </w:r>
    </w:p>
    <w:p w:rsidR="006A61B9" w:rsidRPr="006A61B9" w:rsidRDefault="006A61B9" w:rsidP="006A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    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A61B9">
        <w:rPr>
          <w:rFonts w:ascii="Times New Roman" w:hAnsi="Times New Roman" w:cs="Times New Roman"/>
          <w:sz w:val="28"/>
          <w:szCs w:val="24"/>
        </w:rPr>
        <w:t xml:space="preserve">Построить вверх и вниз хроматические гаммы </w:t>
      </w:r>
      <w:proofErr w:type="spellStart"/>
      <w:r w:rsidRPr="006A61B9">
        <w:rPr>
          <w:rFonts w:ascii="Times New Roman" w:hAnsi="Times New Roman" w:cs="Times New Roman"/>
          <w:sz w:val="28"/>
          <w:szCs w:val="24"/>
          <w:lang w:val="en-US"/>
        </w:rPr>
        <w:t>Es</w:t>
      </w:r>
      <w:proofErr w:type="spellEnd"/>
      <w:r w:rsidRPr="006A61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A61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6A61B9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6A61B9">
        <w:rPr>
          <w:rFonts w:ascii="Times New Roman" w:hAnsi="Times New Roman" w:cs="Times New Roman"/>
          <w:sz w:val="28"/>
          <w:szCs w:val="24"/>
          <w:lang w:val="en-US"/>
        </w:rPr>
        <w:t>fis</w:t>
      </w:r>
      <w:proofErr w:type="spellEnd"/>
      <w:proofErr w:type="gramEnd"/>
      <w:r w:rsidRPr="006A61B9">
        <w:rPr>
          <w:rFonts w:ascii="Times New Roman" w:hAnsi="Times New Roman" w:cs="Times New Roman"/>
          <w:sz w:val="28"/>
          <w:szCs w:val="24"/>
        </w:rPr>
        <w:t xml:space="preserve"> </w:t>
      </w:r>
      <w:r w:rsidRPr="006A61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6A61B9">
        <w:rPr>
          <w:rFonts w:ascii="Times New Roman" w:hAnsi="Times New Roman" w:cs="Times New Roman"/>
          <w:sz w:val="28"/>
          <w:szCs w:val="24"/>
        </w:rPr>
        <w:t>.(письменно)</w:t>
      </w:r>
    </w:p>
    <w:p w:rsidR="006A61B9" w:rsidRPr="006A61B9" w:rsidRDefault="006A61B9" w:rsidP="006A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61B9">
        <w:rPr>
          <w:rFonts w:ascii="Times New Roman" w:hAnsi="Times New Roman" w:cs="Times New Roman"/>
          <w:sz w:val="28"/>
          <w:szCs w:val="24"/>
        </w:rPr>
        <w:t xml:space="preserve">    2.  Играть на фортепиано </w:t>
      </w:r>
      <w:proofErr w:type="gramStart"/>
      <w:r w:rsidRPr="006A61B9">
        <w:rPr>
          <w:rFonts w:ascii="Times New Roman" w:hAnsi="Times New Roman" w:cs="Times New Roman"/>
          <w:sz w:val="28"/>
          <w:szCs w:val="24"/>
        </w:rPr>
        <w:t>хроматические  гаммы</w:t>
      </w:r>
      <w:proofErr w:type="gramEnd"/>
      <w:r w:rsidRPr="006A61B9">
        <w:rPr>
          <w:rFonts w:ascii="Times New Roman" w:hAnsi="Times New Roman" w:cs="Times New Roman"/>
          <w:sz w:val="28"/>
          <w:szCs w:val="24"/>
        </w:rPr>
        <w:t xml:space="preserve"> до 4 знаков, называя звуки.</w:t>
      </w:r>
    </w:p>
    <w:p w:rsidR="000F7461" w:rsidRPr="006A61B9" w:rsidRDefault="000F7461" w:rsidP="006A61B9">
      <w:pPr>
        <w:spacing w:after="0" w:line="240" w:lineRule="auto"/>
        <w:jc w:val="both"/>
        <w:rPr>
          <w:sz w:val="24"/>
        </w:rPr>
      </w:pPr>
    </w:p>
    <w:sectPr w:rsidR="000F7461" w:rsidRPr="006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0295"/>
    <w:rsid w:val="00021C6D"/>
    <w:rsid w:val="000860A9"/>
    <w:rsid w:val="000F7461"/>
    <w:rsid w:val="001105CF"/>
    <w:rsid w:val="0012153C"/>
    <w:rsid w:val="0027566A"/>
    <w:rsid w:val="002C3316"/>
    <w:rsid w:val="003E587A"/>
    <w:rsid w:val="00446243"/>
    <w:rsid w:val="005E6175"/>
    <w:rsid w:val="00694AB5"/>
    <w:rsid w:val="006A61B9"/>
    <w:rsid w:val="007107B9"/>
    <w:rsid w:val="007225FA"/>
    <w:rsid w:val="00746FB2"/>
    <w:rsid w:val="00951C47"/>
    <w:rsid w:val="00994A74"/>
    <w:rsid w:val="00B014BC"/>
    <w:rsid w:val="00B10626"/>
    <w:rsid w:val="00B25AE6"/>
    <w:rsid w:val="00BA75E6"/>
    <w:rsid w:val="00BB187E"/>
    <w:rsid w:val="00D823CB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2020-04-09T12:30:00Z</dcterms:created>
  <dcterms:modified xsi:type="dcterms:W3CDTF">2020-04-09T12:30:00Z</dcterms:modified>
</cp:coreProperties>
</file>