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E1468">
        <w:rPr>
          <w:rFonts w:ascii="Times New Roman" w:hAnsi="Times New Roman" w:cs="Times New Roman"/>
          <w:b/>
          <w:sz w:val="28"/>
          <w:szCs w:val="32"/>
        </w:rPr>
        <w:t>1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E1468">
        <w:rPr>
          <w:rFonts w:ascii="Times New Roman" w:hAnsi="Times New Roman" w:cs="Times New Roman"/>
          <w:b/>
          <w:sz w:val="28"/>
          <w:szCs w:val="32"/>
        </w:rPr>
        <w:t>Сценическая речь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DB2BAB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1. 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упражнениями по технике речи  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-«Скороговорки. Комплекс №4 10 штук». Четкость произнесения звуков, соблюдение дыхания.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Упражнение «</w:t>
      </w:r>
      <w:proofErr w:type="spellStart"/>
      <w:r w:rsidRPr="00DB2BAB">
        <w:rPr>
          <w:rFonts w:ascii="Times New Roman" w:hAnsi="Times New Roman" w:cs="Times New Roman"/>
          <w:sz w:val="28"/>
          <w:szCs w:val="28"/>
        </w:rPr>
        <w:t>Цедрони</w:t>
      </w:r>
      <w:proofErr w:type="spellEnd"/>
      <w:r w:rsidRPr="00DB2BA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Pr="00DB2BAB">
        <w:rPr>
          <w:rFonts w:ascii="Times New Roman" w:hAnsi="Times New Roman" w:cs="Times New Roman"/>
          <w:sz w:val="28"/>
          <w:szCs w:val="28"/>
        </w:rPr>
        <w:t>текст,задачи</w:t>
      </w:r>
      <w:proofErr w:type="spellEnd"/>
      <w:proofErr w:type="gramEnd"/>
      <w:r w:rsidRPr="00DB2BAB">
        <w:rPr>
          <w:rFonts w:ascii="Times New Roman" w:hAnsi="Times New Roman" w:cs="Times New Roman"/>
          <w:sz w:val="28"/>
          <w:szCs w:val="28"/>
        </w:rPr>
        <w:t>, действия, цельность исполнения.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Упражнение «Скакалка» - дыхание, выносливость.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Работа над текстом басни 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>(продолжение работы)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создание образов, характеров,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действенность звучащей речи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богатство интонации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развитие действия басни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мораль, особенность её звучания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- текст – наизусть</w:t>
      </w:r>
      <w:r w:rsidRPr="00DB2BAB">
        <w:rPr>
          <w:rFonts w:ascii="Times New Roman" w:hAnsi="Times New Roman" w:cs="Times New Roman"/>
          <w:sz w:val="28"/>
          <w:szCs w:val="28"/>
        </w:rPr>
        <w:t>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>3. Подобрать 3 произведения для работы: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Сказку, стихотворение, рассказ (</w:t>
      </w:r>
      <w:r w:rsidRPr="00DB2BAB">
        <w:rPr>
          <w:rFonts w:ascii="Times New Roman" w:hAnsi="Times New Roman" w:cs="Times New Roman"/>
          <w:sz w:val="28"/>
          <w:szCs w:val="28"/>
        </w:rPr>
        <w:t>объём – соблюдать, время исполнения 3-4 минуты).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BAB">
        <w:rPr>
          <w:rFonts w:ascii="Times New Roman" w:hAnsi="Times New Roman" w:cs="Times New Roman"/>
          <w:b/>
          <w:sz w:val="28"/>
          <w:szCs w:val="28"/>
        </w:rPr>
        <w:t>Авторы</w:t>
      </w:r>
      <w:proofErr w:type="gramEnd"/>
      <w:r w:rsidRPr="00DB2BAB">
        <w:rPr>
          <w:rFonts w:ascii="Times New Roman" w:hAnsi="Times New Roman" w:cs="Times New Roman"/>
          <w:b/>
          <w:sz w:val="28"/>
          <w:szCs w:val="28"/>
        </w:rPr>
        <w:t xml:space="preserve"> – по выбору студента.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DB2BAB">
        <w:rPr>
          <w:rFonts w:ascii="Times New Roman" w:hAnsi="Times New Roman" w:cs="Times New Roman"/>
          <w:sz w:val="28"/>
          <w:szCs w:val="28"/>
        </w:rPr>
        <w:t>– Интересная идея содержания. Наличие сюжета, яркие образы, характеры. Яркость языка.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2BAB">
        <w:rPr>
          <w:rFonts w:ascii="Times New Roman" w:hAnsi="Times New Roman" w:cs="Times New Roman"/>
          <w:b/>
          <w:sz w:val="28"/>
          <w:szCs w:val="28"/>
        </w:rPr>
        <w:t>Выбор произведений отправляется преподавателю на электронный адрес.</w:t>
      </w:r>
    </w:p>
    <w:p w:rsidR="004E1468" w:rsidRPr="00DB2BAB" w:rsidRDefault="004E1468" w:rsidP="004E14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6E6" w:rsidRPr="00DB2BAB" w:rsidRDefault="000366E6" w:rsidP="000366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D9B" w:rsidRDefault="00AF6D9B" w:rsidP="000366E6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744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2020-03-26T13:50:00Z</dcterms:created>
  <dcterms:modified xsi:type="dcterms:W3CDTF">2020-03-26T13:50:00Z</dcterms:modified>
</cp:coreProperties>
</file>