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FA" w:rsidRPr="00A2425E" w:rsidRDefault="007225FA" w:rsidP="0072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242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МУЗЫКАЛЬНАЯ ГРАМОТА</w:t>
      </w:r>
    </w:p>
    <w:p w:rsidR="007225FA" w:rsidRPr="00A2425E" w:rsidRDefault="007225FA" w:rsidP="0072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242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курс    2 семестр Вокальное искусство</w:t>
      </w:r>
    </w:p>
    <w:p w:rsidR="007225FA" w:rsidRPr="00A2425E" w:rsidRDefault="007225FA" w:rsidP="0072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25FA" w:rsidRPr="00A2425E" w:rsidRDefault="007225FA" w:rsidP="0072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b/>
          <w:i/>
          <w:sz w:val="28"/>
          <w:szCs w:val="28"/>
        </w:rPr>
        <w:t>10. Характерные интервалы в миноре</w:t>
      </w:r>
    </w:p>
    <w:p w:rsidR="007225FA" w:rsidRPr="00A2425E" w:rsidRDefault="007225FA" w:rsidP="0072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5FA" w:rsidRPr="00A2425E" w:rsidRDefault="007225FA" w:rsidP="007225F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Характерные интервалы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 существуют только в 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гармоническом  ладу..</w:t>
      </w:r>
      <w:proofErr w:type="gramEnd"/>
    </w:p>
    <w:p w:rsidR="007225FA" w:rsidRPr="00A2425E" w:rsidRDefault="007225FA" w:rsidP="007225F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Звучат характерные интервалы как консонансы, но в ладовых условиях диссонируют.</w:t>
      </w:r>
    </w:p>
    <w:p w:rsidR="007225FA" w:rsidRPr="00A2425E" w:rsidRDefault="007225FA" w:rsidP="007225F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Характерные интервалы можно назвать ложными консонансами или ладовыми диссонанса</w:t>
      </w:r>
    </w:p>
    <w:p w:rsidR="007225FA" w:rsidRPr="00A2425E" w:rsidRDefault="007225FA" w:rsidP="007225F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На VII ступени гармонического минора строится Ум.7 –(её обращение Ув2- на VI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ступени)  и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Ум.4–(её обращение Ув5 – (на III ступени )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ab/>
      </w:r>
      <w:r w:rsidRPr="00A2425E">
        <w:rPr>
          <w:rFonts w:ascii="Times New Roman" w:eastAsia="Times New Roman" w:hAnsi="Times New Roman" w:cs="Times New Roman"/>
          <w:sz w:val="28"/>
          <w:szCs w:val="28"/>
        </w:rPr>
        <w:tab/>
      </w:r>
      <w:r w:rsidRPr="00A2425E">
        <w:rPr>
          <w:rFonts w:ascii="Times New Roman" w:eastAsia="Times New Roman" w:hAnsi="Times New Roman" w:cs="Times New Roman"/>
          <w:sz w:val="28"/>
          <w:szCs w:val="28"/>
        </w:rPr>
        <w:tab/>
        <w:t>Все диссонансы неустойчивы и, как правило, в классической музыке разрешаются в консонансы.</w:t>
      </w:r>
    </w:p>
    <w:p w:rsidR="007225FA" w:rsidRPr="00A2425E" w:rsidRDefault="007225FA" w:rsidP="0072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Основной принцип простого разрешения интервалов – по тяготениям неустойчивых звуков в устойчивые.</w:t>
      </w:r>
    </w:p>
    <w:p w:rsidR="007225FA" w:rsidRPr="00A2425E" w:rsidRDefault="007225FA" w:rsidP="00722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Движение голосов плавное,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поступенное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(прямое – восходящее или нисходящее; противоположное, косвенное – устойчивые звуки при разрешении остаются на месте.</w:t>
      </w:r>
    </w:p>
    <w:p w:rsidR="007225FA" w:rsidRPr="00A2425E" w:rsidRDefault="007225FA" w:rsidP="00722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Calibri" w:hAnsi="Times New Roman" w:cs="Times New Roman"/>
          <w:sz w:val="28"/>
          <w:szCs w:val="28"/>
        </w:rPr>
        <w:t>Ум7 разрешается в ч5 на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I ступени.   Ув2- в ч4 на V ступени.</w:t>
      </w:r>
    </w:p>
    <w:p w:rsidR="007225FA" w:rsidRPr="00A2425E" w:rsidRDefault="007225FA" w:rsidP="0072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Calibri" w:hAnsi="Times New Roman" w:cs="Times New Roman"/>
          <w:sz w:val="28"/>
          <w:szCs w:val="28"/>
        </w:rPr>
        <w:t>Ум</w:t>
      </w:r>
      <w:proofErr w:type="gramStart"/>
      <w:r w:rsidRPr="00A2425E">
        <w:rPr>
          <w:rFonts w:ascii="Times New Roman" w:eastAsia="Calibri" w:hAnsi="Times New Roman" w:cs="Times New Roman"/>
          <w:sz w:val="28"/>
          <w:szCs w:val="28"/>
        </w:rPr>
        <w:t>4  разрешается</w:t>
      </w:r>
      <w:proofErr w:type="gram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 в  м3  на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I ступени. Ув5 –  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в  б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>6    на III ступени</w:t>
      </w:r>
    </w:p>
    <w:p w:rsidR="007225FA" w:rsidRPr="00A2425E" w:rsidRDefault="007225FA" w:rsidP="00722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25FA" w:rsidRPr="00A2425E" w:rsidRDefault="007225FA" w:rsidP="00722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Calibri" w:hAnsi="Times New Roman" w:cs="Times New Roman"/>
          <w:sz w:val="28"/>
          <w:szCs w:val="28"/>
        </w:rPr>
        <w:t>Задание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2425E">
        <w:rPr>
          <w:rFonts w:ascii="Times New Roman" w:eastAsia="Calibri" w:hAnsi="Times New Roman" w:cs="Times New Roman"/>
          <w:sz w:val="28"/>
          <w:szCs w:val="28"/>
        </w:rPr>
        <w:t>В  тональностях</w:t>
      </w:r>
      <w:proofErr w:type="gram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 си минор и соль минор построить и разрешить характерные интервалы.  </w:t>
      </w:r>
    </w:p>
    <w:p w:rsidR="007225FA" w:rsidRPr="00A2425E" w:rsidRDefault="007225FA" w:rsidP="00722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25FA" w:rsidRPr="00A2425E" w:rsidRDefault="007225FA" w:rsidP="007225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425E">
        <w:rPr>
          <w:rFonts w:ascii="Times New Roman" w:eastAsia="Calibri" w:hAnsi="Times New Roman" w:cs="Times New Roman"/>
          <w:b/>
          <w:sz w:val="28"/>
          <w:szCs w:val="28"/>
        </w:rPr>
        <w:t>Домашнее задание.</w:t>
      </w:r>
    </w:p>
    <w:p w:rsidR="007225FA" w:rsidRDefault="007225FA" w:rsidP="007225F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Письменно:</w:t>
      </w:r>
    </w:p>
    <w:p w:rsidR="007225FA" w:rsidRPr="00A2425E" w:rsidRDefault="007225FA" w:rsidP="007225F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а).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тональностях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  и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  построить и разрешить характерные интервалы.  </w:t>
      </w:r>
    </w:p>
    <w:p w:rsidR="007225FA" w:rsidRPr="00A2425E" w:rsidRDefault="007225FA" w:rsidP="0072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б) от звука  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построить все характерные интервалы определить тональности и разрешить.</w:t>
      </w:r>
    </w:p>
    <w:p w:rsidR="007225FA" w:rsidRPr="00A2425E" w:rsidRDefault="007225FA" w:rsidP="00722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На ф-но: 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играть  характерные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интервалы с разрешением от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звука  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gis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as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225FA" w:rsidRPr="00A2425E" w:rsidRDefault="007225FA" w:rsidP="00722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25FA" w:rsidRPr="00A2425E" w:rsidRDefault="007225FA" w:rsidP="00722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461" w:rsidRDefault="000F7461">
      <w:bookmarkStart w:id="0" w:name="_GoBack"/>
      <w:bookmarkEnd w:id="0"/>
    </w:p>
    <w:sectPr w:rsidR="000F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FA"/>
    <w:rsid w:val="000F7461"/>
    <w:rsid w:val="0072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85C72-E155-4844-9708-C3888A16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2020-03-31T14:22:00Z</dcterms:created>
  <dcterms:modified xsi:type="dcterms:W3CDTF">2020-03-31T14:22:00Z</dcterms:modified>
</cp:coreProperties>
</file>