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B55" w:rsidRDefault="00475B55" w:rsidP="00475B55">
      <w:pPr>
        <w:pStyle w:val="a3"/>
        <w:spacing w:after="20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Вокал, 3 курс</w:t>
      </w:r>
    </w:p>
    <w:p w:rsidR="00475B55" w:rsidRPr="00822F10" w:rsidRDefault="00475B55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22F10"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475B55" w:rsidRDefault="00475B55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</w:t>
      </w:r>
      <w:r w:rsidR="00E3546B">
        <w:rPr>
          <w:rFonts w:ascii="Times New Roman" w:eastAsia="Times New Roman" w:hAnsi="Times New Roman" w:cs="Times New Roman"/>
          <w:b/>
          <w:lang w:eastAsia="ru-RU"/>
        </w:rPr>
        <w:t>ема «Тональные секвенции из трезвучий с обращениями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475B55" w:rsidRDefault="00475B55" w:rsidP="00475B55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475B55" w:rsidRDefault="00475B55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5B55" w:rsidRPr="00E3546B" w:rsidRDefault="00E3546B" w:rsidP="00E3546B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Тема 26</w:t>
      </w:r>
      <w:r w:rsidR="00475B55">
        <w:rPr>
          <w:rFonts w:ascii="Times New Roman" w:eastAsia="Times New Roman" w:hAnsi="Times New Roman" w:cs="Times New Roman"/>
          <w:b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475B55" w:rsidRPr="00E3546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5B55" w:rsidRDefault="00475B55" w:rsidP="00475B55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армонизовать мелодию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F72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475B55" w:rsidRPr="0025772F" w:rsidRDefault="00475B55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12E3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5B55" w:rsidRPr="00CE1F72" w:rsidRDefault="00E3546B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382</w:t>
      </w:r>
      <w:r w:rsidR="00475B55">
        <w:rPr>
          <w:rFonts w:ascii="Times New Roman" w:eastAsia="Times New Roman" w:hAnsi="Times New Roman" w:cs="Times New Roman"/>
          <w:b/>
          <w:lang w:eastAsia="ru-RU"/>
        </w:rPr>
        <w:t xml:space="preserve"> (1</w:t>
      </w:r>
      <w:r w:rsidR="00475B55" w:rsidRPr="00CE1F72">
        <w:rPr>
          <w:rFonts w:ascii="Times New Roman" w:eastAsia="Times New Roman" w:hAnsi="Times New Roman" w:cs="Times New Roman"/>
          <w:b/>
          <w:lang w:eastAsia="ru-RU"/>
        </w:rPr>
        <w:t>).</w:t>
      </w:r>
    </w:p>
    <w:p w:rsidR="00475B55" w:rsidRDefault="00475B55" w:rsidP="00475B55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на фортепиано: </w:t>
      </w:r>
    </w:p>
    <w:p w:rsidR="00475B55" w:rsidRPr="0025772F" w:rsidRDefault="00475B55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</w:t>
      </w:r>
      <w:r w:rsid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подписать аккорды</w:t>
      </w:r>
      <w:r w:rsidRPr="002468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играть</w:t>
      </w:r>
      <w:r w:rsid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восходящую </w:t>
      </w:r>
      <w:proofErr w:type="gramStart"/>
      <w:r w:rsid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тональную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секвенцию</w:t>
      </w:r>
      <w:proofErr w:type="gramEnd"/>
      <w:r w:rsid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тональности</w:t>
      </w:r>
      <w:r w:rsidR="00E3546B" w:rsidRP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35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E3546B" w:rsidRP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E354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 </w:t>
      </w: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5B55" w:rsidRPr="00E3546B" w:rsidRDefault="00E3546B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383 </w:t>
      </w:r>
      <w:r w:rsidRPr="00E35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(1)</w:t>
      </w:r>
      <w:r w:rsidR="00475B55" w:rsidRPr="00312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35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B55" w:rsidRDefault="00475B55" w:rsidP="00475B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делать письменный потактовый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гармонический </w:t>
      </w:r>
      <w:r w:rsidRPr="004A5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75B55" w:rsidRPr="0025772F" w:rsidRDefault="00475B55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</w:t>
      </w:r>
      <w:r w:rsidRPr="0025772F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75B55" w:rsidRDefault="00E3546B" w:rsidP="00475B5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Упр. № 386</w:t>
      </w:r>
      <w:r w:rsidR="00475B55" w:rsidRPr="00CE1F72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0F4BAF" w:rsidRDefault="00E3546B" w:rsidP="00E354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94">
        <w:rPr>
          <w:rFonts w:ascii="Times New Roman" w:hAnsi="Times New Roman" w:cs="Times New Roman"/>
          <w:b/>
          <w:sz w:val="28"/>
          <w:szCs w:val="28"/>
        </w:rPr>
        <w:t>Тема 26</w:t>
      </w:r>
      <w:r w:rsidR="00791A94" w:rsidRPr="00791A94">
        <w:rPr>
          <w:rFonts w:ascii="Times New Roman" w:hAnsi="Times New Roman" w:cs="Times New Roman"/>
          <w:b/>
          <w:sz w:val="28"/>
          <w:szCs w:val="28"/>
        </w:rPr>
        <w:t>.</w:t>
      </w:r>
      <w:r w:rsidRPr="00791A94">
        <w:rPr>
          <w:rFonts w:ascii="Times New Roman" w:hAnsi="Times New Roman" w:cs="Times New Roman"/>
          <w:b/>
          <w:sz w:val="28"/>
          <w:szCs w:val="28"/>
        </w:rPr>
        <w:t xml:space="preserve"> ДИАТОНИЧЕСКИЕ (тональные) СЕКВЕНЦИИ. </w:t>
      </w:r>
    </w:p>
    <w:p w:rsidR="00435791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5791">
        <w:rPr>
          <w:rFonts w:ascii="Times New Roman" w:hAnsi="Times New Roman" w:cs="Times New Roman"/>
          <w:sz w:val="28"/>
          <w:szCs w:val="28"/>
        </w:rPr>
        <w:t>1. Мелодическая секвенция</w:t>
      </w:r>
    </w:p>
    <w:p w:rsidR="00435791" w:rsidRDefault="00435791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Восходящее и</w:t>
      </w:r>
      <w:r w:rsidR="00E3546B" w:rsidRPr="00435791">
        <w:rPr>
          <w:rFonts w:ascii="Times New Roman" w:hAnsi="Times New Roman" w:cs="Times New Roman"/>
          <w:sz w:val="28"/>
          <w:szCs w:val="28"/>
        </w:rPr>
        <w:t xml:space="preserve"> нисходящее пере</w:t>
      </w:r>
      <w:r>
        <w:rPr>
          <w:rFonts w:ascii="Times New Roman" w:hAnsi="Times New Roman" w:cs="Times New Roman"/>
          <w:sz w:val="28"/>
          <w:szCs w:val="28"/>
        </w:rPr>
        <w:t>мещение какого-нибудь мелоди</w:t>
      </w:r>
      <w:r w:rsidR="00E3546B" w:rsidRPr="00435791"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z w:val="28"/>
          <w:szCs w:val="28"/>
        </w:rPr>
        <w:t>ского построения называется мелодической секвенцией.</w:t>
      </w:r>
      <w:r w:rsidR="00E3546B" w:rsidRPr="00435791">
        <w:rPr>
          <w:rFonts w:ascii="Times New Roman" w:hAnsi="Times New Roman" w:cs="Times New Roman"/>
          <w:sz w:val="28"/>
          <w:szCs w:val="28"/>
        </w:rPr>
        <w:t xml:space="preserve"> Оборот, положенный в осн</w:t>
      </w:r>
      <w:r>
        <w:rPr>
          <w:rFonts w:ascii="Times New Roman" w:hAnsi="Times New Roman" w:cs="Times New Roman"/>
          <w:sz w:val="28"/>
          <w:szCs w:val="28"/>
        </w:rPr>
        <w:t>ову такого перемещения, и каждое из его дал</w:t>
      </w:r>
      <w:r w:rsidR="00E3546B" w:rsidRPr="00435791">
        <w:rPr>
          <w:rFonts w:ascii="Times New Roman" w:hAnsi="Times New Roman" w:cs="Times New Roman"/>
          <w:sz w:val="28"/>
          <w:szCs w:val="28"/>
        </w:rPr>
        <w:t>ьнейших появлений называются з в е н ь я м и секвенции. Первое звен</w:t>
      </w:r>
      <w:r>
        <w:rPr>
          <w:rFonts w:ascii="Times New Roman" w:hAnsi="Times New Roman" w:cs="Times New Roman"/>
          <w:sz w:val="28"/>
          <w:szCs w:val="28"/>
        </w:rPr>
        <w:t>о называется также мотивом секвенции. Секвенция - простейший прием в и</w:t>
      </w:r>
      <w:r w:rsidR="00E3546B" w:rsidRPr="00435791">
        <w:rPr>
          <w:rFonts w:ascii="Times New Roman" w:hAnsi="Times New Roman" w:cs="Times New Roman"/>
          <w:sz w:val="28"/>
          <w:szCs w:val="28"/>
        </w:rPr>
        <w:t>зложении и развитии мелодии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B55" w:rsidRPr="00435791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 </w:t>
      </w:r>
      <w:r w:rsidR="00435791">
        <w:rPr>
          <w:rFonts w:ascii="Times New Roman" w:hAnsi="Times New Roman" w:cs="Times New Roman"/>
          <w:sz w:val="28"/>
          <w:szCs w:val="28"/>
        </w:rPr>
        <w:t>В том сл</w:t>
      </w:r>
      <w:r w:rsidRPr="00435791">
        <w:rPr>
          <w:rFonts w:ascii="Times New Roman" w:hAnsi="Times New Roman" w:cs="Times New Roman"/>
          <w:sz w:val="28"/>
          <w:szCs w:val="28"/>
        </w:rPr>
        <w:t>учае, когда се</w:t>
      </w:r>
      <w:r w:rsidR="00435791">
        <w:rPr>
          <w:rFonts w:ascii="Times New Roman" w:hAnsi="Times New Roman" w:cs="Times New Roman"/>
          <w:sz w:val="28"/>
          <w:szCs w:val="28"/>
        </w:rPr>
        <w:t>квенция</w:t>
      </w:r>
      <w:r w:rsidR="00791A94">
        <w:rPr>
          <w:rFonts w:ascii="Times New Roman" w:hAnsi="Times New Roman" w:cs="Times New Roman"/>
          <w:sz w:val="28"/>
          <w:szCs w:val="28"/>
        </w:rPr>
        <w:t xml:space="preserve"> не выходит за пределы одной</w:t>
      </w:r>
      <w:r w:rsidR="00435791">
        <w:rPr>
          <w:rFonts w:ascii="Times New Roman" w:hAnsi="Times New Roman" w:cs="Times New Roman"/>
          <w:sz w:val="28"/>
          <w:szCs w:val="28"/>
        </w:rPr>
        <w:t xml:space="preserve"> тональности, она наз</w:t>
      </w:r>
      <w:r w:rsidRPr="00435791">
        <w:rPr>
          <w:rFonts w:ascii="Times New Roman" w:hAnsi="Times New Roman" w:cs="Times New Roman"/>
          <w:sz w:val="28"/>
          <w:szCs w:val="28"/>
        </w:rPr>
        <w:t>ыва</w:t>
      </w:r>
      <w:r w:rsidR="00435791">
        <w:rPr>
          <w:rFonts w:ascii="Times New Roman" w:hAnsi="Times New Roman" w:cs="Times New Roman"/>
          <w:sz w:val="28"/>
          <w:szCs w:val="28"/>
        </w:rPr>
        <w:t>ется диатонической или тональной</w:t>
      </w:r>
      <w:r w:rsidRPr="00435791">
        <w:rPr>
          <w:rFonts w:ascii="Times New Roman" w:hAnsi="Times New Roman" w:cs="Times New Roman"/>
          <w:sz w:val="28"/>
          <w:szCs w:val="28"/>
        </w:rPr>
        <w:t xml:space="preserve">. </w:t>
      </w:r>
      <w:r w:rsidR="00435791">
        <w:rPr>
          <w:rFonts w:ascii="Times New Roman" w:hAnsi="Times New Roman" w:cs="Times New Roman"/>
          <w:sz w:val="28"/>
          <w:szCs w:val="28"/>
        </w:rPr>
        <w:t>Каждое из звеньев повторяет мелодиче</w:t>
      </w:r>
      <w:r w:rsidRPr="00435791">
        <w:rPr>
          <w:rFonts w:ascii="Times New Roman" w:hAnsi="Times New Roman" w:cs="Times New Roman"/>
          <w:sz w:val="28"/>
          <w:szCs w:val="28"/>
        </w:rPr>
        <w:t>ский рисунок мотива, но качественная сторона интервалов и их ладовое значение сплошь и ряд</w:t>
      </w:r>
      <w:r w:rsidR="00435791">
        <w:rPr>
          <w:rFonts w:ascii="Times New Roman" w:hAnsi="Times New Roman" w:cs="Times New Roman"/>
          <w:sz w:val="28"/>
          <w:szCs w:val="28"/>
        </w:rPr>
        <w:t>ом меняются.</w:t>
      </w:r>
    </w:p>
    <w:p w:rsidR="00435791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2. Гармоническая секвенция </w:t>
      </w:r>
    </w:p>
    <w:p w:rsidR="00435791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Мелодическая секвен</w:t>
      </w:r>
      <w:r w:rsidR="00435791">
        <w:rPr>
          <w:rFonts w:ascii="Times New Roman" w:hAnsi="Times New Roman" w:cs="Times New Roman"/>
          <w:sz w:val="28"/>
          <w:szCs w:val="28"/>
        </w:rPr>
        <w:t xml:space="preserve">ция ведущего голоса часто сопровождается </w:t>
      </w:r>
      <w:proofErr w:type="spellStart"/>
      <w:r w:rsidR="00435791">
        <w:rPr>
          <w:rFonts w:ascii="Times New Roman" w:hAnsi="Times New Roman" w:cs="Times New Roman"/>
          <w:sz w:val="28"/>
          <w:szCs w:val="28"/>
        </w:rPr>
        <w:t>секвентным</w:t>
      </w:r>
      <w:proofErr w:type="spellEnd"/>
      <w:r w:rsidR="00435791">
        <w:rPr>
          <w:rFonts w:ascii="Times New Roman" w:hAnsi="Times New Roman" w:cs="Times New Roman"/>
          <w:sz w:val="28"/>
          <w:szCs w:val="28"/>
        </w:rPr>
        <w:t xml:space="preserve"> движением и остальных</w:t>
      </w:r>
      <w:r w:rsidRPr="00435791">
        <w:rPr>
          <w:rFonts w:ascii="Times New Roman" w:hAnsi="Times New Roman" w:cs="Times New Roman"/>
          <w:sz w:val="28"/>
          <w:szCs w:val="28"/>
        </w:rPr>
        <w:t xml:space="preserve"> голосов. Это создает r ар м он и ч е скую</w:t>
      </w:r>
      <w:r w:rsidR="00791A94">
        <w:rPr>
          <w:rFonts w:ascii="Times New Roman" w:hAnsi="Times New Roman" w:cs="Times New Roman"/>
          <w:sz w:val="28"/>
          <w:szCs w:val="28"/>
        </w:rPr>
        <w:t xml:space="preserve"> секвенц</w:t>
      </w:r>
      <w:r w:rsidR="00435791">
        <w:rPr>
          <w:rFonts w:ascii="Times New Roman" w:hAnsi="Times New Roman" w:cs="Times New Roman"/>
          <w:sz w:val="28"/>
          <w:szCs w:val="28"/>
        </w:rPr>
        <w:t>ию, то есть последова</w:t>
      </w:r>
      <w:r w:rsidRPr="00435791">
        <w:rPr>
          <w:rFonts w:ascii="Times New Roman" w:hAnsi="Times New Roman" w:cs="Times New Roman"/>
          <w:sz w:val="28"/>
          <w:szCs w:val="28"/>
        </w:rPr>
        <w:t xml:space="preserve">тельное перемещение начального оборота из группы </w:t>
      </w:r>
      <w:proofErr w:type="spellStart"/>
      <w:r w:rsidRPr="00435791">
        <w:rPr>
          <w:rFonts w:ascii="Times New Roman" w:hAnsi="Times New Roman" w:cs="Times New Roman"/>
          <w:sz w:val="28"/>
          <w:szCs w:val="28"/>
        </w:rPr>
        <w:t>аккор</w:t>
      </w:r>
      <w:proofErr w:type="spellEnd"/>
      <w:r w:rsidRPr="0043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91">
        <w:rPr>
          <w:rFonts w:ascii="Times New Roman" w:hAnsi="Times New Roman" w:cs="Times New Roman"/>
          <w:sz w:val="28"/>
          <w:szCs w:val="28"/>
        </w:rPr>
        <w:t>дов</w:t>
      </w:r>
      <w:proofErr w:type="spellEnd"/>
      <w:r w:rsidRPr="00435791">
        <w:rPr>
          <w:rFonts w:ascii="Times New Roman" w:hAnsi="Times New Roman" w:cs="Times New Roman"/>
          <w:sz w:val="28"/>
          <w:szCs w:val="28"/>
        </w:rPr>
        <w:t xml:space="preserve"> вверх или вниз</w:t>
      </w:r>
      <w:r w:rsidR="00435791">
        <w:rPr>
          <w:rFonts w:ascii="Times New Roman" w:hAnsi="Times New Roman" w:cs="Times New Roman"/>
          <w:sz w:val="28"/>
          <w:szCs w:val="28"/>
        </w:rPr>
        <w:t>.</w:t>
      </w:r>
      <w:r w:rsidRPr="00435791">
        <w:rPr>
          <w:rFonts w:ascii="Times New Roman" w:hAnsi="Times New Roman" w:cs="Times New Roman"/>
          <w:sz w:val="28"/>
          <w:szCs w:val="28"/>
        </w:rPr>
        <w:t xml:space="preserve"> Секвенции служат важным средством мелодического и </w:t>
      </w:r>
      <w:r w:rsidRPr="00435791">
        <w:rPr>
          <w:rFonts w:ascii="Times New Roman" w:hAnsi="Times New Roman" w:cs="Times New Roman"/>
          <w:sz w:val="28"/>
          <w:szCs w:val="28"/>
        </w:rPr>
        <w:lastRenderedPageBreak/>
        <w:t xml:space="preserve">гармонического развития, получившим значение для всех творческих направлений. </w:t>
      </w:r>
    </w:p>
    <w:p w:rsidR="00435791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3. Функциональные соотношения в секвенции </w:t>
      </w:r>
    </w:p>
    <w:p w:rsidR="009371C2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Первое звено секвенции представляет собой обычно ка</w:t>
      </w:r>
      <w:r w:rsidR="00435791">
        <w:rPr>
          <w:rFonts w:ascii="Times New Roman" w:hAnsi="Times New Roman" w:cs="Times New Roman"/>
          <w:sz w:val="28"/>
          <w:szCs w:val="28"/>
        </w:rPr>
        <w:t>кой-либо из простейших по функц</w:t>
      </w:r>
      <w:r w:rsidRPr="00435791">
        <w:rPr>
          <w:rFonts w:ascii="Times New Roman" w:hAnsi="Times New Roman" w:cs="Times New Roman"/>
          <w:sz w:val="28"/>
          <w:szCs w:val="28"/>
        </w:rPr>
        <w:t xml:space="preserve">иональным соотношениям оборотов. </w:t>
      </w:r>
      <w:r w:rsidR="00435791">
        <w:rPr>
          <w:rFonts w:ascii="Times New Roman" w:hAnsi="Times New Roman" w:cs="Times New Roman"/>
          <w:sz w:val="28"/>
          <w:szCs w:val="28"/>
        </w:rPr>
        <w:t>Во всех последующих звеньях кол</w:t>
      </w:r>
      <w:r w:rsidRPr="00435791">
        <w:rPr>
          <w:rFonts w:ascii="Times New Roman" w:hAnsi="Times New Roman" w:cs="Times New Roman"/>
          <w:sz w:val="28"/>
          <w:szCs w:val="28"/>
        </w:rPr>
        <w:t>ичество аккордов, их мелодическое положение и расположение, а также соотношение между собой (кварта-квинтовое, терновое, секундовое) остаются такими же, как и в первом звене. Благодаря неизменным соотношениям сохраняютс</w:t>
      </w:r>
      <w:r w:rsidR="00435791">
        <w:rPr>
          <w:rFonts w:ascii="Times New Roman" w:hAnsi="Times New Roman" w:cs="Times New Roman"/>
          <w:sz w:val="28"/>
          <w:szCs w:val="28"/>
        </w:rPr>
        <w:t>я в какой-то мере в скрытом вид</w:t>
      </w:r>
      <w:r w:rsidRPr="00435791">
        <w:rPr>
          <w:rFonts w:ascii="Times New Roman" w:hAnsi="Times New Roman" w:cs="Times New Roman"/>
          <w:sz w:val="28"/>
          <w:szCs w:val="28"/>
        </w:rPr>
        <w:t>е и функциональные соотношения внутри звена, данные в начальном мотиве секвенции. Так, нап</w:t>
      </w:r>
      <w:r w:rsidR="00435791">
        <w:rPr>
          <w:rFonts w:ascii="Times New Roman" w:hAnsi="Times New Roman" w:cs="Times New Roman"/>
          <w:sz w:val="28"/>
          <w:szCs w:val="28"/>
        </w:rPr>
        <w:t xml:space="preserve">ример, если начальное </w:t>
      </w:r>
      <w:proofErr w:type="gramStart"/>
      <w:r w:rsidR="00435791">
        <w:rPr>
          <w:rFonts w:ascii="Times New Roman" w:hAnsi="Times New Roman" w:cs="Times New Roman"/>
          <w:sz w:val="28"/>
          <w:szCs w:val="28"/>
        </w:rPr>
        <w:t xml:space="preserve">звено </w:t>
      </w:r>
      <w:r w:rsidRPr="00435791">
        <w:rPr>
          <w:rFonts w:ascii="Times New Roman" w:hAnsi="Times New Roman" w:cs="Times New Roman"/>
          <w:sz w:val="28"/>
          <w:szCs w:val="28"/>
        </w:rPr>
        <w:t xml:space="preserve"> перемест</w:t>
      </w:r>
      <w:r w:rsidR="00435791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435791">
        <w:rPr>
          <w:rFonts w:ascii="Times New Roman" w:hAnsi="Times New Roman" w:cs="Times New Roman"/>
          <w:sz w:val="28"/>
          <w:szCs w:val="28"/>
        </w:rPr>
        <w:t xml:space="preserve"> на терцию вниз, то между акк</w:t>
      </w:r>
      <w:r w:rsidR="00791A94">
        <w:rPr>
          <w:rFonts w:ascii="Times New Roman" w:hAnsi="Times New Roman" w:cs="Times New Roman"/>
          <w:sz w:val="28"/>
          <w:szCs w:val="28"/>
        </w:rPr>
        <w:t>о</w:t>
      </w:r>
      <w:r w:rsidR="00435791">
        <w:rPr>
          <w:rFonts w:ascii="Times New Roman" w:hAnsi="Times New Roman" w:cs="Times New Roman"/>
          <w:sz w:val="28"/>
          <w:szCs w:val="28"/>
        </w:rPr>
        <w:t xml:space="preserve">рдами </w:t>
      </w:r>
      <w:r w:rsidRPr="00435791">
        <w:rPr>
          <w:rFonts w:ascii="Times New Roman" w:hAnsi="Times New Roman" w:cs="Times New Roman"/>
          <w:sz w:val="28"/>
          <w:szCs w:val="28"/>
        </w:rPr>
        <w:t xml:space="preserve"> обра</w:t>
      </w:r>
      <w:r w:rsidR="00435791">
        <w:rPr>
          <w:rFonts w:ascii="Times New Roman" w:hAnsi="Times New Roman" w:cs="Times New Roman"/>
          <w:sz w:val="28"/>
          <w:szCs w:val="28"/>
        </w:rPr>
        <w:t>зуются соотношения, аналогичные</w:t>
      </w:r>
      <w:r w:rsidRPr="00435791">
        <w:rPr>
          <w:rFonts w:ascii="Times New Roman" w:hAnsi="Times New Roman" w:cs="Times New Roman"/>
          <w:sz w:val="28"/>
          <w:szCs w:val="28"/>
        </w:rPr>
        <w:t xml:space="preserve"> связи </w:t>
      </w:r>
      <w:proofErr w:type="spellStart"/>
      <w:r w:rsidRPr="00435791">
        <w:rPr>
          <w:rFonts w:ascii="Times New Roman" w:hAnsi="Times New Roman" w:cs="Times New Roman"/>
          <w:sz w:val="28"/>
          <w:szCs w:val="28"/>
        </w:rPr>
        <w:t>доминантсептак</w:t>
      </w:r>
      <w:r w:rsidR="00435791">
        <w:rPr>
          <w:rFonts w:ascii="Times New Roman" w:hAnsi="Times New Roman" w:cs="Times New Roman"/>
          <w:sz w:val="28"/>
          <w:szCs w:val="28"/>
        </w:rPr>
        <w:t>корда</w:t>
      </w:r>
      <w:proofErr w:type="spellEnd"/>
      <w:r w:rsidR="00435791">
        <w:rPr>
          <w:rFonts w:ascii="Times New Roman" w:hAnsi="Times New Roman" w:cs="Times New Roman"/>
          <w:sz w:val="28"/>
          <w:szCs w:val="28"/>
        </w:rPr>
        <w:t xml:space="preserve"> с тоникой. При этом, однак</w:t>
      </w:r>
      <w:r w:rsidRPr="00435791">
        <w:rPr>
          <w:rFonts w:ascii="Times New Roman" w:hAnsi="Times New Roman" w:cs="Times New Roman"/>
          <w:sz w:val="28"/>
          <w:szCs w:val="28"/>
        </w:rPr>
        <w:t>о, поскольку в секвенции перемещается н</w:t>
      </w:r>
      <w:r w:rsidR="009371C2">
        <w:rPr>
          <w:rFonts w:ascii="Times New Roman" w:hAnsi="Times New Roman" w:cs="Times New Roman"/>
          <w:sz w:val="28"/>
          <w:szCs w:val="28"/>
        </w:rPr>
        <w:t>е отдельный акк</w:t>
      </w:r>
      <w:r w:rsidRPr="00435791">
        <w:rPr>
          <w:rFonts w:ascii="Times New Roman" w:hAnsi="Times New Roman" w:cs="Times New Roman"/>
          <w:sz w:val="28"/>
          <w:szCs w:val="28"/>
        </w:rPr>
        <w:t>орд, а функциональ</w:t>
      </w:r>
      <w:r w:rsidR="009371C2">
        <w:rPr>
          <w:rFonts w:ascii="Times New Roman" w:hAnsi="Times New Roman" w:cs="Times New Roman"/>
          <w:sz w:val="28"/>
          <w:szCs w:val="28"/>
        </w:rPr>
        <w:t>но-связный оборот, то эта функцио</w:t>
      </w:r>
      <w:r w:rsidRPr="00435791">
        <w:rPr>
          <w:rFonts w:ascii="Times New Roman" w:hAnsi="Times New Roman" w:cs="Times New Roman"/>
          <w:sz w:val="28"/>
          <w:szCs w:val="28"/>
        </w:rPr>
        <w:t xml:space="preserve">нальная связь продолжает действовать тол ь к о </w:t>
      </w:r>
      <w:r w:rsidR="009371C2">
        <w:rPr>
          <w:rFonts w:ascii="Times New Roman" w:hAnsi="Times New Roman" w:cs="Times New Roman"/>
          <w:sz w:val="28"/>
          <w:szCs w:val="28"/>
        </w:rPr>
        <w:t xml:space="preserve">  </w:t>
      </w:r>
      <w:r w:rsidRPr="00435791">
        <w:rPr>
          <w:rFonts w:ascii="Times New Roman" w:hAnsi="Times New Roman" w:cs="Times New Roman"/>
          <w:sz w:val="28"/>
          <w:szCs w:val="28"/>
        </w:rPr>
        <w:t xml:space="preserve">в н у т р и </w:t>
      </w:r>
      <w:r w:rsidR="009371C2">
        <w:rPr>
          <w:rFonts w:ascii="Times New Roman" w:hAnsi="Times New Roman" w:cs="Times New Roman"/>
          <w:sz w:val="28"/>
          <w:szCs w:val="28"/>
        </w:rPr>
        <w:t xml:space="preserve">  </w:t>
      </w:r>
      <w:r w:rsidRPr="00435791">
        <w:rPr>
          <w:rFonts w:ascii="Times New Roman" w:hAnsi="Times New Roman" w:cs="Times New Roman"/>
          <w:sz w:val="28"/>
          <w:szCs w:val="28"/>
        </w:rPr>
        <w:t>з в е н а, н а</w:t>
      </w:r>
      <w:r w:rsidR="009371C2">
        <w:rPr>
          <w:rFonts w:ascii="Times New Roman" w:hAnsi="Times New Roman" w:cs="Times New Roman"/>
          <w:sz w:val="28"/>
          <w:szCs w:val="28"/>
        </w:rPr>
        <w:t xml:space="preserve">   </w:t>
      </w:r>
      <w:r w:rsidRPr="00435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9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435791">
        <w:rPr>
          <w:rFonts w:ascii="Times New Roman" w:hAnsi="Times New Roman" w:cs="Times New Roman"/>
          <w:sz w:val="28"/>
          <w:szCs w:val="28"/>
        </w:rPr>
        <w:t xml:space="preserve"> а н и </w:t>
      </w:r>
      <w:r w:rsidR="009371C2">
        <w:rPr>
          <w:rFonts w:ascii="Times New Roman" w:hAnsi="Times New Roman" w:cs="Times New Roman"/>
          <w:sz w:val="28"/>
          <w:szCs w:val="28"/>
        </w:rPr>
        <w:t xml:space="preserve">  </w:t>
      </w:r>
      <w:r w:rsidRPr="00435791">
        <w:rPr>
          <w:rFonts w:ascii="Times New Roman" w:hAnsi="Times New Roman" w:cs="Times New Roman"/>
          <w:sz w:val="28"/>
          <w:szCs w:val="28"/>
        </w:rPr>
        <w:t>же между звеньями она как бы отсутствует, оттесняемая на з</w:t>
      </w:r>
      <w:r w:rsidR="009371C2">
        <w:rPr>
          <w:rFonts w:ascii="Times New Roman" w:hAnsi="Times New Roman" w:cs="Times New Roman"/>
          <w:sz w:val="28"/>
          <w:szCs w:val="28"/>
        </w:rPr>
        <w:t>адний план мелодическим</w:t>
      </w:r>
      <w:r w:rsidRPr="004357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791">
        <w:rPr>
          <w:rFonts w:ascii="Times New Roman" w:hAnsi="Times New Roman" w:cs="Times New Roman"/>
          <w:sz w:val="28"/>
          <w:szCs w:val="28"/>
        </w:rPr>
        <w:t>началом .</w:t>
      </w:r>
      <w:proofErr w:type="gramEnd"/>
    </w:p>
    <w:p w:rsidR="009371C2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 4. Секвенции из трезвучий</w:t>
      </w:r>
    </w:p>
    <w:p w:rsidR="009371C2" w:rsidRDefault="009371C2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Простейшие секвенц</w:t>
      </w:r>
      <w:r w:rsidR="00E3546B" w:rsidRPr="00435791">
        <w:rPr>
          <w:rFonts w:ascii="Times New Roman" w:hAnsi="Times New Roman" w:cs="Times New Roman"/>
          <w:sz w:val="28"/>
          <w:szCs w:val="28"/>
        </w:rPr>
        <w:t>ии состо</w:t>
      </w:r>
      <w:r>
        <w:rPr>
          <w:rFonts w:ascii="Times New Roman" w:hAnsi="Times New Roman" w:cs="Times New Roman"/>
          <w:sz w:val="28"/>
          <w:szCs w:val="28"/>
        </w:rPr>
        <w:t>ят из трезвучий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могут быть взяты и в основном виде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oбращени</w:t>
      </w:r>
      <w:r w:rsidR="00791A94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791A94">
        <w:rPr>
          <w:rFonts w:ascii="Times New Roman" w:hAnsi="Times New Roman" w:cs="Times New Roman"/>
          <w:sz w:val="28"/>
          <w:szCs w:val="28"/>
        </w:rPr>
        <w:t>. Количество аккордов. их соот</w:t>
      </w:r>
      <w:r>
        <w:rPr>
          <w:rFonts w:ascii="Times New Roman" w:hAnsi="Times New Roman" w:cs="Times New Roman"/>
          <w:sz w:val="28"/>
          <w:szCs w:val="28"/>
        </w:rPr>
        <w:t xml:space="preserve">ношение друг с другом, виды мелодического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ра</w:t>
      </w:r>
      <w:r w:rsidR="00E3546B" w:rsidRPr="00435791">
        <w:rPr>
          <w:rFonts w:ascii="Times New Roman" w:hAnsi="Times New Roman" w:cs="Times New Roman"/>
          <w:sz w:val="28"/>
          <w:szCs w:val="28"/>
        </w:rPr>
        <w:t>сположение</w:t>
      </w:r>
      <w:proofErr w:type="gramEnd"/>
      <w:r w:rsidR="00E3546B" w:rsidRPr="00435791">
        <w:rPr>
          <w:rFonts w:ascii="Times New Roman" w:hAnsi="Times New Roman" w:cs="Times New Roman"/>
          <w:sz w:val="28"/>
          <w:szCs w:val="28"/>
        </w:rPr>
        <w:t xml:space="preserve"> определяются в мотиве, то есть первом звене</w:t>
      </w:r>
      <w:r>
        <w:rPr>
          <w:rFonts w:ascii="Times New Roman" w:hAnsi="Times New Roman" w:cs="Times New Roman"/>
          <w:sz w:val="28"/>
          <w:szCs w:val="28"/>
        </w:rPr>
        <w:t>. В последующих зв</w:t>
      </w:r>
      <w:r w:rsidR="00E3546B" w:rsidRPr="00435791">
        <w:rPr>
          <w:rFonts w:ascii="Times New Roman" w:hAnsi="Times New Roman" w:cs="Times New Roman"/>
          <w:sz w:val="28"/>
          <w:szCs w:val="28"/>
        </w:rPr>
        <w:t>еньях вс</w:t>
      </w:r>
      <w:r w:rsidR="00791A94">
        <w:rPr>
          <w:rFonts w:ascii="Times New Roman" w:hAnsi="Times New Roman" w:cs="Times New Roman"/>
          <w:sz w:val="28"/>
          <w:szCs w:val="28"/>
        </w:rPr>
        <w:t>е это сохраняется,</w:t>
      </w:r>
      <w:r>
        <w:rPr>
          <w:rFonts w:ascii="Times New Roman" w:hAnsi="Times New Roman" w:cs="Times New Roman"/>
          <w:sz w:val="28"/>
          <w:szCs w:val="28"/>
        </w:rPr>
        <w:t xml:space="preserve"> но в перемещении на други</w:t>
      </w:r>
      <w:r w:rsidR="00E3546B" w:rsidRPr="00435791">
        <w:rPr>
          <w:rFonts w:ascii="Times New Roman" w:hAnsi="Times New Roman" w:cs="Times New Roman"/>
          <w:sz w:val="28"/>
          <w:szCs w:val="28"/>
        </w:rPr>
        <w:t>е ступени.</w:t>
      </w:r>
    </w:p>
    <w:p w:rsidR="009371C2" w:rsidRDefault="00E3546B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 5. Пути перемещения</w:t>
      </w:r>
    </w:p>
    <w:p w:rsidR="009371C2" w:rsidRDefault="009371C2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Секвенции, состоящие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трез</w:t>
      </w:r>
      <w:r w:rsidR="00E3546B" w:rsidRPr="00435791">
        <w:rPr>
          <w:rFonts w:ascii="Times New Roman" w:hAnsi="Times New Roman" w:cs="Times New Roman"/>
          <w:sz w:val="28"/>
          <w:szCs w:val="28"/>
        </w:rPr>
        <w:t>вучии</w:t>
      </w:r>
      <w:proofErr w:type="gramEnd"/>
      <w:r w:rsidR="00E3546B" w:rsidRPr="00435791">
        <w:rPr>
          <w:rFonts w:ascii="Times New Roman" w:hAnsi="Times New Roman" w:cs="Times New Roman"/>
          <w:sz w:val="28"/>
          <w:szCs w:val="28"/>
        </w:rPr>
        <w:t xml:space="preserve">, обычно возможны и </w:t>
      </w:r>
      <w:r>
        <w:rPr>
          <w:rFonts w:ascii="Times New Roman" w:hAnsi="Times New Roman" w:cs="Times New Roman"/>
          <w:sz w:val="28"/>
          <w:szCs w:val="28"/>
        </w:rPr>
        <w:t xml:space="preserve">восходящие и нисходящие. </w:t>
      </w:r>
      <w:r w:rsidR="00E3546B" w:rsidRPr="0043579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стейшее ~ наиболее последователь</w:t>
      </w:r>
      <w:r w:rsidR="00E3546B" w:rsidRPr="00435791">
        <w:rPr>
          <w:rFonts w:ascii="Times New Roman" w:hAnsi="Times New Roman" w:cs="Times New Roman"/>
          <w:sz w:val="28"/>
          <w:szCs w:val="28"/>
        </w:rPr>
        <w:t>ное п</w:t>
      </w:r>
      <w:r>
        <w:rPr>
          <w:rFonts w:ascii="Times New Roman" w:hAnsi="Times New Roman" w:cs="Times New Roman"/>
          <w:sz w:val="28"/>
          <w:szCs w:val="28"/>
        </w:rPr>
        <w:t xml:space="preserve">еремещение мотива делается по ступеням гаммы вверх или вниз. Кроме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тoго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встречаются перемеще</w:t>
      </w:r>
      <w:r w:rsidR="00791A94">
        <w:rPr>
          <w:rFonts w:ascii="Times New Roman" w:hAnsi="Times New Roman" w:cs="Times New Roman"/>
          <w:sz w:val="28"/>
          <w:szCs w:val="28"/>
        </w:rPr>
        <w:t>ния по терциям или по квартам (и</w:t>
      </w:r>
      <w:r>
        <w:rPr>
          <w:rFonts w:ascii="Times New Roman" w:hAnsi="Times New Roman" w:cs="Times New Roman"/>
          <w:sz w:val="28"/>
          <w:szCs w:val="28"/>
        </w:rPr>
        <w:t>ли квинтам).</w:t>
      </w:r>
      <w:r w:rsidR="00435791" w:rsidRPr="0043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Наконец, интервал </w:t>
      </w:r>
      <w:r w:rsidR="00435791" w:rsidRPr="00435791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ремещения может быть переменным.</w:t>
      </w:r>
    </w:p>
    <w:p w:rsidR="00E3546B" w:rsidRPr="00435791" w:rsidRDefault="00435791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 </w:t>
      </w:r>
      <w:r w:rsidR="009371C2">
        <w:rPr>
          <w:rFonts w:ascii="Times New Roman" w:hAnsi="Times New Roman" w:cs="Times New Roman"/>
          <w:sz w:val="28"/>
          <w:szCs w:val="28"/>
        </w:rPr>
        <w:t>Количество звенье</w:t>
      </w:r>
      <w:r w:rsidRPr="00435791">
        <w:rPr>
          <w:rFonts w:ascii="Times New Roman" w:hAnsi="Times New Roman" w:cs="Times New Roman"/>
          <w:sz w:val="28"/>
          <w:szCs w:val="28"/>
        </w:rPr>
        <w:t>в в секвенции редко бывает больше тре</w:t>
      </w:r>
      <w:r w:rsidR="009371C2">
        <w:rPr>
          <w:rFonts w:ascii="Times New Roman" w:hAnsi="Times New Roman" w:cs="Times New Roman"/>
          <w:sz w:val="28"/>
          <w:szCs w:val="28"/>
        </w:rPr>
        <w:t xml:space="preserve">х-четырех; нередко их всего два. Первое и последнее звено могут быть неполными или измененными в деталях. В миноре </w:t>
      </w:r>
      <w:proofErr w:type="spellStart"/>
      <w:r w:rsidR="009371C2">
        <w:rPr>
          <w:rFonts w:ascii="Times New Roman" w:hAnsi="Times New Roman" w:cs="Times New Roman"/>
          <w:sz w:val="28"/>
          <w:szCs w:val="28"/>
        </w:rPr>
        <w:t>се</w:t>
      </w:r>
      <w:r w:rsidRPr="00435791">
        <w:rPr>
          <w:rFonts w:ascii="Times New Roman" w:hAnsi="Times New Roman" w:cs="Times New Roman"/>
          <w:sz w:val="28"/>
          <w:szCs w:val="28"/>
        </w:rPr>
        <w:t>кве</w:t>
      </w:r>
      <w:r w:rsidR="009371C2">
        <w:rPr>
          <w:rFonts w:ascii="Times New Roman" w:hAnsi="Times New Roman" w:cs="Times New Roman"/>
          <w:sz w:val="28"/>
          <w:szCs w:val="28"/>
        </w:rPr>
        <w:t>нтное</w:t>
      </w:r>
      <w:proofErr w:type="spellEnd"/>
      <w:r w:rsidR="009371C2">
        <w:rPr>
          <w:rFonts w:ascii="Times New Roman" w:hAnsi="Times New Roman" w:cs="Times New Roman"/>
          <w:sz w:val="28"/>
          <w:szCs w:val="28"/>
        </w:rPr>
        <w:t xml:space="preserve"> движение чаше всего </w:t>
      </w:r>
      <w:proofErr w:type="gramStart"/>
      <w:r w:rsidR="009371C2">
        <w:rPr>
          <w:rFonts w:ascii="Times New Roman" w:hAnsi="Times New Roman" w:cs="Times New Roman"/>
          <w:sz w:val="28"/>
          <w:szCs w:val="28"/>
        </w:rPr>
        <w:t xml:space="preserve">основано </w:t>
      </w:r>
      <w:r w:rsidRPr="00435791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435791">
        <w:rPr>
          <w:rFonts w:ascii="Times New Roman" w:hAnsi="Times New Roman" w:cs="Times New Roman"/>
          <w:sz w:val="28"/>
          <w:szCs w:val="28"/>
        </w:rPr>
        <w:t xml:space="preserve"> аккорда</w:t>
      </w:r>
      <w:r w:rsidR="009371C2">
        <w:rPr>
          <w:rFonts w:ascii="Times New Roman" w:hAnsi="Times New Roman" w:cs="Times New Roman"/>
          <w:sz w:val="28"/>
          <w:szCs w:val="28"/>
        </w:rPr>
        <w:t>х натурального лада ( в нисходящем движении - только натуральный лад). Кроме первого и последнего звеньев, где типичнее гармонический минор.</w:t>
      </w:r>
    </w:p>
    <w:p w:rsidR="009371C2" w:rsidRDefault="00435791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6. Параллельные секстаккорды</w:t>
      </w:r>
    </w:p>
    <w:p w:rsidR="00435791" w:rsidRPr="00435791" w:rsidRDefault="00435791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 Секвенциям</w:t>
      </w:r>
      <w:r w:rsidR="009371C2">
        <w:rPr>
          <w:rFonts w:ascii="Times New Roman" w:hAnsi="Times New Roman" w:cs="Times New Roman"/>
          <w:sz w:val="28"/>
          <w:szCs w:val="28"/>
        </w:rPr>
        <w:t xml:space="preserve"> родственны ряды параллельных секстаккор</w:t>
      </w:r>
      <w:r w:rsidRPr="00435791">
        <w:rPr>
          <w:rFonts w:ascii="Times New Roman" w:hAnsi="Times New Roman" w:cs="Times New Roman"/>
          <w:sz w:val="28"/>
          <w:szCs w:val="28"/>
        </w:rPr>
        <w:t>дов. Все секстаккорды в</w:t>
      </w:r>
      <w:r w:rsidR="009371C2">
        <w:rPr>
          <w:rFonts w:ascii="Times New Roman" w:hAnsi="Times New Roman" w:cs="Times New Roman"/>
          <w:sz w:val="28"/>
          <w:szCs w:val="28"/>
        </w:rPr>
        <w:t xml:space="preserve"> таких рядах почти всегда дают</w:t>
      </w:r>
      <w:r w:rsidRPr="00435791">
        <w:rPr>
          <w:rFonts w:ascii="Times New Roman" w:hAnsi="Times New Roman" w:cs="Times New Roman"/>
          <w:sz w:val="28"/>
          <w:szCs w:val="28"/>
        </w:rPr>
        <w:t>ся в мелоди</w:t>
      </w:r>
      <w:r w:rsidR="009371C2">
        <w:rPr>
          <w:rFonts w:ascii="Times New Roman" w:hAnsi="Times New Roman" w:cs="Times New Roman"/>
          <w:sz w:val="28"/>
          <w:szCs w:val="28"/>
        </w:rPr>
        <w:t xml:space="preserve">ческом положении основного </w:t>
      </w:r>
      <w:proofErr w:type="spellStart"/>
      <w:r w:rsidR="009371C2">
        <w:rPr>
          <w:rFonts w:ascii="Times New Roman" w:hAnsi="Times New Roman" w:cs="Times New Roman"/>
          <w:sz w:val="28"/>
          <w:szCs w:val="28"/>
        </w:rPr>
        <w:t>звvка</w:t>
      </w:r>
      <w:proofErr w:type="spellEnd"/>
      <w:r w:rsidR="009371C2">
        <w:rPr>
          <w:rFonts w:ascii="Times New Roman" w:hAnsi="Times New Roman" w:cs="Times New Roman"/>
          <w:sz w:val="28"/>
          <w:szCs w:val="28"/>
        </w:rPr>
        <w:t>. В основе ряда лежит параллельное движени</w:t>
      </w:r>
      <w:r w:rsidRPr="00435791">
        <w:rPr>
          <w:rFonts w:ascii="Times New Roman" w:hAnsi="Times New Roman" w:cs="Times New Roman"/>
          <w:sz w:val="28"/>
          <w:szCs w:val="28"/>
        </w:rPr>
        <w:t>е трех голосов. К трехгол</w:t>
      </w:r>
      <w:r w:rsidR="00791A94">
        <w:rPr>
          <w:rFonts w:ascii="Times New Roman" w:hAnsi="Times New Roman" w:cs="Times New Roman"/>
          <w:sz w:val="28"/>
          <w:szCs w:val="28"/>
        </w:rPr>
        <w:t xml:space="preserve">осному остову добавляется четвертый средний </w:t>
      </w:r>
      <w:proofErr w:type="spellStart"/>
      <w:r w:rsidR="00791A94">
        <w:rPr>
          <w:rFonts w:ascii="Times New Roman" w:hAnsi="Times New Roman" w:cs="Times New Roman"/>
          <w:sz w:val="28"/>
          <w:szCs w:val="28"/>
        </w:rPr>
        <w:t>гoлoс</w:t>
      </w:r>
      <w:proofErr w:type="spellEnd"/>
      <w:r w:rsidR="00791A94">
        <w:rPr>
          <w:rFonts w:ascii="Times New Roman" w:hAnsi="Times New Roman" w:cs="Times New Roman"/>
          <w:sz w:val="28"/>
          <w:szCs w:val="28"/>
        </w:rPr>
        <w:t>, да</w:t>
      </w:r>
      <w:r w:rsidRPr="00435791">
        <w:rPr>
          <w:rFonts w:ascii="Times New Roman" w:hAnsi="Times New Roman" w:cs="Times New Roman"/>
          <w:sz w:val="28"/>
          <w:szCs w:val="28"/>
        </w:rPr>
        <w:t>ющий</w:t>
      </w:r>
      <w:r w:rsidR="00791A94">
        <w:rPr>
          <w:rFonts w:ascii="Times New Roman" w:hAnsi="Times New Roman" w:cs="Times New Roman"/>
          <w:sz w:val="28"/>
          <w:szCs w:val="28"/>
        </w:rPr>
        <w:t xml:space="preserve"> удвоения в аккордах. Удвоения в</w:t>
      </w:r>
      <w:r w:rsidRPr="00435791">
        <w:rPr>
          <w:rFonts w:ascii="Times New Roman" w:hAnsi="Times New Roman" w:cs="Times New Roman"/>
          <w:sz w:val="28"/>
          <w:szCs w:val="28"/>
        </w:rPr>
        <w:t xml:space="preserve"> соседних с</w:t>
      </w:r>
      <w:r w:rsidR="00791A94">
        <w:rPr>
          <w:rFonts w:ascii="Times New Roman" w:hAnsi="Times New Roman" w:cs="Times New Roman"/>
          <w:sz w:val="28"/>
          <w:szCs w:val="28"/>
        </w:rPr>
        <w:t>екстак</w:t>
      </w:r>
      <w:r w:rsidRPr="00435791">
        <w:rPr>
          <w:rFonts w:ascii="Times New Roman" w:hAnsi="Times New Roman" w:cs="Times New Roman"/>
          <w:sz w:val="28"/>
          <w:szCs w:val="28"/>
        </w:rPr>
        <w:t>кордах обычно</w:t>
      </w:r>
      <w:r w:rsidR="00791A94">
        <w:rPr>
          <w:rFonts w:ascii="Times New Roman" w:hAnsi="Times New Roman" w:cs="Times New Roman"/>
          <w:sz w:val="28"/>
          <w:szCs w:val="28"/>
        </w:rPr>
        <w:t xml:space="preserve"> различны; они могут чередоваться систематически, по принципу секвенции, и быть различными.</w:t>
      </w:r>
    </w:p>
    <w:p w:rsidR="00791A94" w:rsidRDefault="00435791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 xml:space="preserve">7. Секвенции с септаккордами </w:t>
      </w:r>
    </w:p>
    <w:p w:rsidR="00435791" w:rsidRPr="00435791" w:rsidRDefault="00791A94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секвенции могут быть и септаккорды. Мотив секвенции в этом случае чащ</w:t>
      </w:r>
      <w:r w:rsidR="00435791" w:rsidRPr="00435791">
        <w:rPr>
          <w:rFonts w:ascii="Times New Roman" w:hAnsi="Times New Roman" w:cs="Times New Roman"/>
          <w:sz w:val="28"/>
          <w:szCs w:val="28"/>
        </w:rPr>
        <w:t>е всего с</w:t>
      </w:r>
      <w:r>
        <w:rPr>
          <w:rFonts w:ascii="Times New Roman" w:hAnsi="Times New Roman" w:cs="Times New Roman"/>
          <w:sz w:val="28"/>
          <w:szCs w:val="28"/>
        </w:rPr>
        <w:t xml:space="preserve">остоит из двух аккордов. Наиболее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употребнтельны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секвенции с мотивом из сеп</w:t>
      </w:r>
      <w:r w:rsidR="00435791" w:rsidRPr="00435791">
        <w:rPr>
          <w:rFonts w:ascii="Times New Roman" w:hAnsi="Times New Roman" w:cs="Times New Roman"/>
          <w:sz w:val="28"/>
          <w:szCs w:val="28"/>
        </w:rPr>
        <w:t>таккорда и трезвучия, а также из двух септаккордов.</w:t>
      </w:r>
    </w:p>
    <w:p w:rsidR="00791A94" w:rsidRDefault="00791A94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Мотив из</w:t>
      </w:r>
      <w:r w:rsidR="00435791" w:rsidRPr="00435791">
        <w:rPr>
          <w:rFonts w:ascii="Times New Roman" w:hAnsi="Times New Roman" w:cs="Times New Roman"/>
          <w:sz w:val="28"/>
          <w:szCs w:val="28"/>
        </w:rPr>
        <w:t xml:space="preserve"> септаккорда и трезвучия</w:t>
      </w:r>
    </w:p>
    <w:p w:rsidR="00435791" w:rsidRPr="00435791" w:rsidRDefault="00791A94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Септаккорд в большинстве случаен разрешается в трезвучие, лежащее квартой выше, по образц</w:t>
      </w:r>
      <w:r w:rsidR="00435791" w:rsidRPr="0043579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35791" w:rsidRPr="00435791">
        <w:rPr>
          <w:rFonts w:ascii="Times New Roman" w:hAnsi="Times New Roman" w:cs="Times New Roman"/>
          <w:sz w:val="28"/>
          <w:szCs w:val="28"/>
        </w:rPr>
        <w:t>последова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D-T. Септаккорд может быть взят в </w:t>
      </w:r>
      <w:r w:rsidR="00435791" w:rsidRPr="00435791">
        <w:rPr>
          <w:rFonts w:ascii="Times New Roman" w:hAnsi="Times New Roman" w:cs="Times New Roman"/>
          <w:sz w:val="28"/>
          <w:szCs w:val="28"/>
        </w:rPr>
        <w:t>любом виде и распо</w:t>
      </w:r>
      <w:r>
        <w:rPr>
          <w:rFonts w:ascii="Times New Roman" w:hAnsi="Times New Roman" w:cs="Times New Roman"/>
          <w:sz w:val="28"/>
          <w:szCs w:val="28"/>
        </w:rPr>
        <w:t>ложении.</w:t>
      </w:r>
    </w:p>
    <w:p w:rsidR="00791A94" w:rsidRDefault="00435791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 w:rsidRPr="00435791">
        <w:rPr>
          <w:rFonts w:ascii="Times New Roman" w:hAnsi="Times New Roman" w:cs="Times New Roman"/>
          <w:sz w:val="28"/>
          <w:szCs w:val="28"/>
        </w:rPr>
        <w:t>9. Мотив из двух септаккордов</w:t>
      </w:r>
    </w:p>
    <w:p w:rsidR="00435791" w:rsidRPr="00435791" w:rsidRDefault="00791A94" w:rsidP="00E35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секвенц</w:t>
      </w:r>
      <w:r w:rsidR="00435791" w:rsidRPr="00435791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>х из двух септаккордов больше</w:t>
      </w:r>
      <w:r w:rsidR="00435791" w:rsidRPr="00435791">
        <w:rPr>
          <w:rFonts w:ascii="Times New Roman" w:hAnsi="Times New Roman" w:cs="Times New Roman"/>
          <w:sz w:val="28"/>
          <w:szCs w:val="28"/>
        </w:rPr>
        <w:t>й частью второй из них п</w:t>
      </w:r>
      <w:r>
        <w:rPr>
          <w:rFonts w:ascii="Times New Roman" w:hAnsi="Times New Roman" w:cs="Times New Roman"/>
          <w:sz w:val="28"/>
          <w:szCs w:val="28"/>
        </w:rPr>
        <w:t>о соотношению лежит квинтой</w:t>
      </w:r>
      <w:r w:rsidR="00435791" w:rsidRPr="00435791">
        <w:rPr>
          <w:rFonts w:ascii="Times New Roman" w:hAnsi="Times New Roman" w:cs="Times New Roman"/>
          <w:sz w:val="28"/>
          <w:szCs w:val="28"/>
        </w:rPr>
        <w:t xml:space="preserve"> ниже первого. по типу </w:t>
      </w:r>
      <w:proofErr w:type="spellStart"/>
      <w:r w:rsidR="00435791" w:rsidRPr="00435791">
        <w:rPr>
          <w:rFonts w:ascii="Times New Roman" w:hAnsi="Times New Roman" w:cs="Times New Roman"/>
          <w:sz w:val="28"/>
          <w:szCs w:val="28"/>
        </w:rPr>
        <w:t>последовании</w:t>
      </w:r>
      <w:proofErr w:type="spellEnd"/>
      <w:r w:rsidR="00435791" w:rsidRPr="00435791">
        <w:rPr>
          <w:rFonts w:ascii="Times New Roman" w:hAnsi="Times New Roman" w:cs="Times New Roman"/>
          <w:sz w:val="28"/>
          <w:szCs w:val="28"/>
        </w:rPr>
        <w:t xml:space="preserve"> SI</w:t>
      </w:r>
      <w:r w:rsidRPr="00435791">
        <w:rPr>
          <w:rFonts w:ascii="Times New Roman" w:hAnsi="Times New Roman" w:cs="Times New Roman"/>
          <w:sz w:val="28"/>
          <w:szCs w:val="28"/>
        </w:rPr>
        <w:t>I</w:t>
      </w:r>
      <w:r w:rsidR="00435791" w:rsidRPr="00435791">
        <w:rPr>
          <w:rFonts w:ascii="Times New Roman" w:hAnsi="Times New Roman" w:cs="Times New Roman"/>
          <w:sz w:val="28"/>
          <w:szCs w:val="28"/>
        </w:rPr>
        <w:t>-D7</w:t>
      </w:r>
      <w:r>
        <w:rPr>
          <w:rFonts w:ascii="Times New Roman" w:hAnsi="Times New Roman" w:cs="Times New Roman"/>
          <w:sz w:val="28"/>
          <w:szCs w:val="28"/>
        </w:rPr>
        <w:t>. Септи</w:t>
      </w:r>
      <w:r w:rsidR="00435791" w:rsidRPr="00435791">
        <w:rPr>
          <w:rFonts w:ascii="Times New Roman" w:hAnsi="Times New Roman" w:cs="Times New Roman"/>
          <w:sz w:val="28"/>
          <w:szCs w:val="28"/>
        </w:rPr>
        <w:t xml:space="preserve">ма и квинта опускаются </w:t>
      </w:r>
      <w:r>
        <w:rPr>
          <w:rFonts w:ascii="Times New Roman" w:hAnsi="Times New Roman" w:cs="Times New Roman"/>
          <w:sz w:val="28"/>
          <w:szCs w:val="28"/>
        </w:rPr>
        <w:t>на ступень, остальные два голоса ост</w:t>
      </w:r>
      <w:r w:rsidR="00435791" w:rsidRPr="00435791">
        <w:rPr>
          <w:rFonts w:ascii="Times New Roman" w:hAnsi="Times New Roman" w:cs="Times New Roman"/>
          <w:sz w:val="28"/>
          <w:szCs w:val="28"/>
        </w:rPr>
        <w:t>аются на месте, в качестве септимы и</w:t>
      </w:r>
      <w:r>
        <w:rPr>
          <w:rFonts w:ascii="Times New Roman" w:hAnsi="Times New Roman" w:cs="Times New Roman"/>
          <w:sz w:val="28"/>
          <w:szCs w:val="28"/>
        </w:rPr>
        <w:t xml:space="preserve"> квинты следующего аккорда</w:t>
      </w:r>
      <w:r w:rsidR="00435791" w:rsidRPr="00435791">
        <w:rPr>
          <w:rFonts w:ascii="Times New Roman" w:hAnsi="Times New Roman" w:cs="Times New Roman"/>
          <w:sz w:val="28"/>
          <w:szCs w:val="28"/>
        </w:rPr>
        <w:t>. Основной звук</w:t>
      </w:r>
      <w:r>
        <w:rPr>
          <w:rFonts w:ascii="Times New Roman" w:hAnsi="Times New Roman" w:cs="Times New Roman"/>
          <w:sz w:val="28"/>
          <w:szCs w:val="28"/>
        </w:rPr>
        <w:t xml:space="preserve"> септаккорда, будучи помещен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бacy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мож</w:t>
      </w:r>
      <w:r w:rsidR="00435791" w:rsidRPr="00435791">
        <w:rPr>
          <w:rFonts w:ascii="Times New Roman" w:hAnsi="Times New Roman" w:cs="Times New Roman"/>
          <w:sz w:val="28"/>
          <w:szCs w:val="28"/>
        </w:rPr>
        <w:t>ет идти скачком в</w:t>
      </w:r>
      <w:r>
        <w:rPr>
          <w:rFonts w:ascii="Times New Roman" w:hAnsi="Times New Roman" w:cs="Times New Roman"/>
          <w:sz w:val="28"/>
          <w:szCs w:val="28"/>
        </w:rPr>
        <w:t xml:space="preserve"> основной звук следующего акко</w:t>
      </w:r>
      <w:r w:rsidR="00435791" w:rsidRPr="00435791">
        <w:rPr>
          <w:rFonts w:ascii="Times New Roman" w:hAnsi="Times New Roman" w:cs="Times New Roman"/>
          <w:sz w:val="28"/>
          <w:szCs w:val="28"/>
        </w:rPr>
        <w:t>рда. Так как от одного звена</w:t>
      </w:r>
      <w:r>
        <w:rPr>
          <w:rFonts w:ascii="Times New Roman" w:hAnsi="Times New Roman" w:cs="Times New Roman"/>
          <w:sz w:val="28"/>
          <w:szCs w:val="28"/>
        </w:rPr>
        <w:t xml:space="preserve"> к другому септи</w:t>
      </w:r>
      <w:r w:rsidR="00435791" w:rsidRPr="00435791">
        <w:rPr>
          <w:rFonts w:ascii="Times New Roman" w:hAnsi="Times New Roman" w:cs="Times New Roman"/>
          <w:sz w:val="28"/>
          <w:szCs w:val="28"/>
        </w:rPr>
        <w:t>ма и квинта тоже идут вниз, то создаетс</w:t>
      </w:r>
      <w:r>
        <w:rPr>
          <w:rFonts w:ascii="Times New Roman" w:hAnsi="Times New Roman" w:cs="Times New Roman"/>
          <w:sz w:val="28"/>
          <w:szCs w:val="28"/>
        </w:rPr>
        <w:t>я секвенция, нисходящая по ступ</w:t>
      </w:r>
      <w:r w:rsidR="00435791" w:rsidRPr="0043579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ням. При этом основные септаккорды, как</w:t>
      </w:r>
      <w:r w:rsidR="00435791" w:rsidRPr="00435791">
        <w:rPr>
          <w:rFonts w:ascii="Times New Roman" w:hAnsi="Times New Roman" w:cs="Times New Roman"/>
          <w:sz w:val="28"/>
          <w:szCs w:val="28"/>
        </w:rPr>
        <w:t xml:space="preserve"> норма, чередуются с </w:t>
      </w:r>
      <w:r>
        <w:rPr>
          <w:rFonts w:ascii="Times New Roman" w:hAnsi="Times New Roman" w:cs="Times New Roman"/>
          <w:sz w:val="28"/>
          <w:szCs w:val="28"/>
        </w:rPr>
        <w:t xml:space="preserve">обращениями. </w:t>
      </w:r>
    </w:p>
    <w:p w:rsidR="00C86D4D" w:rsidRPr="00435791" w:rsidRDefault="00C86D4D">
      <w:pPr>
        <w:rPr>
          <w:rFonts w:ascii="Times New Roman" w:hAnsi="Times New Roman" w:cs="Times New Roman"/>
          <w:sz w:val="28"/>
          <w:szCs w:val="28"/>
        </w:rPr>
      </w:pPr>
    </w:p>
    <w:sectPr w:rsidR="00C86D4D" w:rsidRPr="0043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3"/>
    <w:rsid w:val="000F4BAF"/>
    <w:rsid w:val="00435791"/>
    <w:rsid w:val="00475B55"/>
    <w:rsid w:val="00515313"/>
    <w:rsid w:val="00791A94"/>
    <w:rsid w:val="009371C2"/>
    <w:rsid w:val="00C86D4D"/>
    <w:rsid w:val="00E3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8D386-21D7-49A9-8ECB-56CDA3D9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4</cp:revision>
  <dcterms:created xsi:type="dcterms:W3CDTF">2020-05-21T07:12:00Z</dcterms:created>
  <dcterms:modified xsi:type="dcterms:W3CDTF">2020-05-21T09:27:00Z</dcterms:modified>
</cp:coreProperties>
</file>