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93" w:rsidRPr="007715E1" w:rsidRDefault="00954993" w:rsidP="0095499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Гармония</w:t>
      </w:r>
    </w:p>
    <w:p w:rsidR="00954993" w:rsidRDefault="00954993" w:rsidP="00954993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7715E1">
        <w:rPr>
          <w:rFonts w:ascii="Times New Roman" w:eastAsia="Times New Roman" w:hAnsi="Times New Roman" w:cs="Times New Roman"/>
          <w:b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E1F72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Внутрифункциональное разрешение</w:t>
      </w:r>
      <w:r w:rsidRPr="0024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8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46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 с обращениями</w:t>
      </w:r>
      <w:r w:rsidRPr="00583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5834D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.</w:t>
      </w:r>
    </w:p>
    <w:p w:rsidR="00954993" w:rsidRDefault="00954993" w:rsidP="00954993">
      <w:pPr>
        <w:pStyle w:val="a3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Pr="004A50C1">
        <w:rPr>
          <w:rFonts w:ascii="Times New Roman" w:eastAsia="Times New Roman" w:hAnsi="Times New Roman" w:cs="Times New Roman"/>
          <w:b/>
          <w:lang w:eastAsia="ru-RU"/>
        </w:rPr>
        <w:t>аконспектировать и выучить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954993" w:rsidRDefault="00954993" w:rsidP="00954993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50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50C1">
        <w:rPr>
          <w:rFonts w:ascii="Times New Roman" w:hAnsi="Times New Roman" w:cs="Times New Roman"/>
          <w:sz w:val="24"/>
          <w:szCs w:val="24"/>
        </w:rPr>
        <w:t>И. Дубовский, С. Евсеев, И. Способин, В. Соколов «Учебник Гармонии» Изд. Музыка, Москва – 1965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0C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54993" w:rsidRPr="00CE1F72" w:rsidRDefault="00954993" w:rsidP="00954993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22, раздел 4</w:t>
      </w:r>
      <w:r w:rsidRPr="00CE1F7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54993" w:rsidRDefault="00954993" w:rsidP="00954993">
      <w:pPr>
        <w:pStyle w:val="a3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Pr="004A50C1">
        <w:rPr>
          <w:rFonts w:ascii="Times New Roman" w:eastAsia="Times New Roman" w:hAnsi="Times New Roman" w:cs="Times New Roman"/>
          <w:b/>
          <w:lang w:eastAsia="ru-RU"/>
        </w:rPr>
        <w:t>армонизовать мелодию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1F72">
        <w:rPr>
          <w:rFonts w:ascii="Times New Roman" w:eastAsia="Times New Roman" w:hAnsi="Times New Roman" w:cs="Times New Roman"/>
          <w:b/>
          <w:lang w:eastAsia="ru-RU"/>
        </w:rPr>
        <w:t>письменно:</w:t>
      </w:r>
    </w:p>
    <w:p w:rsidR="00954993" w:rsidRPr="0025772F" w:rsidRDefault="00954993" w:rsidP="00954993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2E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50C1">
        <w:rPr>
          <w:rFonts w:ascii="Times New Roman" w:hAnsi="Times New Roman" w:cs="Times New Roman"/>
          <w:sz w:val="24"/>
          <w:szCs w:val="24"/>
        </w:rPr>
        <w:t>И. Дубовский, С. Евсеев, И. Способин, В. Соколов «Учебник Гармонии»</w:t>
      </w:r>
      <w:r w:rsidRPr="0025772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54993" w:rsidRPr="00CE1F72" w:rsidRDefault="00954993" w:rsidP="00954993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Упр. № 313 (2</w:t>
      </w:r>
      <w:r w:rsidRPr="00CE1F72">
        <w:rPr>
          <w:rFonts w:ascii="Times New Roman" w:eastAsia="Times New Roman" w:hAnsi="Times New Roman" w:cs="Times New Roman"/>
          <w:b/>
          <w:lang w:eastAsia="ru-RU"/>
        </w:rPr>
        <w:t>).</w:t>
      </w:r>
    </w:p>
    <w:p w:rsidR="00954993" w:rsidRDefault="00954993" w:rsidP="00954993">
      <w:pPr>
        <w:pStyle w:val="a3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фортепиано: </w:t>
      </w:r>
    </w:p>
    <w:p w:rsidR="00954993" w:rsidRDefault="00954993" w:rsidP="00954993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46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играть секвенцию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Неведрова Е.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Н. Упражнения на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ртепиано в курсе гармонии. Диатони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157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4993" w:rsidRDefault="00954993" w:rsidP="0095499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A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делать письменный потактовый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гармонический </w:t>
      </w:r>
      <w:r w:rsidRPr="004A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4993" w:rsidRPr="0025772F" w:rsidRDefault="00954993" w:rsidP="00954993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50C1">
        <w:rPr>
          <w:rFonts w:ascii="Times New Roman" w:hAnsi="Times New Roman" w:cs="Times New Roman"/>
          <w:sz w:val="24"/>
          <w:szCs w:val="24"/>
        </w:rPr>
        <w:t>И. Дубовский, С. Евсеев, И. Способин, В. Соколов «Учебник Гармонии»</w:t>
      </w:r>
      <w:r w:rsidRPr="0025772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54993" w:rsidRDefault="00954993" w:rsidP="00954993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Упр. № 279</w:t>
      </w:r>
      <w:r w:rsidRPr="00CE1F7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54993" w:rsidRDefault="00954993" w:rsidP="00954993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54993" w:rsidRPr="00CE1F72" w:rsidRDefault="00954993" w:rsidP="00954993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54993" w:rsidRDefault="00954993" w:rsidP="009549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993" w:rsidRDefault="00954993" w:rsidP="009549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993" w:rsidRDefault="00954993" w:rsidP="009549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993" w:rsidRPr="004250A2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b/>
          <w:sz w:val="24"/>
          <w:szCs w:val="24"/>
        </w:rPr>
        <w:t>Тема 22 ВВОДНЫЕ СЕПТАККОРДЫ (DVll7)</w:t>
      </w:r>
      <w:r w:rsidRPr="00425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93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sz w:val="24"/>
          <w:szCs w:val="24"/>
        </w:rPr>
        <w:t xml:space="preserve">1. Определение и обозначение. </w:t>
      </w:r>
    </w:p>
    <w:p w:rsidR="00954993" w:rsidRPr="004250A2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Разновидности. </w:t>
      </w:r>
      <w:r w:rsidRPr="004250A2">
        <w:rPr>
          <w:rFonts w:ascii="Times New Roman" w:hAnsi="Times New Roman" w:cs="Times New Roman"/>
          <w:sz w:val="24"/>
          <w:szCs w:val="24"/>
        </w:rPr>
        <w:t>Септаккорд, построенный на вводном звуке (VII ступени), имеет доминантовую функцию и называется вводным. Его</w:t>
      </w:r>
      <w:r>
        <w:rPr>
          <w:rFonts w:ascii="Times New Roman" w:hAnsi="Times New Roman" w:cs="Times New Roman"/>
          <w:sz w:val="24"/>
          <w:szCs w:val="24"/>
        </w:rPr>
        <w:t xml:space="preserve"> сокращенное обозначение – DVII7</w:t>
      </w:r>
      <w:r w:rsidRPr="004250A2">
        <w:rPr>
          <w:rFonts w:ascii="Times New Roman" w:hAnsi="Times New Roman" w:cs="Times New Roman"/>
          <w:sz w:val="24"/>
          <w:szCs w:val="24"/>
        </w:rPr>
        <w:t xml:space="preserve">. В зависимости от интервала между основным </w:t>
      </w:r>
      <w:r>
        <w:rPr>
          <w:rFonts w:ascii="Times New Roman" w:hAnsi="Times New Roman" w:cs="Times New Roman"/>
          <w:sz w:val="24"/>
          <w:szCs w:val="24"/>
        </w:rPr>
        <w:t xml:space="preserve">звуком и септимой различаются: </w:t>
      </w:r>
      <w:r w:rsidRPr="004250A2">
        <w:rPr>
          <w:rFonts w:ascii="Times New Roman" w:hAnsi="Times New Roman" w:cs="Times New Roman"/>
          <w:sz w:val="24"/>
          <w:szCs w:val="24"/>
        </w:rPr>
        <w:t xml:space="preserve"> а) малы</w:t>
      </w:r>
      <w:r>
        <w:rPr>
          <w:rFonts w:ascii="Times New Roman" w:hAnsi="Times New Roman" w:cs="Times New Roman"/>
          <w:sz w:val="24"/>
          <w:szCs w:val="24"/>
        </w:rPr>
        <w:t>й вводный септаккорд натуральног</w:t>
      </w:r>
      <w:r w:rsidRPr="004250A2">
        <w:rPr>
          <w:rFonts w:ascii="Times New Roman" w:hAnsi="Times New Roman" w:cs="Times New Roman"/>
          <w:sz w:val="24"/>
          <w:szCs w:val="24"/>
        </w:rPr>
        <w:t>о мажора, с интервальным составом - малая терция, уменьшенная квинта, мал а я септима (то есть уменьшенное трезвучие с малой септимой); б) уменьшен н ы й вводный септаккорд гармонического мажора и минора (короче - уменьшенный), с интервальным составом - малая терция. уменьшенная квинта, ум е н ь ш е н на я септима (то есть уменьшенное трезвучие с уменьшенной септимой):</w:t>
      </w:r>
    </w:p>
    <w:p w:rsidR="00954993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sz w:val="24"/>
          <w:szCs w:val="24"/>
        </w:rPr>
        <w:t xml:space="preserve">2. Приготовление вводного септаккорда </w:t>
      </w:r>
    </w:p>
    <w:p w:rsidR="00954993" w:rsidRPr="004250A2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sz w:val="24"/>
          <w:szCs w:val="24"/>
        </w:rPr>
        <w:t xml:space="preserve">Вводный септаккорд </w:t>
      </w:r>
      <w:r>
        <w:rPr>
          <w:rFonts w:ascii="Times New Roman" w:hAnsi="Times New Roman" w:cs="Times New Roman"/>
          <w:sz w:val="24"/>
          <w:szCs w:val="24"/>
        </w:rPr>
        <w:t>(особенно уменьшенный) нередко п</w:t>
      </w:r>
      <w:r w:rsidRPr="004250A2">
        <w:rPr>
          <w:rFonts w:ascii="Times New Roman" w:hAnsi="Times New Roman" w:cs="Times New Roman"/>
          <w:sz w:val="24"/>
          <w:szCs w:val="24"/>
        </w:rPr>
        <w:t>оявляется непосредственно после тоники; одн</w:t>
      </w:r>
      <w:r>
        <w:rPr>
          <w:rFonts w:ascii="Times New Roman" w:hAnsi="Times New Roman" w:cs="Times New Roman"/>
          <w:sz w:val="24"/>
          <w:szCs w:val="24"/>
        </w:rPr>
        <w:t>ако чаще всего он, в качестве диссонанса, приготовл</w:t>
      </w:r>
      <w:r w:rsidRPr="004250A2">
        <w:rPr>
          <w:rFonts w:ascii="Times New Roman" w:hAnsi="Times New Roman" w:cs="Times New Roman"/>
          <w:sz w:val="24"/>
          <w:szCs w:val="24"/>
        </w:rPr>
        <w:t>яется каким-</w:t>
      </w:r>
      <w:r>
        <w:rPr>
          <w:rFonts w:ascii="Times New Roman" w:hAnsi="Times New Roman" w:cs="Times New Roman"/>
          <w:sz w:val="24"/>
          <w:szCs w:val="24"/>
        </w:rPr>
        <w:t>либо аккор</w:t>
      </w:r>
      <w:r w:rsidRPr="004250A2">
        <w:rPr>
          <w:rFonts w:ascii="Times New Roman" w:hAnsi="Times New Roman" w:cs="Times New Roman"/>
          <w:sz w:val="24"/>
          <w:szCs w:val="24"/>
        </w:rPr>
        <w:t>дом группы S в</w:t>
      </w:r>
      <w:r>
        <w:rPr>
          <w:rFonts w:ascii="Times New Roman" w:hAnsi="Times New Roman" w:cs="Times New Roman"/>
          <w:sz w:val="24"/>
          <w:szCs w:val="24"/>
        </w:rPr>
        <w:t xml:space="preserve"> гармоническом соединении с ним.</w:t>
      </w:r>
    </w:p>
    <w:p w:rsidR="00954993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sz w:val="24"/>
          <w:szCs w:val="24"/>
        </w:rPr>
        <w:t>3. Разрешение вводного септаккорда в тонику</w:t>
      </w:r>
    </w:p>
    <w:p w:rsidR="00954993" w:rsidRPr="004250A2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sz w:val="24"/>
          <w:szCs w:val="24"/>
        </w:rPr>
        <w:lastRenderedPageBreak/>
        <w:t xml:space="preserve"> Как правило, вводный септаккорд и его обращения разрешаются в тонику с удвоенной</w:t>
      </w:r>
      <w:r>
        <w:rPr>
          <w:rFonts w:ascii="Times New Roman" w:hAnsi="Times New Roman" w:cs="Times New Roman"/>
          <w:sz w:val="24"/>
          <w:szCs w:val="24"/>
        </w:rPr>
        <w:t xml:space="preserve"> терцией: квинта и септима DVII7</w:t>
      </w:r>
      <w:r w:rsidRPr="004250A2">
        <w:rPr>
          <w:rFonts w:ascii="Times New Roman" w:hAnsi="Times New Roman" w:cs="Times New Roman"/>
          <w:sz w:val="24"/>
          <w:szCs w:val="24"/>
        </w:rPr>
        <w:t xml:space="preserve"> идут поступенно вниз (соответственно в терцию и квинту Т), а основной звук и терция - поступенно вверх ( соответственно в основной звук и терцию Т). При таком голосоведении основной вводный септаккорд разрешается в осно</w:t>
      </w:r>
      <w:r>
        <w:rPr>
          <w:rFonts w:ascii="Times New Roman" w:hAnsi="Times New Roman" w:cs="Times New Roman"/>
          <w:sz w:val="24"/>
          <w:szCs w:val="24"/>
        </w:rPr>
        <w:t>вное тоническое трезвучие, DVII</w:t>
      </w:r>
      <w:r w:rsidRPr="004250A2">
        <w:rPr>
          <w:rFonts w:ascii="Times New Roman" w:hAnsi="Times New Roman" w:cs="Times New Roman"/>
          <w:sz w:val="24"/>
          <w:szCs w:val="24"/>
        </w:rPr>
        <w:t xml:space="preserve">65 и DVII4з - в тонический секстаккорд, а малоупотребительный секундаккорд - в проходящий </w:t>
      </w:r>
      <w:r>
        <w:rPr>
          <w:rFonts w:ascii="Times New Roman" w:hAnsi="Times New Roman" w:cs="Times New Roman"/>
          <w:sz w:val="24"/>
          <w:szCs w:val="24"/>
        </w:rPr>
        <w:t>Т64.</w:t>
      </w:r>
    </w:p>
    <w:p w:rsidR="00954993" w:rsidRPr="004250A2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sz w:val="24"/>
          <w:szCs w:val="24"/>
        </w:rPr>
        <w:t>Удвоение тонической терции вызывается желанием избежать параллельных квинт при разрешении вводного септаккорда и его обращений; удвоение становится необяза</w:t>
      </w:r>
      <w:r>
        <w:rPr>
          <w:rFonts w:ascii="Times New Roman" w:hAnsi="Times New Roman" w:cs="Times New Roman"/>
          <w:sz w:val="24"/>
          <w:szCs w:val="24"/>
        </w:rPr>
        <w:t>тельным, если расположение DVII7</w:t>
      </w:r>
      <w:r w:rsidRPr="004250A2">
        <w:rPr>
          <w:rFonts w:ascii="Times New Roman" w:hAnsi="Times New Roman" w:cs="Times New Roman"/>
          <w:sz w:val="24"/>
          <w:szCs w:val="24"/>
        </w:rPr>
        <w:t xml:space="preserve"> или его обращения таковы, что п</w:t>
      </w:r>
      <w:r>
        <w:rPr>
          <w:rFonts w:ascii="Times New Roman" w:hAnsi="Times New Roman" w:cs="Times New Roman"/>
          <w:sz w:val="24"/>
          <w:szCs w:val="24"/>
        </w:rPr>
        <w:t>ри разрешении в тонику (Т, или в</w:t>
      </w:r>
      <w:r w:rsidRPr="0042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Т64</w:t>
      </w:r>
      <w:r w:rsidRPr="004250A2">
        <w:rPr>
          <w:rFonts w:ascii="Times New Roman" w:hAnsi="Times New Roman" w:cs="Times New Roman"/>
          <w:sz w:val="24"/>
          <w:szCs w:val="24"/>
        </w:rPr>
        <w:t xml:space="preserve"> проходящий ) получаются параллельные к вар ты, а не квинты</w:t>
      </w:r>
    </w:p>
    <w:p w:rsidR="00954993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sz w:val="24"/>
          <w:szCs w:val="24"/>
        </w:rPr>
        <w:t>4. Внутрифункциональное разрешение</w:t>
      </w:r>
    </w:p>
    <w:p w:rsidR="00954993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DVll7 н</w:t>
      </w:r>
      <w:r w:rsidRPr="004250A2">
        <w:rPr>
          <w:rFonts w:ascii="Times New Roman" w:hAnsi="Times New Roman" w:cs="Times New Roman"/>
          <w:sz w:val="24"/>
          <w:szCs w:val="24"/>
        </w:rPr>
        <w:t>а сильном (а в боле</w:t>
      </w:r>
      <w:r>
        <w:rPr>
          <w:rFonts w:ascii="Times New Roman" w:hAnsi="Times New Roman" w:cs="Times New Roman"/>
          <w:sz w:val="24"/>
          <w:szCs w:val="24"/>
        </w:rPr>
        <w:t>е умеренном движении - и на от</w:t>
      </w:r>
      <w:r w:rsidRPr="004250A2">
        <w:rPr>
          <w:rFonts w:ascii="Times New Roman" w:hAnsi="Times New Roman" w:cs="Times New Roman"/>
          <w:sz w:val="24"/>
          <w:szCs w:val="24"/>
        </w:rPr>
        <w:t>носительно сильном) времени вводный септаккорд звучит очень напряженно и легко может быть воспринят как задержание к менее напряженному доминантсептакк</w:t>
      </w:r>
      <w:r>
        <w:rPr>
          <w:rFonts w:ascii="Times New Roman" w:hAnsi="Times New Roman" w:cs="Times New Roman"/>
          <w:sz w:val="24"/>
          <w:szCs w:val="24"/>
        </w:rPr>
        <w:t xml:space="preserve">орду. В таких случаях частичное </w:t>
      </w:r>
      <w:r w:rsidRPr="004250A2">
        <w:rPr>
          <w:rFonts w:ascii="Times New Roman" w:hAnsi="Times New Roman" w:cs="Times New Roman"/>
          <w:sz w:val="24"/>
          <w:szCs w:val="24"/>
        </w:rPr>
        <w:t xml:space="preserve"> в нут р и фу н к ц и он альн о е - разрешение делае</w:t>
      </w:r>
      <w:r>
        <w:rPr>
          <w:rFonts w:ascii="Times New Roman" w:hAnsi="Times New Roman" w:cs="Times New Roman"/>
          <w:sz w:val="24"/>
          <w:szCs w:val="24"/>
        </w:rPr>
        <w:t>тся нисходящим поступенным движени</w:t>
      </w:r>
      <w:r w:rsidRPr="004250A2">
        <w:rPr>
          <w:rFonts w:ascii="Times New Roman" w:hAnsi="Times New Roman" w:cs="Times New Roman"/>
          <w:sz w:val="24"/>
          <w:szCs w:val="24"/>
        </w:rPr>
        <w:t>ем вводной септимы в основной звук D7. При оставлении остальных трех (общих) звуков на местеа) б) в) г) DVI1 7 разрешается (точнее -</w:t>
      </w:r>
      <w:r>
        <w:rPr>
          <w:rFonts w:ascii="Times New Roman" w:hAnsi="Times New Roman" w:cs="Times New Roman"/>
          <w:sz w:val="24"/>
          <w:szCs w:val="24"/>
        </w:rPr>
        <w:t xml:space="preserve"> переходит) в D65, DVIl 65 - в Д43, DVII43</w:t>
      </w:r>
      <w:r w:rsidRPr="004250A2">
        <w:rPr>
          <w:rFonts w:ascii="Times New Roman" w:hAnsi="Times New Roman" w:cs="Times New Roman"/>
          <w:sz w:val="24"/>
          <w:szCs w:val="24"/>
        </w:rPr>
        <w:t xml:space="preserve"> - в D2 и,</w:t>
      </w:r>
      <w:r>
        <w:rPr>
          <w:rFonts w:ascii="Times New Roman" w:hAnsi="Times New Roman" w:cs="Times New Roman"/>
          <w:sz w:val="24"/>
          <w:szCs w:val="24"/>
        </w:rPr>
        <w:t xml:space="preserve"> наконец, DVII2 - в основной D7.</w:t>
      </w:r>
    </w:p>
    <w:p w:rsidR="00954993" w:rsidRPr="004250A2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</w:rPr>
        <w:t>6. Субдоминантовые свойства ввод</w:t>
      </w:r>
      <w:r>
        <w:rPr>
          <w:rFonts w:ascii="Times New Roman" w:hAnsi="Times New Roman" w:cs="Times New Roman"/>
        </w:rPr>
        <w:t>ного терцквартаккорда (</w:t>
      </w:r>
      <w:r w:rsidRPr="004250A2">
        <w:rPr>
          <w:rFonts w:ascii="Times New Roman" w:hAnsi="Times New Roman" w:cs="Times New Roman"/>
          <w:sz w:val="24"/>
          <w:szCs w:val="24"/>
        </w:rPr>
        <w:t>DVII4з</w:t>
      </w:r>
      <w:r w:rsidRPr="004250A2">
        <w:rPr>
          <w:rFonts w:ascii="Times New Roman" w:hAnsi="Times New Roman" w:cs="Times New Roman"/>
        </w:rPr>
        <w:t xml:space="preserve"> )</w:t>
      </w:r>
    </w:p>
    <w:p w:rsidR="00954993" w:rsidRPr="004250A2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sz w:val="24"/>
          <w:szCs w:val="24"/>
        </w:rPr>
        <w:t xml:space="preserve"> Бас второго обращения вводного септаккорда является IV ступенью </w:t>
      </w:r>
      <w:r>
        <w:rPr>
          <w:rFonts w:ascii="Times New Roman" w:hAnsi="Times New Roman" w:cs="Times New Roman"/>
          <w:sz w:val="24"/>
          <w:szCs w:val="24"/>
        </w:rPr>
        <w:t>гаммы и представляет, тем самым,</w:t>
      </w:r>
      <w:r w:rsidRPr="004250A2">
        <w:rPr>
          <w:rFonts w:ascii="Times New Roman" w:hAnsi="Times New Roman" w:cs="Times New Roman"/>
          <w:sz w:val="24"/>
          <w:szCs w:val="24"/>
        </w:rPr>
        <w:t xml:space="preserve"> элемент субдоминанты в данном диссонирующем (Значит - би</w:t>
      </w:r>
      <w:r>
        <w:rPr>
          <w:rFonts w:ascii="Times New Roman" w:hAnsi="Times New Roman" w:cs="Times New Roman"/>
          <w:sz w:val="24"/>
          <w:szCs w:val="24"/>
        </w:rPr>
        <w:t>функциональном) аккорде. Это сл</w:t>
      </w:r>
      <w:r w:rsidRPr="004250A2">
        <w:rPr>
          <w:rFonts w:ascii="Times New Roman" w:hAnsi="Times New Roman" w:cs="Times New Roman"/>
          <w:sz w:val="24"/>
          <w:szCs w:val="24"/>
        </w:rPr>
        <w:t>ужит поводом к использованию DVll 43 в качестве своеобразной субдоминанты (тем более, что и септима его является, одновременно, субдоминантовой терuией) ~ DVII 43 непосредственно переходит в Т с типичным для плагальных оборотов нисходящим ходом баса на кварту от IV ступени к 1. При этом в субдоминанте, пр</w:t>
      </w:r>
      <w:r>
        <w:rPr>
          <w:rFonts w:ascii="Times New Roman" w:hAnsi="Times New Roman" w:cs="Times New Roman"/>
          <w:sz w:val="24"/>
          <w:szCs w:val="24"/>
        </w:rPr>
        <w:t>едшествующей вводному терцквартаккорду, удваивается квинта.</w:t>
      </w:r>
    </w:p>
    <w:p w:rsidR="00954993" w:rsidRPr="004250A2" w:rsidRDefault="00954993" w:rsidP="00954993">
      <w:pPr>
        <w:jc w:val="both"/>
        <w:rPr>
          <w:rFonts w:ascii="Times New Roman" w:hAnsi="Times New Roman" w:cs="Times New Roman"/>
          <w:sz w:val="24"/>
          <w:szCs w:val="24"/>
        </w:rPr>
      </w:pPr>
      <w:r w:rsidRPr="004250A2">
        <w:rPr>
          <w:rFonts w:ascii="Times New Roman" w:hAnsi="Times New Roman" w:cs="Times New Roman"/>
          <w:sz w:val="24"/>
          <w:szCs w:val="24"/>
        </w:rPr>
        <w:t>Уменьшенный вводный</w:t>
      </w:r>
      <w:r>
        <w:rPr>
          <w:rFonts w:ascii="Times New Roman" w:hAnsi="Times New Roman" w:cs="Times New Roman"/>
          <w:sz w:val="24"/>
          <w:szCs w:val="24"/>
        </w:rPr>
        <w:t xml:space="preserve"> септаккорд обладает одной осо</w:t>
      </w:r>
      <w:r w:rsidRPr="004250A2">
        <w:rPr>
          <w:rFonts w:ascii="Times New Roman" w:hAnsi="Times New Roman" w:cs="Times New Roman"/>
          <w:sz w:val="24"/>
          <w:szCs w:val="24"/>
        </w:rPr>
        <w:t>бенностью, отличающей его от малого; он состоит из трех малых терuий; увеличенная секунда, получающаяся от обращения уменьшенной септимы, э н r а р м о н и ч е с к и также равна малой терции. Таким образом, вне определенного тон ал ь н о r о о к р у жен и я основной уменьшенный вводный септаккорд</w:t>
      </w:r>
      <w:r>
        <w:rPr>
          <w:rFonts w:ascii="Times New Roman" w:hAnsi="Times New Roman" w:cs="Times New Roman"/>
          <w:sz w:val="24"/>
          <w:szCs w:val="24"/>
        </w:rPr>
        <w:t xml:space="preserve"> не отл</w:t>
      </w:r>
      <w:r w:rsidRPr="004250A2">
        <w:rPr>
          <w:rFonts w:ascii="Times New Roman" w:hAnsi="Times New Roman" w:cs="Times New Roman"/>
          <w:sz w:val="24"/>
          <w:szCs w:val="24"/>
        </w:rPr>
        <w:t>ичим на слух от своих обращений, построенных от того же звука (энгармоническое равенство)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993" w:rsidRDefault="00954993" w:rsidP="00954993"/>
    <w:p w:rsidR="008A50EC" w:rsidRPr="00954993" w:rsidRDefault="008A50EC" w:rsidP="00954993">
      <w:bookmarkStart w:id="0" w:name="_GoBack"/>
      <w:bookmarkEnd w:id="0"/>
    </w:p>
    <w:sectPr w:rsidR="008A50EC" w:rsidRPr="0095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1B6"/>
    <w:multiLevelType w:val="hybridMultilevel"/>
    <w:tmpl w:val="70BE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5C33"/>
    <w:multiLevelType w:val="hybridMultilevel"/>
    <w:tmpl w:val="73AAB6B8"/>
    <w:lvl w:ilvl="0" w:tplc="374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87FD3"/>
    <w:multiLevelType w:val="multilevel"/>
    <w:tmpl w:val="4EA6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958EC"/>
    <w:multiLevelType w:val="hybridMultilevel"/>
    <w:tmpl w:val="548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66FE8"/>
    <w:multiLevelType w:val="multilevel"/>
    <w:tmpl w:val="CCD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F4FF1"/>
    <w:multiLevelType w:val="multilevel"/>
    <w:tmpl w:val="397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367C4"/>
    <w:multiLevelType w:val="multilevel"/>
    <w:tmpl w:val="0B18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55E0E"/>
    <w:multiLevelType w:val="hybridMultilevel"/>
    <w:tmpl w:val="DF9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41"/>
    <w:rsid w:val="002D2694"/>
    <w:rsid w:val="00423497"/>
    <w:rsid w:val="005D0DDD"/>
    <w:rsid w:val="00890C2D"/>
    <w:rsid w:val="008A50EC"/>
    <w:rsid w:val="008B76BF"/>
    <w:rsid w:val="00954993"/>
    <w:rsid w:val="00993941"/>
    <w:rsid w:val="009A12D3"/>
    <w:rsid w:val="00D6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B0A03-26C7-457B-B07B-F8298D4E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2020-04-17T14:12:00Z</dcterms:created>
  <dcterms:modified xsi:type="dcterms:W3CDTF">2020-04-17T14:12:00Z</dcterms:modified>
</cp:coreProperties>
</file>