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0C" w:rsidRDefault="006B4A0C" w:rsidP="006B4A0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СОЛЬФЕДЖИО    1 КУРС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2 семестр           ВОКАЛЬНОЕ ИСКУССТВО</w:t>
      </w:r>
    </w:p>
    <w:p w:rsidR="006B4A0C" w:rsidRDefault="006B4A0C" w:rsidP="006B4A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6B4A0C" w:rsidRDefault="006B4A0C" w:rsidP="006B4A0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Урока 13. Д</w:t>
      </w:r>
      <w:proofErr w:type="gramStart"/>
      <w:r>
        <w:rPr>
          <w:rFonts w:ascii="Times New Roman" w:eastAsia="Times New Roman" w:hAnsi="Times New Roman" w:cs="Times New Roman"/>
          <w:sz w:val="24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его обращения в миноре .  </w:t>
      </w:r>
    </w:p>
    <w:p w:rsidR="006B4A0C" w:rsidRDefault="006B4A0C" w:rsidP="006B4A0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1.Ладовые упражнения в тональности </w:t>
      </w:r>
      <w:r>
        <w:rPr>
          <w:rFonts w:ascii="Times New Roman" w:eastAsia="Times New Roman" w:hAnsi="Times New Roman" w:cs="Times New Roman"/>
          <w:sz w:val="24"/>
          <w:lang w:val="en-US"/>
        </w:rPr>
        <w:t>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moll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B4A0C" w:rsidRDefault="006B4A0C" w:rsidP="006B4A0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гаммы всех видов,   неустойчивые ступени с разрешением, и с доведением до тоники  поступенно и скачками, </w:t>
      </w:r>
      <w:proofErr w:type="spellStart"/>
      <w:r>
        <w:rPr>
          <w:rFonts w:ascii="Times New Roman" w:eastAsia="Times New Roman" w:hAnsi="Times New Roman" w:cs="Times New Roman"/>
          <w:sz w:val="24"/>
        </w:rPr>
        <w:t>опевание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устойчивых ступеней,</w:t>
      </w:r>
    </w:p>
    <w:p w:rsidR="006B4A0C" w:rsidRDefault="006B4A0C" w:rsidP="006B4A0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цепочка  ступеней: 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VI</w:t>
      </w:r>
      <w:r>
        <w:rPr>
          <w:rFonts w:ascii="Times New Roman" w:eastAsia="Times New Roman" w:hAnsi="Times New Roman" w:cs="Times New Roman"/>
          <w:sz w:val="24"/>
        </w:rPr>
        <w:t xml:space="preserve"># 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</w:rPr>
        <w:t>#-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B4A0C" w:rsidRDefault="006B4A0C" w:rsidP="006B4A0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Тритоны и характерные интервалы с разрешением,  Д</w:t>
      </w:r>
      <w:proofErr w:type="gramStart"/>
      <w:r>
        <w:rPr>
          <w:rFonts w:ascii="Times New Roman" w:eastAsia="Times New Roman" w:hAnsi="Times New Roman" w:cs="Times New Roman"/>
          <w:sz w:val="24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обращениями  и </w:t>
      </w:r>
      <w:proofErr w:type="spellStart"/>
      <w:r>
        <w:rPr>
          <w:rFonts w:ascii="Times New Roman" w:eastAsia="Times New Roman" w:hAnsi="Times New Roman" w:cs="Times New Roman"/>
          <w:sz w:val="24"/>
        </w:rPr>
        <w:t>рарешениями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6B4A0C" w:rsidRDefault="006B4A0C" w:rsidP="006B4A0C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аккорды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:  t6-D6/5-t5/3-s6-T6/4-s5/3-D2-t6-D4/3-t5/3-VI5/3-D7-t5/3-s6/4-t5/3.                                                                                                                                                                      </w:t>
      </w:r>
    </w:p>
    <w:p w:rsidR="006B4A0C" w:rsidRDefault="006B4A0C" w:rsidP="006B4A0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                                                                                                            </w:t>
      </w:r>
    </w:p>
    <w:p w:rsidR="006B4A0C" w:rsidRDefault="006B4A0C" w:rsidP="006B4A0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Диктант. </w:t>
      </w:r>
      <w:proofErr w:type="spellStart"/>
      <w:r>
        <w:rPr>
          <w:rFonts w:ascii="Times New Roman" w:eastAsia="Times New Roman" w:hAnsi="Times New Roman" w:cs="Times New Roman"/>
          <w:sz w:val="24"/>
        </w:rPr>
        <w:t>Н.Ладухин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1000 примеров музыкального диктанта № 236 выучить наизусть, записать по памяти в  тональностях </w:t>
      </w:r>
      <w:r>
        <w:rPr>
          <w:rFonts w:ascii="Times New Roman" w:eastAsia="Times New Roman" w:hAnsi="Times New Roman" w:cs="Times New Roman"/>
          <w:sz w:val="24"/>
          <w:lang w:val="en-US"/>
        </w:rPr>
        <w:t>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moll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B4A0C" w:rsidRDefault="006B4A0C" w:rsidP="006B4A0C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3.Чтение с листа.</w:t>
      </w:r>
      <w:r>
        <w:rPr>
          <w:rFonts w:ascii="Calibri" w:eastAsia="Calibri" w:hAnsi="Calibri" w:cs="Calibri"/>
          <w:sz w:val="24"/>
        </w:rPr>
        <w:t xml:space="preserve"> Б. Калмыков и Г. </w:t>
      </w:r>
      <w:proofErr w:type="spellStart"/>
      <w:r>
        <w:rPr>
          <w:rFonts w:ascii="Calibri" w:eastAsia="Calibri" w:hAnsi="Calibri" w:cs="Calibri"/>
          <w:sz w:val="24"/>
        </w:rPr>
        <w:t>Фридкин</w:t>
      </w:r>
      <w:proofErr w:type="spellEnd"/>
      <w:proofErr w:type="gramStart"/>
      <w:r>
        <w:rPr>
          <w:rFonts w:ascii="Calibri" w:eastAsia="Calibri" w:hAnsi="Calibri" w:cs="Calibri"/>
          <w:sz w:val="24"/>
        </w:rPr>
        <w:t xml:space="preserve"> .</w:t>
      </w:r>
      <w:proofErr w:type="gramEnd"/>
      <w:r>
        <w:rPr>
          <w:rFonts w:ascii="Calibri" w:eastAsia="Calibri" w:hAnsi="Calibri" w:cs="Calibri"/>
          <w:sz w:val="24"/>
        </w:rPr>
        <w:t xml:space="preserve">Сольфеджио  ч.1  </w:t>
      </w:r>
      <w:proofErr w:type="spellStart"/>
      <w:r>
        <w:rPr>
          <w:rFonts w:ascii="Calibri" w:eastAsia="Calibri" w:hAnsi="Calibri" w:cs="Calibri"/>
          <w:sz w:val="24"/>
        </w:rPr>
        <w:t>Одноголосие</w:t>
      </w:r>
      <w:proofErr w:type="spellEnd"/>
      <w:r>
        <w:rPr>
          <w:rFonts w:ascii="Calibri" w:eastAsia="Calibri" w:hAnsi="Calibri" w:cs="Calibri"/>
          <w:sz w:val="24"/>
        </w:rPr>
        <w:t xml:space="preserve"> № 301-304</w:t>
      </w:r>
    </w:p>
    <w:p w:rsidR="006B4A0C" w:rsidRDefault="006B4A0C" w:rsidP="006B4A0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6B4A0C" w:rsidRDefault="006B4A0C" w:rsidP="006B4A0C">
      <w:pPr>
        <w:rPr>
          <w:rFonts w:ascii="Calibri" w:eastAsia="Calibri" w:hAnsi="Calibri" w:cs="Calibri"/>
          <w:sz w:val="24"/>
        </w:rPr>
      </w:pPr>
    </w:p>
    <w:p w:rsidR="006B4A0C" w:rsidRDefault="006B4A0C" w:rsidP="006B4A0C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Домашнее задание.</w:t>
      </w:r>
    </w:p>
    <w:p w:rsidR="006B4A0C" w:rsidRDefault="006B4A0C" w:rsidP="006B4A0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 Ладовые упражнения в тональности </w:t>
      </w:r>
      <w:r>
        <w:rPr>
          <w:rFonts w:ascii="Times New Roman" w:eastAsia="Times New Roman" w:hAnsi="Times New Roman" w:cs="Times New Roman"/>
          <w:sz w:val="24"/>
          <w:lang w:val="en-US"/>
        </w:rPr>
        <w:t>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I- </w:t>
      </w:r>
      <w:proofErr w:type="gramStart"/>
      <w:r>
        <w:rPr>
          <w:rFonts w:ascii="Times New Roman" w:eastAsia="Times New Roman" w:hAnsi="Times New Roman" w:cs="Times New Roman"/>
          <w:sz w:val="24"/>
        </w:rPr>
        <w:t>Ш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-VI-V-VII#-I-IV-II- 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</w:rPr>
        <w:t>-VII#-I.  Тритоны и характерные интервалы с разрешением, главные трезвучия с обращениями,  Д</w:t>
      </w:r>
      <w:proofErr w:type="gramStart"/>
      <w:r>
        <w:rPr>
          <w:rFonts w:ascii="Times New Roman" w:eastAsia="Times New Roman" w:hAnsi="Times New Roman" w:cs="Times New Roman"/>
          <w:sz w:val="24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обращениями и разрешениями..</w:t>
      </w:r>
    </w:p>
    <w:p w:rsidR="006B4A0C" w:rsidRDefault="006B4A0C" w:rsidP="006B4A0C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 Аккорды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  t5/3-III5/3-D2- t6-S5/3-t6/4-s6-D5/3-D6-D6/5-t5/3 VI5/3-T5/3.</w:t>
      </w:r>
    </w:p>
    <w:p w:rsidR="006B4A0C" w:rsidRDefault="006B4A0C" w:rsidP="006B4A0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Ладовые упражнения в тональности   f </w:t>
      </w:r>
      <w:proofErr w:type="spellStart"/>
      <w:r>
        <w:rPr>
          <w:rFonts w:ascii="Times New Roman" w:eastAsia="Times New Roman" w:hAnsi="Times New Roman" w:cs="Times New Roman"/>
          <w:sz w:val="24"/>
        </w:rPr>
        <w:t>moll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III-VI-II-V-VII(u)-II-III-VI-IV-V-I.   характерные   интервалы с разрешением, цепочка </w:t>
      </w:r>
      <w:proofErr w:type="spellStart"/>
      <w:r>
        <w:rPr>
          <w:rFonts w:ascii="Times New Roman" w:eastAsia="Times New Roman" w:hAnsi="Times New Roman" w:cs="Times New Roman"/>
          <w:sz w:val="24"/>
        </w:rPr>
        <w:t>итервалов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:I8--III6- II7-IV2-III3-III4-II6-I5-VII(г) 7-VII(г)5-I3.Секвенция:D4/3-T5/3 по б</w:t>
      </w:r>
      <w:proofErr w:type="gramStart"/>
      <w:r>
        <w:rPr>
          <w:rFonts w:ascii="Times New Roman" w:eastAsia="Times New Roman" w:hAnsi="Times New Roman" w:cs="Times New Roman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вниз.</w:t>
      </w:r>
    </w:p>
    <w:p w:rsidR="006B4A0C" w:rsidRDefault="006B4A0C" w:rsidP="006B4A0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3.От звука 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fis</w:t>
      </w:r>
      <w:proofErr w:type="spellEnd"/>
      <w:r w:rsidRPr="006B4A0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вверх ч5, вниз б</w:t>
      </w:r>
      <w:proofErr w:type="gramStart"/>
      <w:r>
        <w:rPr>
          <w:rFonts w:ascii="Times New Roman" w:eastAsia="Times New Roman" w:hAnsi="Times New Roman" w:cs="Times New Roman"/>
          <w:sz w:val="24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</w:rPr>
        <w:t>, вверх б2, вверх м3, вверх ч4,вниз м7, вверх ув.4, вниз  б2.</w:t>
      </w:r>
    </w:p>
    <w:p w:rsidR="006B4A0C" w:rsidRDefault="006B4A0C" w:rsidP="006B4A0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Б. Калмыков и Г. </w:t>
      </w:r>
      <w:proofErr w:type="spellStart"/>
      <w:r>
        <w:rPr>
          <w:rFonts w:ascii="Calibri" w:eastAsia="Calibri" w:hAnsi="Calibri" w:cs="Calibri"/>
          <w:sz w:val="24"/>
        </w:rPr>
        <w:t>Фридкин</w:t>
      </w:r>
      <w:proofErr w:type="spellEnd"/>
      <w:proofErr w:type="gramStart"/>
      <w:r>
        <w:rPr>
          <w:rFonts w:ascii="Calibri" w:eastAsia="Calibri" w:hAnsi="Calibri" w:cs="Calibri"/>
          <w:sz w:val="24"/>
        </w:rPr>
        <w:t xml:space="preserve"> .</w:t>
      </w:r>
      <w:proofErr w:type="gramEnd"/>
      <w:r>
        <w:rPr>
          <w:rFonts w:ascii="Calibri" w:eastAsia="Calibri" w:hAnsi="Calibri" w:cs="Calibri"/>
          <w:sz w:val="24"/>
        </w:rPr>
        <w:t xml:space="preserve">Сольфеджио  ч.1  </w:t>
      </w:r>
      <w:proofErr w:type="spellStart"/>
      <w:r>
        <w:rPr>
          <w:rFonts w:ascii="Calibri" w:eastAsia="Calibri" w:hAnsi="Calibri" w:cs="Calibri"/>
          <w:sz w:val="24"/>
        </w:rPr>
        <w:t>Одноголосие</w:t>
      </w:r>
      <w:proofErr w:type="spellEnd"/>
      <w:r>
        <w:rPr>
          <w:rFonts w:ascii="Calibri" w:eastAsia="Calibri" w:hAnsi="Calibri" w:cs="Calibri"/>
          <w:sz w:val="24"/>
        </w:rPr>
        <w:t xml:space="preserve"> № 483-486</w:t>
      </w:r>
    </w:p>
    <w:p w:rsidR="006B4A0C" w:rsidRDefault="006B4A0C" w:rsidP="006B4A0C">
      <w:pPr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 xml:space="preserve"> Диктант. </w:t>
      </w:r>
      <w:proofErr w:type="spellStart"/>
      <w:r>
        <w:rPr>
          <w:rFonts w:ascii="Times New Roman" w:eastAsia="Times New Roman" w:hAnsi="Times New Roman" w:cs="Times New Roman"/>
          <w:sz w:val="24"/>
        </w:rPr>
        <w:t>Н.Ладухин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1000 примеров музыкального диктанта № 236 транспонировать   в   тональность 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6B4A0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6B4A0C" w:rsidRDefault="006B4A0C" w:rsidP="006B4A0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D14A6C" w:rsidRDefault="00D14A6C" w:rsidP="00D14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72B" w:rsidRPr="00122EBD" w:rsidRDefault="00FC472B" w:rsidP="00122EBD"/>
    <w:sectPr w:rsidR="00FC472B" w:rsidRPr="00122EB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F6" w:rsidRDefault="007C45F6" w:rsidP="00D14A6C">
      <w:pPr>
        <w:spacing w:after="0" w:line="240" w:lineRule="auto"/>
      </w:pPr>
      <w:r>
        <w:separator/>
      </w:r>
    </w:p>
  </w:endnote>
  <w:endnote w:type="continuationSeparator" w:id="0">
    <w:p w:rsidR="007C45F6" w:rsidRDefault="007C45F6" w:rsidP="00D1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F6" w:rsidRDefault="007C45F6" w:rsidP="00D14A6C">
      <w:pPr>
        <w:spacing w:after="0" w:line="240" w:lineRule="auto"/>
      </w:pPr>
      <w:r>
        <w:separator/>
      </w:r>
    </w:p>
  </w:footnote>
  <w:footnote w:type="continuationSeparator" w:id="0">
    <w:p w:rsidR="007C45F6" w:rsidRDefault="007C45F6" w:rsidP="00D14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6C" w:rsidRDefault="00D14A6C">
    <w:pPr>
      <w:pStyle w:val="a3"/>
      <w:jc w:val="right"/>
      <w:rPr>
        <w:color w:val="4F81BD" w:themeColor="accent1"/>
      </w:rPr>
    </w:pPr>
  </w:p>
  <w:p w:rsidR="00D14A6C" w:rsidRPr="00D14A6C" w:rsidRDefault="00D14A6C" w:rsidP="00D14A6C">
    <w:pPr>
      <w:pStyle w:val="a3"/>
      <w:numPr>
        <w:ilvl w:val="0"/>
        <w:numId w:val="1"/>
      </w:numPr>
      <w:rPr>
        <w:rFonts w:ascii="Times New Roman" w:hAnsi="Times New Roman" w:cs="Times New Roman"/>
      </w:rPr>
    </w:pPr>
    <w:r w:rsidRPr="00D14A6C"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E55B99" wp14:editId="7BF7E8A0">
              <wp:simplePos x="0" y="0"/>
              <wp:positionH relativeFrom="margin">
                <wp:posOffset>9372600</wp:posOffset>
              </wp:positionH>
              <wp:positionV relativeFrom="page">
                <wp:posOffset>2352675</wp:posOffset>
              </wp:positionV>
              <wp:extent cx="5943600" cy="777240"/>
              <wp:effectExtent l="0" t="0" r="3175" b="0"/>
              <wp:wrapNone/>
              <wp:docPr id="59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Прямоугольник 4" o:spid="_x0000_s1026" style="position:absolute;margin-left:738pt;margin-top:185.25pt;width:468pt;height:61.2pt;z-index:251659264;visibility:visible;mso-wrap-style:square;mso-width-percent:1000;mso-height-percent:85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" fillcolor="#4f81bd [3204]" stroked="f" strokeweight="2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254CA"/>
    <w:multiLevelType w:val="hybridMultilevel"/>
    <w:tmpl w:val="3CC4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D"/>
    <w:rsid w:val="00122EBD"/>
    <w:rsid w:val="00297435"/>
    <w:rsid w:val="002D4E89"/>
    <w:rsid w:val="002F6967"/>
    <w:rsid w:val="004102B8"/>
    <w:rsid w:val="005506C3"/>
    <w:rsid w:val="005B039A"/>
    <w:rsid w:val="006B4A0C"/>
    <w:rsid w:val="006C2F5A"/>
    <w:rsid w:val="007702C6"/>
    <w:rsid w:val="007A5D6E"/>
    <w:rsid w:val="007C45F6"/>
    <w:rsid w:val="00867973"/>
    <w:rsid w:val="0096771E"/>
    <w:rsid w:val="00BC3901"/>
    <w:rsid w:val="00D012A1"/>
    <w:rsid w:val="00D14A6C"/>
    <w:rsid w:val="00D63E9E"/>
    <w:rsid w:val="00E26F5D"/>
    <w:rsid w:val="00F354B6"/>
    <w:rsid w:val="00F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A6C"/>
  </w:style>
  <w:style w:type="paragraph" w:styleId="a5">
    <w:name w:val="footer"/>
    <w:basedOn w:val="a"/>
    <w:link w:val="a6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A6C"/>
  </w:style>
  <w:style w:type="paragraph" w:styleId="a5">
    <w:name w:val="footer"/>
    <w:basedOn w:val="a"/>
    <w:link w:val="a6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2020-04-15T17:14:00Z</dcterms:created>
  <dcterms:modified xsi:type="dcterms:W3CDTF">2020-04-15T17:14:00Z</dcterms:modified>
</cp:coreProperties>
</file>