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24" w:rsidRDefault="0033015C" w:rsidP="000710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3015C">
        <w:rPr>
          <w:rFonts w:ascii="Times New Roman" w:hAnsi="Times New Roman" w:cs="Times New Roman"/>
          <w:b/>
          <w:sz w:val="28"/>
        </w:rPr>
        <w:t>Задание  и  методические  рекомендации</w:t>
      </w:r>
    </w:p>
    <w:p w:rsidR="0033015C" w:rsidRDefault="0033015C" w:rsidP="000710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Учебной дисциплины УП по МЛ,</w:t>
      </w:r>
    </w:p>
    <w:p w:rsidR="0033015C" w:rsidRDefault="0033015C" w:rsidP="000710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3 и 4 курсы</w:t>
      </w:r>
      <w:r w:rsidR="003227E5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 xml:space="preserve"> ПЦК «Теория музыки»</w:t>
      </w:r>
    </w:p>
    <w:p w:rsidR="003227E5" w:rsidRPr="00D6767D" w:rsidRDefault="003227E5" w:rsidP="003227E5">
      <w:pPr>
        <w:spacing w:line="240" w:lineRule="auto"/>
        <w:contextualSpacing/>
        <w:rPr>
          <w:sz w:val="18"/>
        </w:rPr>
      </w:pPr>
    </w:p>
    <w:p w:rsidR="00D03AC4" w:rsidRPr="003000B6" w:rsidRDefault="003227E5" w:rsidP="00D03AC4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 xml:space="preserve">Составить подробный план урока </w:t>
      </w:r>
      <w:r w:rsidR="00D6767D">
        <w:rPr>
          <w:rFonts w:ascii="Times New Roman" w:hAnsi="Times New Roman" w:cs="Times New Roman"/>
          <w:sz w:val="24"/>
          <w:szCs w:val="24"/>
        </w:rPr>
        <w:t>соответственно</w:t>
      </w:r>
      <w:r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="00D6767D">
        <w:rPr>
          <w:rFonts w:ascii="Times New Roman" w:hAnsi="Times New Roman" w:cs="Times New Roman"/>
          <w:sz w:val="24"/>
          <w:szCs w:val="24"/>
        </w:rPr>
        <w:t xml:space="preserve">КТП </w:t>
      </w:r>
      <w:r w:rsidRPr="003000B6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D6767D">
        <w:rPr>
          <w:rFonts w:ascii="Times New Roman" w:hAnsi="Times New Roman" w:cs="Times New Roman"/>
          <w:sz w:val="24"/>
          <w:szCs w:val="24"/>
        </w:rPr>
        <w:t xml:space="preserve">группы. </w:t>
      </w:r>
      <w:r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="00D03AC4" w:rsidRPr="003000B6">
        <w:rPr>
          <w:rFonts w:ascii="Times New Roman" w:hAnsi="Times New Roman" w:cs="Times New Roman"/>
          <w:sz w:val="24"/>
          <w:szCs w:val="24"/>
        </w:rPr>
        <w:t>Темы уроков:</w:t>
      </w:r>
    </w:p>
    <w:p w:rsidR="00D03AC4" w:rsidRPr="003000B6" w:rsidRDefault="00D03AC4" w:rsidP="00D03A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  <w:u w:val="single"/>
        </w:rPr>
        <w:t>1 год обучения</w:t>
      </w:r>
      <w:r w:rsidRPr="003000B6">
        <w:rPr>
          <w:rFonts w:ascii="Times New Roman" w:hAnsi="Times New Roman" w:cs="Times New Roman"/>
          <w:sz w:val="24"/>
          <w:szCs w:val="24"/>
        </w:rPr>
        <w:t xml:space="preserve"> -  «Программно-изобразительная музыка. Эдвард Григ. «Шествие гномов». Анатолий Константинович Лядов. Симфонические картины  «Баба  Яга», «Вол</w:t>
      </w:r>
      <w:r w:rsidR="00D6767D">
        <w:rPr>
          <w:rFonts w:ascii="Times New Roman" w:hAnsi="Times New Roman" w:cs="Times New Roman"/>
          <w:sz w:val="24"/>
          <w:szCs w:val="24"/>
        </w:rPr>
        <w:t>ш</w:t>
      </w:r>
      <w:r w:rsidRPr="003000B6">
        <w:rPr>
          <w:rFonts w:ascii="Times New Roman" w:hAnsi="Times New Roman" w:cs="Times New Roman"/>
          <w:sz w:val="24"/>
          <w:szCs w:val="24"/>
        </w:rPr>
        <w:t>ебное озеро», «Кикимора» (обзорно);</w:t>
      </w:r>
    </w:p>
    <w:p w:rsidR="00D03AC4" w:rsidRPr="003000B6" w:rsidRDefault="00D03AC4" w:rsidP="00D03A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  <w:u w:val="single"/>
        </w:rPr>
        <w:t>2 год обучения</w:t>
      </w:r>
      <w:r w:rsidRPr="003000B6">
        <w:rPr>
          <w:rFonts w:ascii="Times New Roman" w:hAnsi="Times New Roman" w:cs="Times New Roman"/>
          <w:sz w:val="24"/>
          <w:szCs w:val="24"/>
        </w:rPr>
        <w:t xml:space="preserve"> -  «Людвиг ван Бетховен. Симфония № 5, с </w:t>
      </w:r>
      <w:r w:rsidRPr="003000B6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000B6">
        <w:rPr>
          <w:rFonts w:ascii="Times New Roman" w:hAnsi="Times New Roman" w:cs="Times New Roman"/>
          <w:sz w:val="24"/>
          <w:szCs w:val="24"/>
        </w:rPr>
        <w:t>»;</w:t>
      </w:r>
    </w:p>
    <w:p w:rsidR="00D03AC4" w:rsidRPr="003000B6" w:rsidRDefault="00D03AC4" w:rsidP="00D03A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  <w:u w:val="single"/>
        </w:rPr>
        <w:t>3 год обучения</w:t>
      </w:r>
      <w:r w:rsidRPr="003000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0B6">
        <w:rPr>
          <w:rFonts w:ascii="Times New Roman" w:hAnsi="Times New Roman" w:cs="Times New Roman"/>
          <w:sz w:val="24"/>
          <w:szCs w:val="24"/>
        </w:rPr>
        <w:t>-  «</w:t>
      </w:r>
      <w:proofErr w:type="gramEnd"/>
      <w:r w:rsidRPr="003000B6">
        <w:rPr>
          <w:rFonts w:ascii="Times New Roman" w:hAnsi="Times New Roman" w:cs="Times New Roman"/>
          <w:sz w:val="24"/>
          <w:szCs w:val="24"/>
        </w:rPr>
        <w:t>Творческий облик  Модеста Петровича Мусоргского. камерно-вокальное творчество»;</w:t>
      </w:r>
    </w:p>
    <w:p w:rsidR="003227E5" w:rsidRPr="003000B6" w:rsidRDefault="00D03AC4" w:rsidP="00D03AC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  <w:u w:val="single"/>
        </w:rPr>
        <w:t>4 год обучения</w:t>
      </w:r>
      <w:r w:rsidRPr="003000B6">
        <w:rPr>
          <w:rFonts w:ascii="Times New Roman" w:hAnsi="Times New Roman" w:cs="Times New Roman"/>
          <w:sz w:val="24"/>
          <w:szCs w:val="24"/>
        </w:rPr>
        <w:t xml:space="preserve"> -  «Творческий облик  Георгия Васильевича Свиридова»;</w:t>
      </w:r>
    </w:p>
    <w:p w:rsidR="00FE3752" w:rsidRPr="003000B6" w:rsidRDefault="00FE3752" w:rsidP="003227E5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Подготовить музыкальный материал по данной теме в формате мр3 и видео;</w:t>
      </w:r>
    </w:p>
    <w:p w:rsidR="003227E5" w:rsidRPr="003000B6" w:rsidRDefault="003227E5" w:rsidP="003227E5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Работа с учебниками по МЛ для музыкальных ш</w:t>
      </w:r>
      <w:r w:rsidR="00814409" w:rsidRPr="003000B6">
        <w:rPr>
          <w:rFonts w:ascii="Times New Roman" w:hAnsi="Times New Roman" w:cs="Times New Roman"/>
          <w:sz w:val="24"/>
          <w:szCs w:val="24"/>
        </w:rPr>
        <w:t>кол по соответствующим разделам. Учебники</w:t>
      </w:r>
      <w:r w:rsidR="00294F13" w:rsidRPr="003000B6">
        <w:rPr>
          <w:rFonts w:ascii="Times New Roman" w:hAnsi="Times New Roman" w:cs="Times New Roman"/>
          <w:sz w:val="24"/>
          <w:szCs w:val="24"/>
        </w:rPr>
        <w:t xml:space="preserve"> и хрестоматии:</w:t>
      </w:r>
    </w:p>
    <w:p w:rsidR="00294F13" w:rsidRPr="003000B6" w:rsidRDefault="00D6767D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7D">
        <w:rPr>
          <w:rFonts w:ascii="Times New Roman" w:hAnsi="Times New Roman" w:cs="Times New Roman"/>
          <w:sz w:val="24"/>
          <w:szCs w:val="24"/>
        </w:rPr>
        <w:tab/>
      </w:r>
      <w:r w:rsidR="00294F13" w:rsidRPr="003000B6">
        <w:rPr>
          <w:rFonts w:ascii="Times New Roman" w:hAnsi="Times New Roman" w:cs="Times New Roman"/>
          <w:sz w:val="24"/>
          <w:szCs w:val="24"/>
          <w:u w:val="single"/>
        </w:rPr>
        <w:t>1 год обучения</w:t>
      </w:r>
      <w:r w:rsidR="00294F13" w:rsidRPr="003000B6">
        <w:rPr>
          <w:rFonts w:ascii="Times New Roman" w:hAnsi="Times New Roman" w:cs="Times New Roman"/>
          <w:sz w:val="24"/>
          <w:szCs w:val="24"/>
        </w:rPr>
        <w:t xml:space="preserve"> -  </w:t>
      </w:r>
      <w:r w:rsidR="00294F13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Лагутин А., Владимиров В. Музыкальная литература. Учебник для 4-го класса детских музыкальных школ и школ искусств. – М., 1999, 2000.</w:t>
      </w:r>
    </w:p>
    <w:p w:rsidR="00294F13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Осовицкая З., Казаринова А. Музыкальная литература. Первый год обучения. Учебник для детск</w:t>
      </w:r>
      <w:r w:rsidR="00D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музыкальных школ. – М., 2000 и др.</w:t>
      </w:r>
    </w:p>
    <w:p w:rsidR="006B2FCD" w:rsidRPr="003000B6" w:rsidRDefault="006B2FCD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Казак. Муз</w:t>
      </w:r>
      <w:proofErr w:type="gramStart"/>
      <w:r w:rsidRPr="006B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B2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 1ч.</w:t>
      </w:r>
    </w:p>
    <w:p w:rsidR="00294F13" w:rsidRPr="003000B6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музыкальной литературе для 4 класса детской музыкальной школы. Сост. В. Владимиров, А. Лагутин. – М., 1987.</w:t>
      </w:r>
    </w:p>
    <w:p w:rsidR="00294F13" w:rsidRPr="003000B6" w:rsidRDefault="00D6767D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67D">
        <w:rPr>
          <w:rFonts w:ascii="Times New Roman" w:hAnsi="Times New Roman" w:cs="Times New Roman"/>
          <w:sz w:val="24"/>
          <w:szCs w:val="24"/>
        </w:rPr>
        <w:tab/>
      </w:r>
      <w:r w:rsidR="00294F13" w:rsidRPr="003000B6">
        <w:rPr>
          <w:rFonts w:ascii="Times New Roman" w:hAnsi="Times New Roman" w:cs="Times New Roman"/>
          <w:sz w:val="24"/>
          <w:szCs w:val="24"/>
          <w:u w:val="single"/>
        </w:rPr>
        <w:t>2 год обучения</w:t>
      </w:r>
      <w:r w:rsidR="00294F13" w:rsidRPr="003000B6">
        <w:rPr>
          <w:rFonts w:ascii="Times New Roman" w:hAnsi="Times New Roman" w:cs="Times New Roman"/>
          <w:sz w:val="24"/>
          <w:szCs w:val="24"/>
        </w:rPr>
        <w:t xml:space="preserve"> -  </w:t>
      </w:r>
      <w:r w:rsidR="00294F13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Прохорова И. Музыкальная литература зарубежных стран. Для 5-го класса детской музыкальной школы. – М., 2001.</w:t>
      </w:r>
    </w:p>
    <w:p w:rsidR="00294F13" w:rsidRPr="003000B6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Брянцева Н. Музыкальная литература зарубежных стран. Второй год обучения. Учебник для детских музыкальных школ. – М., 1999, 2000.</w:t>
      </w:r>
    </w:p>
    <w:p w:rsidR="00294F13" w:rsidRPr="003000B6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музыкальной литературе зарубежных стран. Для 5 класса детской музыкальной школы. Сост. И. Прохорова. – М., 1990.</w:t>
      </w:r>
    </w:p>
    <w:p w:rsidR="00294F13" w:rsidRPr="003000B6" w:rsidRDefault="00D6767D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F13" w:rsidRPr="003000B6">
        <w:rPr>
          <w:rFonts w:ascii="Times New Roman" w:hAnsi="Times New Roman" w:cs="Times New Roman"/>
          <w:sz w:val="24"/>
          <w:szCs w:val="24"/>
          <w:u w:val="single"/>
        </w:rPr>
        <w:t>3 год обучения</w:t>
      </w:r>
      <w:r w:rsidR="00294F13" w:rsidRPr="003000B6">
        <w:rPr>
          <w:rFonts w:ascii="Times New Roman" w:hAnsi="Times New Roman" w:cs="Times New Roman"/>
          <w:sz w:val="24"/>
          <w:szCs w:val="24"/>
        </w:rPr>
        <w:t xml:space="preserve"> -  </w:t>
      </w:r>
      <w:r w:rsidR="00294F13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Н. Русская музыкальная литература. Третий год обучения. Учебник для детских музыкальных школ. – М., 2003.</w:t>
      </w:r>
    </w:p>
    <w:p w:rsidR="00FA0B50" w:rsidRDefault="00FA0B50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Pr="00FA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Двргомыжский. РМК 2-й пол. 19 в. Мусоргский.</w:t>
      </w:r>
    </w:p>
    <w:p w:rsidR="00FA0B50" w:rsidRDefault="00FA0B50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</w:t>
      </w:r>
      <w:r w:rsidRPr="00FA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 Бородин. Р.- Корсаков. Чайковский.</w:t>
      </w:r>
    </w:p>
    <w:p w:rsidR="003000B6" w:rsidRPr="003000B6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294F13" w:rsidRPr="003000B6" w:rsidRDefault="00D6767D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F13" w:rsidRPr="003000B6">
        <w:rPr>
          <w:rFonts w:ascii="Times New Roman" w:hAnsi="Times New Roman" w:cs="Times New Roman"/>
          <w:sz w:val="24"/>
          <w:szCs w:val="24"/>
          <w:u w:val="single"/>
        </w:rPr>
        <w:t>4 год обучения</w:t>
      </w:r>
      <w:r w:rsidR="00294F13" w:rsidRPr="003000B6">
        <w:rPr>
          <w:rFonts w:ascii="Times New Roman" w:hAnsi="Times New Roman" w:cs="Times New Roman"/>
          <w:sz w:val="24"/>
          <w:szCs w:val="24"/>
        </w:rPr>
        <w:t xml:space="preserve"> -  </w:t>
      </w:r>
      <w:r w:rsidR="00294F13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Аверьянова И. Отечественная музыкальная литература XX века. Четвёртый год обучения. Учебник для детских музыкальных школ. – М., 2001.</w:t>
      </w:r>
    </w:p>
    <w:p w:rsidR="00294F13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Прохорова И., Скудина Г. Музыкальная литература советского периода. Для 7-го класса детской музыкальной школы. – М., 2001.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Смирнова Э. Русская музыкальная литература. Для 6-7 классов детской музыкальной школы. – М., 1994.</w:t>
      </w:r>
    </w:p>
    <w:p w:rsidR="00FA0B50" w:rsidRPr="003000B6" w:rsidRDefault="00FA0B50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Аверьянова_Учебник_Муз</w:t>
      </w:r>
      <w:proofErr w:type="gramStart"/>
      <w:r w:rsidRPr="00FA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A0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лит. советского периода</w:t>
      </w:r>
    </w:p>
    <w:p w:rsidR="00294F13" w:rsidRPr="003000B6" w:rsidRDefault="00294F13" w:rsidP="004D1AB7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FE3752" w:rsidRPr="003000B6" w:rsidRDefault="00FB0068" w:rsidP="00FE3752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Ознакомиться с методическими рекомендациями по каждому году обучения</w:t>
      </w:r>
      <w:r w:rsidR="00294F13"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="00FE3752" w:rsidRPr="003000B6">
        <w:rPr>
          <w:rFonts w:ascii="Times New Roman" w:hAnsi="Times New Roman" w:cs="Times New Roman"/>
          <w:sz w:val="24"/>
          <w:szCs w:val="24"/>
        </w:rPr>
        <w:t>(даны ниже);</w:t>
      </w:r>
    </w:p>
    <w:p w:rsidR="00FE3752" w:rsidRPr="003000B6" w:rsidRDefault="00FE3752" w:rsidP="003227E5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По соответствующему типу урока</w:t>
      </w:r>
      <w:r w:rsidR="00D6767D">
        <w:rPr>
          <w:rFonts w:ascii="Times New Roman" w:hAnsi="Times New Roman" w:cs="Times New Roman"/>
          <w:sz w:val="24"/>
          <w:szCs w:val="24"/>
        </w:rPr>
        <w:t xml:space="preserve"> проработать материал конспекта</w:t>
      </w:r>
      <w:r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="00BA284B" w:rsidRPr="003000B6">
        <w:rPr>
          <w:rFonts w:ascii="Times New Roman" w:hAnsi="Times New Roman" w:cs="Times New Roman"/>
          <w:sz w:val="24"/>
          <w:szCs w:val="24"/>
        </w:rPr>
        <w:t>курса «Методика преподавания музыкальной литературы в детской музыкальной школе»;</w:t>
      </w:r>
    </w:p>
    <w:p w:rsidR="00BA284B" w:rsidRPr="003000B6" w:rsidRDefault="00205283" w:rsidP="003227E5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lastRenderedPageBreak/>
        <w:t>При подготовке урока необходимо прослушать и проанализировать музыкальный материал;</w:t>
      </w:r>
    </w:p>
    <w:p w:rsidR="00D03AC4" w:rsidRPr="003000B6" w:rsidRDefault="00D03AC4" w:rsidP="00D03AC4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Учащимся</w:t>
      </w:r>
      <w:r w:rsidR="00AE23E4"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Pr="003000B6">
        <w:rPr>
          <w:rFonts w:ascii="Times New Roman" w:hAnsi="Times New Roman" w:cs="Times New Roman"/>
          <w:sz w:val="24"/>
          <w:szCs w:val="24"/>
        </w:rPr>
        <w:t xml:space="preserve"> СПП дать задание в телефонном режиме;</w:t>
      </w:r>
    </w:p>
    <w:p w:rsidR="00D03AC4" w:rsidRPr="003000B6" w:rsidRDefault="00D03AC4" w:rsidP="00D03AC4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000B6">
        <w:rPr>
          <w:rFonts w:ascii="Times New Roman" w:hAnsi="Times New Roman" w:cs="Times New Roman"/>
          <w:sz w:val="24"/>
          <w:szCs w:val="24"/>
        </w:rPr>
        <w:t xml:space="preserve">Фотоотчет </w:t>
      </w:r>
      <w:r w:rsidR="00AE23E4"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Pr="003000B6">
        <w:rPr>
          <w:rFonts w:ascii="Times New Roman" w:hAnsi="Times New Roman" w:cs="Times New Roman"/>
          <w:sz w:val="24"/>
          <w:szCs w:val="24"/>
          <w:u w:val="single"/>
        </w:rPr>
        <w:t>рукописных</w:t>
      </w:r>
      <w:proofErr w:type="gramEnd"/>
      <w:r w:rsidR="00AE23E4" w:rsidRPr="003000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00B6">
        <w:rPr>
          <w:rFonts w:ascii="Times New Roman" w:hAnsi="Times New Roman" w:cs="Times New Roman"/>
          <w:sz w:val="24"/>
          <w:szCs w:val="24"/>
        </w:rPr>
        <w:t xml:space="preserve"> конспектов или их сканы прислать педагогу по   </w:t>
      </w:r>
    </w:p>
    <w:p w:rsidR="00D03AC4" w:rsidRPr="003000B6" w:rsidRDefault="00D03AC4" w:rsidP="00D03AC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УП-МЛ</w:t>
      </w:r>
      <w:r w:rsidR="00814409"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Pr="003000B6">
        <w:rPr>
          <w:rFonts w:ascii="Times New Roman" w:hAnsi="Times New Roman" w:cs="Times New Roman"/>
          <w:sz w:val="24"/>
          <w:szCs w:val="24"/>
        </w:rPr>
        <w:t>на вайбер или на почту</w:t>
      </w:r>
      <w:r w:rsidR="003000B6" w:rsidRPr="003000B6">
        <w:rPr>
          <w:rFonts w:ascii="Times New Roman" w:hAnsi="Times New Roman" w:cs="Times New Roman"/>
          <w:sz w:val="24"/>
          <w:szCs w:val="24"/>
        </w:rPr>
        <w:t xml:space="preserve"> </w:t>
      </w:r>
      <w:r w:rsidR="00814409" w:rsidRPr="003000B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AE23E4" w:rsidRPr="0030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iibsen</w:t>
        </w:r>
        <w:r w:rsidR="00AE23E4" w:rsidRPr="003000B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E23E4" w:rsidRPr="0030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</w:t>
        </w:r>
        <w:r w:rsidR="00AE23E4" w:rsidRPr="003000B6">
          <w:rPr>
            <w:rStyle w:val="a4"/>
            <w:rFonts w:ascii="Times New Roman" w:hAnsi="Times New Roman" w:cs="Times New Roman"/>
            <w:sz w:val="24"/>
            <w:szCs w:val="24"/>
          </w:rPr>
          <w:t>х.</w:t>
        </w:r>
        <w:r w:rsidR="00AE23E4" w:rsidRPr="003000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14409" w:rsidRPr="003000B6">
        <w:rPr>
          <w:rFonts w:ascii="Times New Roman" w:hAnsi="Times New Roman" w:cs="Times New Roman"/>
          <w:sz w:val="24"/>
          <w:szCs w:val="24"/>
        </w:rPr>
        <w:t>)</w:t>
      </w:r>
      <w:r w:rsidRPr="003000B6">
        <w:rPr>
          <w:rFonts w:ascii="Times New Roman" w:hAnsi="Times New Roman" w:cs="Times New Roman"/>
          <w:sz w:val="24"/>
          <w:szCs w:val="24"/>
        </w:rPr>
        <w:t>.</w:t>
      </w:r>
    </w:p>
    <w:p w:rsidR="003000B6" w:rsidRPr="003000B6" w:rsidRDefault="00AE23E4" w:rsidP="003000B6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000B6">
        <w:rPr>
          <w:rFonts w:ascii="Times New Roman" w:hAnsi="Times New Roman" w:cs="Times New Roman"/>
          <w:sz w:val="24"/>
          <w:szCs w:val="24"/>
        </w:rPr>
        <w:t>Методические рекомендации: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0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Первый год обучения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 носит ознакомительный характер. Его основная цель – пробудить в учащихся интерес к слушанию и разбору музыкальных произведений. Учебный материал располагается по дидактическому принципу – в порядке возрастания сложности.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на уроке должны стать: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прослушивание музыки и работа с нотным текстом;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содержания произведений, их жанровых особенностей, структуры и выразительных средств;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и усвоение новых понятий, терминов;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 о создании и исполнении музыкальных произведений и их авторах;</w:t>
      </w:r>
    </w:p>
    <w:p w:rsidR="00AE23E4" w:rsidRPr="003000B6" w:rsidRDefault="00AE23E4" w:rsidP="00AE23E4">
      <w:pPr>
        <w:shd w:val="clear" w:color="auto" w:fill="FFFFFF"/>
        <w:spacing w:after="136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0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Второй год обучения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строится на чередовании отдельных монографических и обзорных тем в соответствии с историко-художественным процессом. Необходимо  выявить характерные особенности отдельных произведений, некоторые черты стиля композиторов, устанавливать взаимосвязь между явлениями музыкального творчества. Каждая тема – монография  содержит рассказ о жизни композитора (биография), краткий обзор творческого наследия, разбор отдельных произведений и их прослушивание.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Биографический рассказ содержит сведения исторического, бытового, художественного и музыкально-теоретического характера. На таких уроках можно использовать музыкальные фрагменты композиторов, </w:t>
      </w:r>
      <w:r w:rsidR="00D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 (песни, фортепианные произведения малых форм, сюиты, сонаты, симфонии, увертюры и оперы) способствует расширению и углублению ранее полученных знаний и навыков.</w:t>
      </w:r>
    </w:p>
    <w:p w:rsidR="00AE23E4" w:rsidRPr="003000B6" w:rsidRDefault="003000B6" w:rsidP="003000B6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="00AE23E4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различными стилистическими эпохами: барокко, классицизм, романтизм.</w:t>
      </w:r>
    </w:p>
    <w:p w:rsidR="00AE23E4" w:rsidRPr="003000B6" w:rsidRDefault="003000B6" w:rsidP="00AE23E4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0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Третий год обучения</w:t>
      </w:r>
    </w:p>
    <w:p w:rsidR="00AE23E4" w:rsidRPr="003000B6" w:rsidRDefault="00AE23E4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русской классической музыки XIX века</w:t>
      </w:r>
      <w:r w:rsidR="003000B6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 связано с курсами истории и литературы.</w:t>
      </w:r>
      <w:r w:rsidR="003000B6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внимание в этом разделе уделено опере – ведущему жанру русской классической музыки. Изучение опер должно быть комплексным и включать краткие сведения из истории создания, характеристику содержания и композиции произведения, его важнейших жанровых и театральных особенностей и разбор отдельных  сцен оперы. </w:t>
      </w:r>
    </w:p>
    <w:p w:rsidR="00AE23E4" w:rsidRPr="003000B6" w:rsidRDefault="003000B6" w:rsidP="00AE23E4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00B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Четвёртый год обучения</w:t>
      </w:r>
    </w:p>
    <w:p w:rsidR="00AE23E4" w:rsidRPr="003000B6" w:rsidRDefault="003000B6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AE23E4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с музыкой XX века, умение</w:t>
      </w:r>
      <w:r w:rsidR="00AE23E4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слушать, воспринимать новаторские композиционные приемы, распознавать стилистические различия в музыкальных произведениях.</w:t>
      </w:r>
    </w:p>
    <w:p w:rsidR="00AE23E4" w:rsidRPr="003000B6" w:rsidRDefault="003000B6" w:rsidP="00AE23E4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отечественной музыки конца XIX – начала</w:t>
      </w:r>
      <w:r w:rsidR="00AE23E4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XX века на примере творческих биографий С.В. Рахманинова, А.Н. Скрябина, И.Ф. Стравинского.</w:t>
      </w:r>
    </w:p>
    <w:p w:rsidR="00D03AC4" w:rsidRPr="004D1AB7" w:rsidRDefault="00AE23E4" w:rsidP="004D1AB7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музыкальной литератур</w:t>
      </w:r>
      <w:r w:rsidR="003000B6"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завершается изучением 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значительных явлений музыкального творчества советского и постсоветского периодов. Включены монографические темы музыкальной культуры XX века (советская музыка): С.С. 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Прокофьев, Д.Д. Шостакович, А.И.Хачатурян. Представлен обзор творчества русских композиторов второй половины XX века Г.В. Свиридова, Р.К. Щедрина</w:t>
      </w:r>
      <w:r w:rsid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композиторов </w:t>
      </w:r>
      <w:r w:rsidRPr="00300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авангарда: Э.В. Денисов, С.А. Губайдуллина, А.Г. Шнитке.</w:t>
      </w:r>
    </w:p>
    <w:sectPr w:rsidR="00D03AC4" w:rsidRPr="004D1AB7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64F1C"/>
    <w:multiLevelType w:val="hybridMultilevel"/>
    <w:tmpl w:val="E53A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5C"/>
    <w:rsid w:val="00055E34"/>
    <w:rsid w:val="00065A7B"/>
    <w:rsid w:val="00070F5B"/>
    <w:rsid w:val="00071074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A7EE7"/>
    <w:rsid w:val="001B42ED"/>
    <w:rsid w:val="001F1DA7"/>
    <w:rsid w:val="00205283"/>
    <w:rsid w:val="00250401"/>
    <w:rsid w:val="00256D3C"/>
    <w:rsid w:val="00294F13"/>
    <w:rsid w:val="002A1E47"/>
    <w:rsid w:val="002A2093"/>
    <w:rsid w:val="002B4364"/>
    <w:rsid w:val="002D6B1F"/>
    <w:rsid w:val="002E293D"/>
    <w:rsid w:val="003000B6"/>
    <w:rsid w:val="00317C7B"/>
    <w:rsid w:val="003227E5"/>
    <w:rsid w:val="00326E8C"/>
    <w:rsid w:val="0033015C"/>
    <w:rsid w:val="0037041F"/>
    <w:rsid w:val="003949E7"/>
    <w:rsid w:val="004832F4"/>
    <w:rsid w:val="00486A26"/>
    <w:rsid w:val="00493C0E"/>
    <w:rsid w:val="004D1AB7"/>
    <w:rsid w:val="004E2C36"/>
    <w:rsid w:val="004F7A05"/>
    <w:rsid w:val="0050059D"/>
    <w:rsid w:val="00512B7F"/>
    <w:rsid w:val="00572D41"/>
    <w:rsid w:val="005A7D8D"/>
    <w:rsid w:val="005C3C8D"/>
    <w:rsid w:val="005C5179"/>
    <w:rsid w:val="005E0462"/>
    <w:rsid w:val="00651B98"/>
    <w:rsid w:val="00660BB0"/>
    <w:rsid w:val="00691F4A"/>
    <w:rsid w:val="006A04E3"/>
    <w:rsid w:val="006B070B"/>
    <w:rsid w:val="006B2FCD"/>
    <w:rsid w:val="006F74FE"/>
    <w:rsid w:val="00727C61"/>
    <w:rsid w:val="00731FA5"/>
    <w:rsid w:val="0075032A"/>
    <w:rsid w:val="00765801"/>
    <w:rsid w:val="00776C77"/>
    <w:rsid w:val="007A4748"/>
    <w:rsid w:val="007C283E"/>
    <w:rsid w:val="00802047"/>
    <w:rsid w:val="00814409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45B51"/>
    <w:rsid w:val="00A50D0B"/>
    <w:rsid w:val="00A670FA"/>
    <w:rsid w:val="00AB7F34"/>
    <w:rsid w:val="00AC13DD"/>
    <w:rsid w:val="00AE0F9C"/>
    <w:rsid w:val="00AE23E4"/>
    <w:rsid w:val="00AF03DF"/>
    <w:rsid w:val="00B150C2"/>
    <w:rsid w:val="00B17F34"/>
    <w:rsid w:val="00B43DA7"/>
    <w:rsid w:val="00B6013B"/>
    <w:rsid w:val="00B663D9"/>
    <w:rsid w:val="00B718F8"/>
    <w:rsid w:val="00B8581F"/>
    <w:rsid w:val="00BA284B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03AC4"/>
    <w:rsid w:val="00D25F56"/>
    <w:rsid w:val="00D26BF0"/>
    <w:rsid w:val="00D30E12"/>
    <w:rsid w:val="00D52989"/>
    <w:rsid w:val="00D64692"/>
    <w:rsid w:val="00D6767D"/>
    <w:rsid w:val="00D860A6"/>
    <w:rsid w:val="00D9743E"/>
    <w:rsid w:val="00DD16EA"/>
    <w:rsid w:val="00E41027"/>
    <w:rsid w:val="00E67CF8"/>
    <w:rsid w:val="00E70F68"/>
    <w:rsid w:val="00E913FC"/>
    <w:rsid w:val="00F4287F"/>
    <w:rsid w:val="00F728BD"/>
    <w:rsid w:val="00F75AA6"/>
    <w:rsid w:val="00F97448"/>
    <w:rsid w:val="00FA0887"/>
    <w:rsid w:val="00FA0B50"/>
    <w:rsid w:val="00FB0068"/>
    <w:rsid w:val="00FB79E4"/>
    <w:rsid w:val="00FC2679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A1E9-BD79-41F1-BF5F-BDF9D05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7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ibsen@yande&#1093;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CECCA-55B2-4E04-89EC-D9FC7EC6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VIKA</cp:lastModifiedBy>
  <cp:revision>2</cp:revision>
  <dcterms:created xsi:type="dcterms:W3CDTF">2020-03-29T13:23:00Z</dcterms:created>
  <dcterms:modified xsi:type="dcterms:W3CDTF">2020-03-29T13:23:00Z</dcterms:modified>
</cp:coreProperties>
</file>