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BAC" w:rsidRDefault="00C06BAC" w:rsidP="00C06BAC">
      <w:pPr>
        <w:spacing w:after="0" w:line="240" w:lineRule="auto"/>
        <w:rPr>
          <w:rFonts w:ascii="Times New Roman" w:hAnsi="Times New Roman" w:cs="Times New Roman"/>
          <w:sz w:val="28"/>
          <w:szCs w:val="32"/>
        </w:rPr>
      </w:pPr>
      <w:r>
        <w:rPr>
          <w:rFonts w:ascii="Times New Roman" w:hAnsi="Times New Roman" w:cs="Times New Roman"/>
          <w:sz w:val="28"/>
          <w:szCs w:val="32"/>
        </w:rPr>
        <w:t xml:space="preserve">Группа: </w:t>
      </w:r>
      <w:r>
        <w:rPr>
          <w:rFonts w:ascii="Times New Roman" w:hAnsi="Times New Roman" w:cs="Times New Roman"/>
          <w:b/>
          <w:sz w:val="28"/>
          <w:szCs w:val="32"/>
        </w:rPr>
        <w:t>Теория музыки</w:t>
      </w:r>
    </w:p>
    <w:p w:rsidR="00C06BAC" w:rsidRDefault="00C06BAC" w:rsidP="00C06BAC">
      <w:pPr>
        <w:spacing w:after="0" w:line="240" w:lineRule="auto"/>
        <w:rPr>
          <w:rFonts w:ascii="Times New Roman" w:hAnsi="Times New Roman" w:cs="Times New Roman"/>
          <w:b/>
          <w:sz w:val="28"/>
          <w:szCs w:val="32"/>
        </w:rPr>
      </w:pPr>
      <w:r>
        <w:rPr>
          <w:rFonts w:ascii="Times New Roman" w:hAnsi="Times New Roman" w:cs="Times New Roman"/>
          <w:sz w:val="28"/>
          <w:szCs w:val="32"/>
        </w:rPr>
        <w:t>Курс</w:t>
      </w:r>
      <w:r>
        <w:rPr>
          <w:rFonts w:ascii="Times New Roman" w:hAnsi="Times New Roman" w:cs="Times New Roman"/>
          <w:b/>
          <w:sz w:val="28"/>
          <w:szCs w:val="32"/>
        </w:rPr>
        <w:t xml:space="preserve"> 1</w:t>
      </w:r>
      <w:r>
        <w:rPr>
          <w:rFonts w:ascii="Times New Roman" w:hAnsi="Times New Roman" w:cs="Times New Roman"/>
          <w:b/>
          <w:sz w:val="28"/>
          <w:szCs w:val="32"/>
        </w:rPr>
        <w:t>.</w:t>
      </w:r>
    </w:p>
    <w:p w:rsidR="00C06BAC" w:rsidRDefault="00C06BAC" w:rsidP="00C06BAC">
      <w:pPr>
        <w:spacing w:after="0" w:line="240" w:lineRule="auto"/>
        <w:rPr>
          <w:rFonts w:ascii="Times New Roman" w:hAnsi="Times New Roman" w:cs="Times New Roman"/>
          <w:b/>
          <w:sz w:val="28"/>
          <w:szCs w:val="32"/>
        </w:rPr>
      </w:pPr>
      <w:r>
        <w:rPr>
          <w:rFonts w:ascii="Times New Roman" w:hAnsi="Times New Roman" w:cs="Times New Roman"/>
          <w:sz w:val="28"/>
          <w:szCs w:val="32"/>
        </w:rPr>
        <w:t>Дисциплина</w:t>
      </w:r>
      <w:r>
        <w:rPr>
          <w:rFonts w:ascii="Times New Roman" w:hAnsi="Times New Roman" w:cs="Times New Roman"/>
          <w:b/>
          <w:sz w:val="28"/>
          <w:szCs w:val="32"/>
        </w:rPr>
        <w:t xml:space="preserve"> Музыкальная литература</w:t>
      </w:r>
    </w:p>
    <w:p w:rsidR="00C06BAC" w:rsidRDefault="00C06BAC" w:rsidP="00C06BAC">
      <w:pPr>
        <w:spacing w:after="0" w:line="240" w:lineRule="auto"/>
        <w:rPr>
          <w:rFonts w:ascii="Times New Roman" w:hAnsi="Times New Roman" w:cs="Times New Roman"/>
          <w:b/>
          <w:sz w:val="28"/>
          <w:szCs w:val="32"/>
        </w:rPr>
      </w:pPr>
      <w:r>
        <w:rPr>
          <w:rFonts w:ascii="Times New Roman" w:hAnsi="Times New Roman" w:cs="Times New Roman"/>
          <w:sz w:val="28"/>
          <w:szCs w:val="32"/>
        </w:rPr>
        <w:t>Преподаватель</w:t>
      </w:r>
      <w:r>
        <w:rPr>
          <w:rFonts w:ascii="Times New Roman" w:hAnsi="Times New Roman" w:cs="Times New Roman"/>
          <w:b/>
          <w:sz w:val="28"/>
          <w:szCs w:val="32"/>
        </w:rPr>
        <w:t xml:space="preserve"> Сахарова Ирина Борисовна</w:t>
      </w:r>
    </w:p>
    <w:p w:rsidR="00C06BAC" w:rsidRDefault="00C06BAC" w:rsidP="00F81487">
      <w:pPr>
        <w:spacing w:line="240" w:lineRule="auto"/>
        <w:contextualSpacing/>
        <w:jc w:val="center"/>
        <w:rPr>
          <w:rFonts w:ascii="Times New Roman" w:hAnsi="Times New Roman" w:cs="Times New Roman"/>
          <w:b/>
          <w:sz w:val="24"/>
        </w:rPr>
      </w:pPr>
    </w:p>
    <w:p w:rsidR="00C06BAC" w:rsidRDefault="00C06BAC" w:rsidP="00F81487">
      <w:pPr>
        <w:spacing w:line="240" w:lineRule="auto"/>
        <w:contextualSpacing/>
        <w:jc w:val="center"/>
        <w:rPr>
          <w:rFonts w:ascii="Times New Roman" w:hAnsi="Times New Roman" w:cs="Times New Roman"/>
          <w:b/>
          <w:sz w:val="24"/>
        </w:rPr>
      </w:pPr>
    </w:p>
    <w:p w:rsidR="00F81487" w:rsidRPr="00C06BAC" w:rsidRDefault="00C06BAC" w:rsidP="00C06BAC">
      <w:pPr>
        <w:spacing w:line="240" w:lineRule="auto"/>
        <w:ind w:firstLine="567"/>
        <w:contextualSpacing/>
        <w:jc w:val="center"/>
        <w:rPr>
          <w:rFonts w:ascii="Times New Roman" w:hAnsi="Times New Roman" w:cs="Times New Roman"/>
          <w:b/>
          <w:sz w:val="28"/>
        </w:rPr>
      </w:pPr>
      <w:r w:rsidRPr="00C06BAC">
        <w:rPr>
          <w:rFonts w:ascii="Times New Roman" w:hAnsi="Times New Roman" w:cs="Times New Roman"/>
          <w:b/>
          <w:sz w:val="28"/>
        </w:rPr>
        <w:t xml:space="preserve">Тема: </w:t>
      </w:r>
      <w:proofErr w:type="spellStart"/>
      <w:r w:rsidR="00F81487" w:rsidRPr="00C06BAC">
        <w:rPr>
          <w:rFonts w:ascii="Times New Roman" w:hAnsi="Times New Roman" w:cs="Times New Roman"/>
          <w:b/>
          <w:sz w:val="28"/>
        </w:rPr>
        <w:t>В.А.Моцарт</w:t>
      </w:r>
      <w:proofErr w:type="spellEnd"/>
      <w:r w:rsidR="00F81487" w:rsidRPr="00C06BAC">
        <w:rPr>
          <w:rFonts w:ascii="Times New Roman" w:hAnsi="Times New Roman" w:cs="Times New Roman"/>
          <w:b/>
          <w:sz w:val="28"/>
        </w:rPr>
        <w:t>.  Инструментальное творчество</w:t>
      </w:r>
    </w:p>
    <w:p w:rsidR="00F81487" w:rsidRPr="00C06BAC" w:rsidRDefault="00F81487" w:rsidP="00C06BAC">
      <w:pPr>
        <w:spacing w:line="240" w:lineRule="auto"/>
        <w:ind w:left="-567" w:right="-284" w:firstLine="567"/>
        <w:contextualSpacing/>
        <w:jc w:val="both"/>
        <w:rPr>
          <w:rFonts w:ascii="Times New Roman" w:hAnsi="Times New Roman" w:cs="Times New Roman"/>
          <w:sz w:val="28"/>
        </w:rPr>
      </w:pPr>
      <w:r w:rsidRPr="00C06BAC">
        <w:rPr>
          <w:rFonts w:ascii="Times New Roman" w:hAnsi="Times New Roman" w:cs="Times New Roman"/>
          <w:sz w:val="28"/>
        </w:rPr>
        <w:t xml:space="preserve">Перу Моцарта принадлежит огромное множество произведений во всех жанрах инструментальной музыки: симфонии, серенады, дивертисменты, струнные дуэты, трио, квартеты, квинтеты, фортепианные трио, ансамбли с участием духовых инструментов, скрипичные сонаты, фортепианные сонаты, фантазии, вариации, рондо, сонаты и вариации для фортепиано в четыре руки и для двух фортепиано, концерты с сопровождением оркестра для различных инструментов (фортепиано, скрипки, флейты, кларнета, валторны, флейты и арфы), марши и танцы для оркестра. </w:t>
      </w:r>
    </w:p>
    <w:p w:rsidR="00F81487" w:rsidRPr="00C06BAC" w:rsidRDefault="00F81487" w:rsidP="00C06BAC">
      <w:pPr>
        <w:spacing w:line="240" w:lineRule="auto"/>
        <w:ind w:left="-567" w:right="-284" w:firstLine="567"/>
        <w:contextualSpacing/>
        <w:jc w:val="both"/>
        <w:rPr>
          <w:rFonts w:ascii="Times New Roman" w:hAnsi="Times New Roman" w:cs="Times New Roman"/>
          <w:sz w:val="28"/>
        </w:rPr>
      </w:pPr>
      <w:r w:rsidRPr="00C06BAC">
        <w:rPr>
          <w:rFonts w:ascii="Times New Roman" w:hAnsi="Times New Roman" w:cs="Times New Roman"/>
          <w:sz w:val="28"/>
        </w:rPr>
        <w:t xml:space="preserve">На протяжении своей короткой жизни Моцарт работал одновременно над операми и инструментальными сочинениями, отсюда глубокое родство и общность между его оперной и инструментальной музыкой. Оперы Моцарта обогащаются приемами симфонического развития, в то время как в инструментальную музыку он вносит певучесть оперной арии, насыщает ее драматической конфликтностью. Но это отнюдь не ведет к нивелированию или к смешению различных жанров, напротив, каждый жанр сохраняет специфические, именно ему свойственные особенности. </w:t>
      </w:r>
    </w:p>
    <w:p w:rsidR="00F81487" w:rsidRPr="00C06BAC" w:rsidRDefault="00F81487" w:rsidP="00C06BAC">
      <w:pPr>
        <w:spacing w:line="240" w:lineRule="auto"/>
        <w:ind w:left="-567" w:right="-284" w:firstLine="567"/>
        <w:contextualSpacing/>
        <w:jc w:val="both"/>
        <w:rPr>
          <w:rFonts w:ascii="Times New Roman" w:hAnsi="Times New Roman" w:cs="Times New Roman"/>
          <w:sz w:val="28"/>
        </w:rPr>
      </w:pPr>
      <w:r w:rsidRPr="00C06BAC">
        <w:rPr>
          <w:rFonts w:ascii="Times New Roman" w:hAnsi="Times New Roman" w:cs="Times New Roman"/>
          <w:sz w:val="28"/>
        </w:rPr>
        <w:t xml:space="preserve">Инструментальный </w:t>
      </w:r>
      <w:proofErr w:type="spellStart"/>
      <w:r w:rsidRPr="00C06BAC">
        <w:rPr>
          <w:rFonts w:ascii="Times New Roman" w:hAnsi="Times New Roman" w:cs="Times New Roman"/>
          <w:sz w:val="28"/>
        </w:rPr>
        <w:t>тематизм</w:t>
      </w:r>
      <w:proofErr w:type="spellEnd"/>
      <w:r w:rsidRPr="00C06BAC">
        <w:rPr>
          <w:rFonts w:ascii="Times New Roman" w:hAnsi="Times New Roman" w:cs="Times New Roman"/>
          <w:sz w:val="28"/>
        </w:rPr>
        <w:t xml:space="preserve"> Моцарта.  Мелодическое богатство моцартовской музыки неисчерпаемо. Есть в музыке Моцарта темы, построенные на звуках разложенного трезвучия и отличающиеся активностью, иногда носящие героический характер и во многом предвосхищающие бетховенские темы. Таковы, например, некоторые главные партии в различных сонатных аллегро. Есть и темы взволнованного характера, мелодически задушевные, эмоционально открытые; примерами могут служить темы главных партий соль-минорной  симфонии и соль-минорного  квинтета. Характерны для музыки Моцарта и нежно-лирические, песенные по своей природе темы, например тема с вариациями из фортепианной сонаты ля </w:t>
      </w:r>
      <w:proofErr w:type="gramStart"/>
      <w:r w:rsidRPr="00C06BAC">
        <w:rPr>
          <w:rFonts w:ascii="Times New Roman" w:hAnsi="Times New Roman" w:cs="Times New Roman"/>
          <w:sz w:val="28"/>
        </w:rPr>
        <w:t>мажор .</w:t>
      </w:r>
      <w:proofErr w:type="gramEnd"/>
      <w:r w:rsidRPr="00C06BAC">
        <w:rPr>
          <w:rFonts w:ascii="Times New Roman" w:hAnsi="Times New Roman" w:cs="Times New Roman"/>
          <w:sz w:val="28"/>
        </w:rPr>
        <w:t xml:space="preserve"> </w:t>
      </w:r>
    </w:p>
    <w:p w:rsidR="00F81487" w:rsidRPr="00C06BAC" w:rsidRDefault="00F81487" w:rsidP="00C06BAC">
      <w:pPr>
        <w:spacing w:line="240" w:lineRule="auto"/>
        <w:ind w:left="-567" w:right="-284" w:firstLine="567"/>
        <w:contextualSpacing/>
        <w:jc w:val="both"/>
        <w:rPr>
          <w:rFonts w:ascii="Times New Roman" w:hAnsi="Times New Roman" w:cs="Times New Roman"/>
          <w:sz w:val="28"/>
        </w:rPr>
      </w:pPr>
      <w:r w:rsidRPr="00C06BAC">
        <w:rPr>
          <w:rFonts w:ascii="Times New Roman" w:hAnsi="Times New Roman" w:cs="Times New Roman"/>
          <w:sz w:val="28"/>
        </w:rPr>
        <w:t xml:space="preserve">Конечно, всем этим далеко не исчерпываются мелодические богатства музыки Моцарта; можно встретить у него темы углубленно-философские, танцевальные и т. д. </w:t>
      </w:r>
    </w:p>
    <w:p w:rsidR="00F81487" w:rsidRPr="00C06BAC" w:rsidRDefault="00F81487" w:rsidP="00C06BAC">
      <w:pPr>
        <w:spacing w:line="240" w:lineRule="auto"/>
        <w:ind w:left="-567" w:right="-284" w:firstLine="567"/>
        <w:contextualSpacing/>
        <w:jc w:val="both"/>
        <w:rPr>
          <w:rFonts w:ascii="Times New Roman" w:hAnsi="Times New Roman" w:cs="Times New Roman"/>
          <w:sz w:val="28"/>
        </w:rPr>
      </w:pPr>
      <w:r w:rsidRPr="00C06BAC">
        <w:rPr>
          <w:rFonts w:ascii="Times New Roman" w:hAnsi="Times New Roman" w:cs="Times New Roman"/>
          <w:sz w:val="28"/>
        </w:rPr>
        <w:t xml:space="preserve">Драматизм инструментальных сочинений.  Наиболее значительные инструментальные сочинения Моцарта проникнуты глубоким драматизмом, что достигается как характером тем и их развития, так и усилением контрастности не только между различными темами (например, между главной и побочной партиями сонатного аллегро), но часто и внутри одной темы. Наличие контрастных элементов внутри темы -- характерная черта моцартовского стиля, получившая дальнейшее развитие в музыке Бетховена. Можно привести в качестве примеров тему главной партии первой части симфонии до мажор (&lt;&lt;Юпитер&gt;&gt;) или тему главной партии первой части фортепианной сонаты до </w:t>
      </w:r>
      <w:proofErr w:type="gramStart"/>
      <w:r w:rsidRPr="00C06BAC">
        <w:rPr>
          <w:rFonts w:ascii="Times New Roman" w:hAnsi="Times New Roman" w:cs="Times New Roman"/>
          <w:sz w:val="28"/>
        </w:rPr>
        <w:t>минор .</w:t>
      </w:r>
      <w:proofErr w:type="gramEnd"/>
      <w:r w:rsidRPr="00C06BAC">
        <w:rPr>
          <w:rFonts w:ascii="Times New Roman" w:hAnsi="Times New Roman" w:cs="Times New Roman"/>
          <w:sz w:val="28"/>
        </w:rPr>
        <w:t xml:space="preserve"> </w:t>
      </w:r>
    </w:p>
    <w:p w:rsidR="00F81487" w:rsidRPr="00C06BAC" w:rsidRDefault="00F81487" w:rsidP="00C06BAC">
      <w:pPr>
        <w:spacing w:line="240" w:lineRule="auto"/>
        <w:ind w:left="-567" w:right="-284" w:firstLine="567"/>
        <w:contextualSpacing/>
        <w:jc w:val="both"/>
        <w:rPr>
          <w:rFonts w:ascii="Times New Roman" w:hAnsi="Times New Roman" w:cs="Times New Roman"/>
          <w:sz w:val="28"/>
        </w:rPr>
      </w:pPr>
      <w:r w:rsidRPr="00C06BAC">
        <w:rPr>
          <w:rFonts w:ascii="Times New Roman" w:hAnsi="Times New Roman" w:cs="Times New Roman"/>
          <w:sz w:val="28"/>
        </w:rPr>
        <w:t xml:space="preserve">Наличие в одной теме двух контрастных элементов является в ряде произведений Моцарта эмбрионом последующего развертывания, сопоставления и столкновения различ ных музыкальных образов, и одним из стимулов драматического развития. </w:t>
      </w:r>
    </w:p>
    <w:p w:rsidR="00F81487" w:rsidRPr="00C06BAC" w:rsidRDefault="00F81487" w:rsidP="00C06BAC">
      <w:pPr>
        <w:spacing w:line="240" w:lineRule="auto"/>
        <w:ind w:left="-567" w:right="-284" w:firstLine="567"/>
        <w:contextualSpacing/>
        <w:jc w:val="both"/>
        <w:rPr>
          <w:rFonts w:ascii="Times New Roman" w:hAnsi="Times New Roman" w:cs="Times New Roman"/>
          <w:sz w:val="28"/>
        </w:rPr>
      </w:pPr>
      <w:r w:rsidRPr="00C06BAC">
        <w:rPr>
          <w:rFonts w:ascii="Times New Roman" w:hAnsi="Times New Roman" w:cs="Times New Roman"/>
          <w:sz w:val="28"/>
        </w:rPr>
        <w:t xml:space="preserve">Мощным средством драматического развития и динамизации музыкальной ткани в инструментальных сочинениях Моцарта служит полифония, особенно в </w:t>
      </w:r>
      <w:r w:rsidRPr="00C06BAC">
        <w:rPr>
          <w:rFonts w:ascii="Times New Roman" w:hAnsi="Times New Roman" w:cs="Times New Roman"/>
          <w:sz w:val="28"/>
        </w:rPr>
        <w:lastRenderedPageBreak/>
        <w:t xml:space="preserve">разработках сонатных аллегро симфоний и квартетов. Чистота и ясность полифонической фактуры сочетается в них с глубокой индивидуальной выразительностью каждого голоса. </w:t>
      </w:r>
    </w:p>
    <w:p w:rsidR="00F81487" w:rsidRPr="00C06BAC" w:rsidRDefault="00F81487" w:rsidP="00C06BAC">
      <w:pPr>
        <w:spacing w:line="240" w:lineRule="auto"/>
        <w:ind w:left="-567" w:right="-284" w:firstLine="567"/>
        <w:contextualSpacing/>
        <w:jc w:val="both"/>
        <w:rPr>
          <w:rFonts w:ascii="Times New Roman" w:hAnsi="Times New Roman" w:cs="Times New Roman"/>
          <w:sz w:val="28"/>
        </w:rPr>
      </w:pPr>
      <w:r w:rsidRPr="00C06BAC">
        <w:rPr>
          <w:rFonts w:ascii="Times New Roman" w:hAnsi="Times New Roman" w:cs="Times New Roman"/>
          <w:sz w:val="28"/>
        </w:rPr>
        <w:t>Единство сонатно-симфонического цикла.  Любое зрелое инструментальное сочинение Моцарта (симфония, концерт, квартет) представляет собой вполне индивидуальный художественный организм со своим собственным, ему присущим обликом. В поздних симфониях и квартетах Моцарта окончательно преодолевается сюитность строения, внешнее чередование разнохарактерных частей, и цикл приобретает органическое единство.</w:t>
      </w:r>
    </w:p>
    <w:p w:rsidR="00F81487" w:rsidRPr="00C06BAC" w:rsidRDefault="00F81487" w:rsidP="00C06BAC">
      <w:pPr>
        <w:spacing w:line="240" w:lineRule="auto"/>
        <w:ind w:left="-567" w:right="-284" w:firstLine="567"/>
        <w:contextualSpacing/>
        <w:jc w:val="both"/>
        <w:rPr>
          <w:rFonts w:ascii="Times New Roman" w:hAnsi="Times New Roman" w:cs="Times New Roman"/>
          <w:b/>
          <w:sz w:val="28"/>
          <w:szCs w:val="24"/>
          <w:u w:val="single"/>
        </w:rPr>
      </w:pPr>
    </w:p>
    <w:p w:rsidR="00F81487" w:rsidRPr="00C06BAC" w:rsidRDefault="00F81487" w:rsidP="00C06BAC">
      <w:pPr>
        <w:spacing w:line="240" w:lineRule="auto"/>
        <w:ind w:left="-567" w:right="-284" w:firstLine="567"/>
        <w:contextualSpacing/>
        <w:jc w:val="center"/>
        <w:rPr>
          <w:rFonts w:ascii="Times New Roman" w:hAnsi="Times New Roman" w:cs="Times New Roman"/>
          <w:b/>
          <w:sz w:val="28"/>
          <w:szCs w:val="24"/>
          <w:u w:val="single"/>
        </w:rPr>
      </w:pPr>
    </w:p>
    <w:p w:rsidR="000261E4" w:rsidRPr="00C06BAC" w:rsidRDefault="00155D6F" w:rsidP="00C06BAC">
      <w:pPr>
        <w:spacing w:line="240" w:lineRule="auto"/>
        <w:ind w:left="-567" w:right="-284" w:firstLine="567"/>
        <w:contextualSpacing/>
        <w:jc w:val="center"/>
        <w:rPr>
          <w:rFonts w:ascii="Times New Roman" w:hAnsi="Times New Roman" w:cs="Times New Roman"/>
          <w:b/>
          <w:sz w:val="28"/>
          <w:szCs w:val="24"/>
          <w:u w:val="single"/>
        </w:rPr>
      </w:pPr>
      <w:r w:rsidRPr="00C06BAC">
        <w:rPr>
          <w:rFonts w:ascii="Times New Roman" w:hAnsi="Times New Roman" w:cs="Times New Roman"/>
          <w:b/>
          <w:sz w:val="28"/>
          <w:szCs w:val="24"/>
          <w:u w:val="single"/>
        </w:rPr>
        <w:t>С</w:t>
      </w:r>
      <w:r w:rsidR="00096C4E" w:rsidRPr="00C06BAC">
        <w:rPr>
          <w:rFonts w:ascii="Times New Roman" w:hAnsi="Times New Roman" w:cs="Times New Roman"/>
          <w:b/>
          <w:sz w:val="28"/>
          <w:szCs w:val="24"/>
          <w:u w:val="single"/>
        </w:rPr>
        <w:t>имфоническое  творчество.</w:t>
      </w:r>
    </w:p>
    <w:p w:rsidR="00E4624F" w:rsidRPr="00C06BAC" w:rsidRDefault="004A1B37" w:rsidP="00C06BAC">
      <w:pPr>
        <w:spacing w:line="240" w:lineRule="auto"/>
        <w:ind w:left="-567" w:right="-284" w:firstLine="567"/>
        <w:contextualSpacing/>
        <w:jc w:val="both"/>
        <w:rPr>
          <w:rFonts w:ascii="Times New Roman" w:hAnsi="Times New Roman" w:cs="Times New Roman"/>
          <w:sz w:val="28"/>
          <w:szCs w:val="24"/>
        </w:rPr>
      </w:pPr>
      <w:r w:rsidRPr="00C06BAC">
        <w:rPr>
          <w:rFonts w:ascii="Times New Roman" w:hAnsi="Times New Roman" w:cs="Times New Roman"/>
          <w:sz w:val="28"/>
          <w:szCs w:val="24"/>
        </w:rPr>
        <w:t xml:space="preserve">Моцарту принадлежит </w:t>
      </w:r>
      <w:r w:rsidR="000261E4" w:rsidRPr="00C06BAC">
        <w:rPr>
          <w:rFonts w:ascii="Times New Roman" w:hAnsi="Times New Roman" w:cs="Times New Roman"/>
          <w:sz w:val="28"/>
          <w:szCs w:val="24"/>
        </w:rPr>
        <w:t>множество произведений во всех жанрах инструментальной музыки: симфонии, серенады, дивертисменты, струнные дуэты, трио, квартеты, квинтет</w:t>
      </w:r>
      <w:r w:rsidR="008E4C28" w:rsidRPr="00C06BAC">
        <w:rPr>
          <w:rFonts w:ascii="Times New Roman" w:hAnsi="Times New Roman" w:cs="Times New Roman"/>
          <w:sz w:val="28"/>
          <w:szCs w:val="24"/>
        </w:rPr>
        <w:t xml:space="preserve">ы, </w:t>
      </w:r>
      <w:proofErr w:type="gramStart"/>
      <w:r w:rsidR="000261E4" w:rsidRPr="00C06BAC">
        <w:rPr>
          <w:rFonts w:ascii="Times New Roman" w:hAnsi="Times New Roman" w:cs="Times New Roman"/>
          <w:sz w:val="28"/>
          <w:szCs w:val="24"/>
        </w:rPr>
        <w:t>скрипи</w:t>
      </w:r>
      <w:r w:rsidRPr="00C06BAC">
        <w:rPr>
          <w:rFonts w:ascii="Times New Roman" w:hAnsi="Times New Roman" w:cs="Times New Roman"/>
          <w:sz w:val="28"/>
          <w:szCs w:val="24"/>
        </w:rPr>
        <w:t>чные  и</w:t>
      </w:r>
      <w:proofErr w:type="gramEnd"/>
      <w:r w:rsidR="008E4C28" w:rsidRPr="00C06BAC">
        <w:rPr>
          <w:rFonts w:ascii="Times New Roman" w:hAnsi="Times New Roman" w:cs="Times New Roman"/>
          <w:sz w:val="28"/>
          <w:szCs w:val="24"/>
        </w:rPr>
        <w:t xml:space="preserve"> фортепианные сочинения</w:t>
      </w:r>
      <w:r w:rsidR="000261E4" w:rsidRPr="00C06BAC">
        <w:rPr>
          <w:rFonts w:ascii="Times New Roman" w:hAnsi="Times New Roman" w:cs="Times New Roman"/>
          <w:sz w:val="28"/>
          <w:szCs w:val="24"/>
        </w:rPr>
        <w:t xml:space="preserve">, </w:t>
      </w:r>
      <w:r w:rsidR="00155D6F" w:rsidRPr="00C06BAC">
        <w:rPr>
          <w:rFonts w:ascii="Times New Roman" w:hAnsi="Times New Roman" w:cs="Times New Roman"/>
          <w:sz w:val="28"/>
          <w:szCs w:val="24"/>
        </w:rPr>
        <w:t>инструментальные  к</w:t>
      </w:r>
      <w:r w:rsidR="000261E4" w:rsidRPr="00C06BAC">
        <w:rPr>
          <w:rFonts w:ascii="Times New Roman" w:hAnsi="Times New Roman" w:cs="Times New Roman"/>
          <w:sz w:val="28"/>
          <w:szCs w:val="24"/>
        </w:rPr>
        <w:t>онцерты</w:t>
      </w:r>
      <w:r w:rsidR="00155D6F" w:rsidRPr="00C06BAC">
        <w:rPr>
          <w:rFonts w:ascii="Times New Roman" w:hAnsi="Times New Roman" w:cs="Times New Roman"/>
          <w:sz w:val="28"/>
          <w:szCs w:val="24"/>
        </w:rPr>
        <w:t>.</w:t>
      </w:r>
      <w:r w:rsidRPr="00C06BAC">
        <w:rPr>
          <w:rFonts w:ascii="Times New Roman" w:hAnsi="Times New Roman" w:cs="Times New Roman"/>
          <w:sz w:val="28"/>
          <w:szCs w:val="24"/>
        </w:rPr>
        <w:t xml:space="preserve">  </w:t>
      </w:r>
      <w:proofErr w:type="gramStart"/>
      <w:r w:rsidR="00096C4E" w:rsidRPr="00C06BAC">
        <w:rPr>
          <w:rFonts w:ascii="Times New Roman" w:hAnsi="Times New Roman" w:cs="Times New Roman"/>
          <w:sz w:val="28"/>
          <w:szCs w:val="24"/>
          <w:u w:val="single"/>
        </w:rPr>
        <w:t>Симфонический  жанр</w:t>
      </w:r>
      <w:proofErr w:type="gramEnd"/>
      <w:r w:rsidR="00096C4E" w:rsidRPr="00C06BAC">
        <w:rPr>
          <w:rFonts w:ascii="Times New Roman" w:hAnsi="Times New Roman" w:cs="Times New Roman"/>
          <w:sz w:val="28"/>
          <w:szCs w:val="24"/>
        </w:rPr>
        <w:t xml:space="preserve">,  наряду  с  оперным, занимает  важнейшее  место  в  творчестве  Моцарта. </w:t>
      </w:r>
    </w:p>
    <w:p w:rsidR="000261E4" w:rsidRPr="00C06BAC" w:rsidRDefault="00DD3DD4" w:rsidP="00C06BAC">
      <w:pPr>
        <w:spacing w:line="240" w:lineRule="auto"/>
        <w:ind w:left="-567" w:right="-284" w:firstLine="567"/>
        <w:contextualSpacing/>
        <w:jc w:val="both"/>
        <w:rPr>
          <w:rFonts w:ascii="Times New Roman" w:hAnsi="Times New Roman" w:cs="Times New Roman"/>
          <w:sz w:val="28"/>
        </w:rPr>
      </w:pPr>
      <w:r w:rsidRPr="00C06BAC">
        <w:rPr>
          <w:rFonts w:ascii="Times New Roman" w:hAnsi="Times New Roman" w:cs="Times New Roman"/>
          <w:sz w:val="28"/>
        </w:rPr>
        <w:t xml:space="preserve">Вместе с Гайдном он стоял у истоков европейского симфонизма, при этом лучшие </w:t>
      </w:r>
      <w:r w:rsidR="003436B1" w:rsidRPr="00C06BAC">
        <w:rPr>
          <w:rFonts w:ascii="Times New Roman" w:hAnsi="Times New Roman" w:cs="Times New Roman"/>
          <w:sz w:val="28"/>
        </w:rPr>
        <w:t xml:space="preserve">симфонии Моцарта появились </w:t>
      </w:r>
      <w:r w:rsidRPr="00C06BAC">
        <w:rPr>
          <w:rFonts w:ascii="Times New Roman" w:hAnsi="Times New Roman" w:cs="Times New Roman"/>
          <w:sz w:val="28"/>
        </w:rPr>
        <w:t xml:space="preserve">раньше «Лондонских симфоний» Гайдна. </w:t>
      </w:r>
      <w:r w:rsidR="003436B1" w:rsidRPr="00C06BAC">
        <w:rPr>
          <w:rFonts w:ascii="Times New Roman" w:hAnsi="Times New Roman" w:cs="Times New Roman"/>
          <w:sz w:val="28"/>
        </w:rPr>
        <w:t>В отличие от симфоний Гайдна, которые развивают один тип симфонизма, лучшие симфонии Моцарта (№№ 38–41) неповторимы, в каждой из них воплощается принципиально новая художественная и</w:t>
      </w:r>
      <w:r w:rsidR="00E4624F" w:rsidRPr="00C06BAC">
        <w:rPr>
          <w:rFonts w:ascii="Times New Roman" w:hAnsi="Times New Roman" w:cs="Times New Roman"/>
          <w:sz w:val="28"/>
        </w:rPr>
        <w:t>дея.</w:t>
      </w:r>
    </w:p>
    <w:p w:rsidR="00DD3DD4" w:rsidRPr="00C06BAC" w:rsidRDefault="00CD382B" w:rsidP="00C06BAC">
      <w:pPr>
        <w:pStyle w:val="a3"/>
        <w:spacing w:line="240" w:lineRule="auto"/>
        <w:ind w:left="-567" w:right="-284" w:firstLine="567"/>
        <w:jc w:val="both"/>
        <w:rPr>
          <w:rFonts w:ascii="Times New Roman" w:hAnsi="Times New Roman" w:cs="Times New Roman"/>
          <w:sz w:val="28"/>
        </w:rPr>
      </w:pPr>
      <w:r w:rsidRPr="00C06BAC">
        <w:rPr>
          <w:rFonts w:ascii="Times New Roman" w:hAnsi="Times New Roman" w:cs="Times New Roman"/>
          <w:sz w:val="28"/>
        </w:rPr>
        <w:t>Работа Моцарта в симфоническом жанре продолжался че</w:t>
      </w:r>
      <w:r w:rsidR="004A1B37" w:rsidRPr="00C06BAC">
        <w:rPr>
          <w:rFonts w:ascii="Times New Roman" w:hAnsi="Times New Roman" w:cs="Times New Roman"/>
          <w:sz w:val="28"/>
        </w:rPr>
        <w:t xml:space="preserve">тверть века: с 1764 года, </w:t>
      </w:r>
      <w:r w:rsidRPr="00C06BAC">
        <w:rPr>
          <w:rFonts w:ascii="Times New Roman" w:hAnsi="Times New Roman" w:cs="Times New Roman"/>
          <w:sz w:val="28"/>
        </w:rPr>
        <w:t>8-летний композитор в Лондоне написал и продирижировал своими первыми симфониями, и до лета 1788 года, которое ознаменовалось появлением трех послед</w:t>
      </w:r>
      <w:r w:rsidR="00DD3DD4" w:rsidRPr="00C06BAC">
        <w:rPr>
          <w:rFonts w:ascii="Times New Roman" w:hAnsi="Times New Roman" w:cs="Times New Roman"/>
          <w:sz w:val="28"/>
        </w:rPr>
        <w:t>них симфоний –</w:t>
      </w:r>
      <w:r w:rsidR="00E4624F" w:rsidRPr="00C06BAC">
        <w:rPr>
          <w:rFonts w:ascii="Times New Roman" w:hAnsi="Times New Roman" w:cs="Times New Roman"/>
          <w:sz w:val="28"/>
        </w:rPr>
        <w:t xml:space="preserve"> наивысшим</w:t>
      </w:r>
      <w:r w:rsidR="00DD3DD4" w:rsidRPr="00C06BAC">
        <w:rPr>
          <w:rFonts w:ascii="Times New Roman" w:hAnsi="Times New Roman" w:cs="Times New Roman"/>
          <w:sz w:val="28"/>
        </w:rPr>
        <w:t xml:space="preserve"> достижение</w:t>
      </w:r>
      <w:r w:rsidR="00E4624F" w:rsidRPr="00C06BAC">
        <w:rPr>
          <w:rFonts w:ascii="Times New Roman" w:hAnsi="Times New Roman" w:cs="Times New Roman"/>
          <w:sz w:val="28"/>
        </w:rPr>
        <w:t xml:space="preserve">м </w:t>
      </w:r>
      <w:r w:rsidRPr="00C06BAC">
        <w:rPr>
          <w:rFonts w:ascii="Times New Roman" w:hAnsi="Times New Roman" w:cs="Times New Roman"/>
          <w:sz w:val="28"/>
        </w:rPr>
        <w:t>Моцарта в области симфонической музыки. Общее число его симфоний превышает 50, хотя по принятой в отеч</w:t>
      </w:r>
      <w:r w:rsidR="004A1B37" w:rsidRPr="00C06BAC">
        <w:rPr>
          <w:rFonts w:ascii="Times New Roman" w:hAnsi="Times New Roman" w:cs="Times New Roman"/>
          <w:sz w:val="28"/>
        </w:rPr>
        <w:t xml:space="preserve">ественном музыковедении нумерации </w:t>
      </w:r>
      <w:proofErr w:type="gramStart"/>
      <w:r w:rsidR="004A1B37" w:rsidRPr="00C06BAC">
        <w:rPr>
          <w:rFonts w:ascii="Times New Roman" w:hAnsi="Times New Roman" w:cs="Times New Roman"/>
          <w:sz w:val="28"/>
        </w:rPr>
        <w:t>последняя  –</w:t>
      </w:r>
      <w:proofErr w:type="gramEnd"/>
      <w:r w:rsidR="004A1B37" w:rsidRPr="00C06BAC">
        <w:rPr>
          <w:rFonts w:ascii="Times New Roman" w:hAnsi="Times New Roman" w:cs="Times New Roman"/>
          <w:sz w:val="28"/>
        </w:rPr>
        <w:t xml:space="preserve"> «Юпитер», </w:t>
      </w:r>
      <w:r w:rsidR="00E3206A" w:rsidRPr="00C06BAC">
        <w:rPr>
          <w:rFonts w:ascii="Times New Roman" w:hAnsi="Times New Roman" w:cs="Times New Roman"/>
          <w:sz w:val="28"/>
        </w:rPr>
        <w:t xml:space="preserve">считается 41-й. </w:t>
      </w:r>
    </w:p>
    <w:p w:rsidR="00DD3DD4" w:rsidRPr="00C06BAC" w:rsidRDefault="00B12155" w:rsidP="00C06BAC">
      <w:pPr>
        <w:spacing w:line="240" w:lineRule="auto"/>
        <w:ind w:left="-567" w:right="-284" w:firstLine="567"/>
        <w:contextualSpacing/>
        <w:jc w:val="both"/>
        <w:rPr>
          <w:rFonts w:ascii="Times New Roman" w:hAnsi="Times New Roman" w:cs="Times New Roman"/>
          <w:sz w:val="28"/>
        </w:rPr>
      </w:pPr>
      <w:r w:rsidRPr="00C06BAC">
        <w:rPr>
          <w:rFonts w:ascii="Times New Roman" w:hAnsi="Times New Roman" w:cs="Times New Roman"/>
          <w:sz w:val="28"/>
        </w:rPr>
        <w:t>Б</w:t>
      </w:r>
      <w:r w:rsidR="00E3206A" w:rsidRPr="00C06BAC">
        <w:rPr>
          <w:rFonts w:ascii="Times New Roman" w:hAnsi="Times New Roman" w:cs="Times New Roman"/>
          <w:sz w:val="28"/>
        </w:rPr>
        <w:t>о</w:t>
      </w:r>
      <w:r w:rsidRPr="00C06BAC">
        <w:rPr>
          <w:rFonts w:ascii="Times New Roman" w:hAnsi="Times New Roman" w:cs="Times New Roman"/>
          <w:sz w:val="28"/>
        </w:rPr>
        <w:t>льшая часть</w:t>
      </w:r>
      <w:r w:rsidR="00CD382B" w:rsidRPr="00C06BAC">
        <w:rPr>
          <w:rFonts w:ascii="Times New Roman" w:hAnsi="Times New Roman" w:cs="Times New Roman"/>
          <w:sz w:val="28"/>
        </w:rPr>
        <w:t xml:space="preserve"> симфоний </w:t>
      </w:r>
      <w:r w:rsidRPr="00C06BAC">
        <w:rPr>
          <w:rFonts w:ascii="Times New Roman" w:hAnsi="Times New Roman" w:cs="Times New Roman"/>
          <w:sz w:val="28"/>
        </w:rPr>
        <w:t xml:space="preserve">была  написана  в  </w:t>
      </w:r>
      <w:r w:rsidRPr="00C06BAC">
        <w:rPr>
          <w:rFonts w:ascii="Times New Roman" w:hAnsi="Times New Roman" w:cs="Times New Roman"/>
          <w:sz w:val="28"/>
          <w:u w:val="single"/>
        </w:rPr>
        <w:t>ранние  годы</w:t>
      </w:r>
      <w:r w:rsidRPr="00C06BAC">
        <w:rPr>
          <w:rFonts w:ascii="Times New Roman" w:hAnsi="Times New Roman" w:cs="Times New Roman"/>
          <w:sz w:val="28"/>
        </w:rPr>
        <w:t xml:space="preserve">. </w:t>
      </w:r>
      <w:r w:rsidR="00DD3DD4" w:rsidRPr="00C06BAC">
        <w:rPr>
          <w:rFonts w:ascii="Times New Roman" w:hAnsi="Times New Roman" w:cs="Times New Roman"/>
          <w:sz w:val="28"/>
        </w:rPr>
        <w:t>На первые симфонии Моцарта сильное влияние</w:t>
      </w:r>
      <w:r w:rsidR="00E4624F" w:rsidRPr="00C06BAC">
        <w:rPr>
          <w:rFonts w:ascii="Times New Roman" w:hAnsi="Times New Roman" w:cs="Times New Roman"/>
          <w:sz w:val="28"/>
        </w:rPr>
        <w:t xml:space="preserve"> оказало творчество Иоганна Кристиана</w:t>
      </w:r>
      <w:r w:rsidR="00DD3DD4" w:rsidRPr="00C06BAC">
        <w:rPr>
          <w:rFonts w:ascii="Times New Roman" w:hAnsi="Times New Roman" w:cs="Times New Roman"/>
          <w:sz w:val="28"/>
        </w:rPr>
        <w:t xml:space="preserve"> Баха (</w:t>
      </w:r>
      <w:r w:rsidRPr="00C06BAC">
        <w:rPr>
          <w:rFonts w:ascii="Times New Roman" w:hAnsi="Times New Roman" w:cs="Times New Roman"/>
          <w:sz w:val="28"/>
        </w:rPr>
        <w:t xml:space="preserve">3 </w:t>
      </w:r>
      <w:r w:rsidR="00DD3DD4" w:rsidRPr="00C06BAC">
        <w:rPr>
          <w:rFonts w:ascii="Times New Roman" w:hAnsi="Times New Roman" w:cs="Times New Roman"/>
          <w:sz w:val="28"/>
        </w:rPr>
        <w:t xml:space="preserve">части, отсутствие менуэта, небольшой оркестровый состав, ведущая роль скрипки). </w:t>
      </w:r>
      <w:r w:rsidR="00DD3DD4" w:rsidRPr="00C06BAC">
        <w:rPr>
          <w:rFonts w:ascii="Times New Roman" w:hAnsi="Times New Roman" w:cs="Times New Roman"/>
          <w:sz w:val="28"/>
          <w:szCs w:val="24"/>
        </w:rPr>
        <w:t xml:space="preserve">Симфонии довенского периода близки бытовой, развлекательной музыке того времени.  </w:t>
      </w:r>
      <w:r w:rsidR="00E4624F" w:rsidRPr="00C06BAC">
        <w:rPr>
          <w:rFonts w:ascii="Times New Roman" w:hAnsi="Times New Roman" w:cs="Times New Roman"/>
          <w:sz w:val="28"/>
        </w:rPr>
        <w:t xml:space="preserve">Вершина раннего </w:t>
      </w:r>
      <w:r w:rsidRPr="00C06BAC">
        <w:rPr>
          <w:rFonts w:ascii="Times New Roman" w:hAnsi="Times New Roman" w:cs="Times New Roman"/>
          <w:sz w:val="28"/>
        </w:rPr>
        <w:t xml:space="preserve"> симфонизма </w:t>
      </w:r>
      <w:r w:rsidR="00E4624F" w:rsidRPr="00C06BAC">
        <w:rPr>
          <w:rFonts w:ascii="Times New Roman" w:hAnsi="Times New Roman" w:cs="Times New Roman"/>
          <w:sz w:val="28"/>
        </w:rPr>
        <w:t xml:space="preserve"> – симфония</w:t>
      </w:r>
      <w:r w:rsidR="00DD3DD4" w:rsidRPr="00C06BAC">
        <w:rPr>
          <w:rFonts w:ascii="Times New Roman" w:hAnsi="Times New Roman" w:cs="Times New Roman"/>
          <w:sz w:val="28"/>
        </w:rPr>
        <w:t xml:space="preserve"> № 25</w:t>
      </w:r>
      <w:r w:rsidR="00E4624F" w:rsidRPr="00C06BAC">
        <w:rPr>
          <w:rFonts w:ascii="Times New Roman" w:hAnsi="Times New Roman" w:cs="Times New Roman"/>
          <w:sz w:val="28"/>
        </w:rPr>
        <w:t xml:space="preserve">, </w:t>
      </w:r>
      <w:r w:rsidR="00DD3DD4" w:rsidRPr="00C06BAC">
        <w:rPr>
          <w:rFonts w:ascii="Times New Roman" w:hAnsi="Times New Roman" w:cs="Times New Roman"/>
          <w:sz w:val="28"/>
        </w:rPr>
        <w:t xml:space="preserve">g-moll.  </w:t>
      </w:r>
    </w:p>
    <w:p w:rsidR="00694EBF" w:rsidRPr="00C06BAC" w:rsidRDefault="00CD382B" w:rsidP="00C06BAC">
      <w:pPr>
        <w:tabs>
          <w:tab w:val="left" w:pos="9355"/>
        </w:tabs>
        <w:spacing w:line="240" w:lineRule="auto"/>
        <w:ind w:left="-567" w:right="-284" w:firstLine="567"/>
        <w:contextualSpacing/>
        <w:jc w:val="both"/>
        <w:rPr>
          <w:rFonts w:ascii="Times New Roman" w:hAnsi="Times New Roman" w:cs="Times New Roman"/>
          <w:sz w:val="28"/>
          <w:szCs w:val="24"/>
        </w:rPr>
      </w:pPr>
      <w:r w:rsidRPr="00C06BAC">
        <w:rPr>
          <w:rFonts w:ascii="Times New Roman" w:hAnsi="Times New Roman" w:cs="Times New Roman"/>
          <w:sz w:val="28"/>
        </w:rPr>
        <w:t xml:space="preserve">В </w:t>
      </w:r>
      <w:r w:rsidRPr="00C06BAC">
        <w:rPr>
          <w:rFonts w:ascii="Times New Roman" w:hAnsi="Times New Roman" w:cs="Times New Roman"/>
          <w:sz w:val="28"/>
          <w:u w:val="single"/>
        </w:rPr>
        <w:t>ве</w:t>
      </w:r>
      <w:r w:rsidR="00DD3DD4" w:rsidRPr="00C06BAC">
        <w:rPr>
          <w:rFonts w:ascii="Times New Roman" w:hAnsi="Times New Roman" w:cs="Times New Roman"/>
          <w:sz w:val="28"/>
          <w:u w:val="single"/>
        </w:rPr>
        <w:t>нский период</w:t>
      </w:r>
      <w:r w:rsidR="00DD3DD4" w:rsidRPr="00C06BAC">
        <w:rPr>
          <w:rFonts w:ascii="Times New Roman" w:hAnsi="Times New Roman" w:cs="Times New Roman"/>
          <w:sz w:val="28"/>
        </w:rPr>
        <w:t xml:space="preserve"> было создано</w:t>
      </w:r>
      <w:r w:rsidRPr="00C06BAC">
        <w:rPr>
          <w:rFonts w:ascii="Times New Roman" w:hAnsi="Times New Roman" w:cs="Times New Roman"/>
          <w:sz w:val="28"/>
        </w:rPr>
        <w:t xml:space="preserve"> 6 последних симфоний,</w:t>
      </w:r>
      <w:r w:rsidR="00DD3DD4" w:rsidRPr="00C06BAC">
        <w:rPr>
          <w:rFonts w:ascii="Times New Roman" w:hAnsi="Times New Roman" w:cs="Times New Roman"/>
          <w:sz w:val="28"/>
        </w:rPr>
        <w:t xml:space="preserve"> в том числе:</w:t>
      </w:r>
      <w:r w:rsidRPr="00C06BAC">
        <w:rPr>
          <w:rFonts w:ascii="Times New Roman" w:hAnsi="Times New Roman" w:cs="Times New Roman"/>
          <w:sz w:val="28"/>
        </w:rPr>
        <w:t xml:space="preserve"> «Пражская» (1786) и три </w:t>
      </w:r>
      <w:r w:rsidR="00DD3DD4" w:rsidRPr="00C06BAC">
        <w:rPr>
          <w:rFonts w:ascii="Times New Roman" w:hAnsi="Times New Roman" w:cs="Times New Roman"/>
          <w:sz w:val="28"/>
        </w:rPr>
        <w:t xml:space="preserve">последние </w:t>
      </w:r>
      <w:proofErr w:type="gramStart"/>
      <w:r w:rsidR="00DD3DD4" w:rsidRPr="00C06BAC">
        <w:rPr>
          <w:rFonts w:ascii="Times New Roman" w:hAnsi="Times New Roman" w:cs="Times New Roman"/>
          <w:sz w:val="28"/>
        </w:rPr>
        <w:t>и  лучшие</w:t>
      </w:r>
      <w:proofErr w:type="gramEnd"/>
      <w:r w:rsidR="00DD3DD4" w:rsidRPr="00C06BAC">
        <w:rPr>
          <w:rFonts w:ascii="Times New Roman" w:hAnsi="Times New Roman" w:cs="Times New Roman"/>
          <w:sz w:val="28"/>
        </w:rPr>
        <w:t xml:space="preserve">  </w:t>
      </w:r>
      <w:r w:rsidRPr="00C06BAC">
        <w:rPr>
          <w:rFonts w:ascii="Times New Roman" w:hAnsi="Times New Roman" w:cs="Times New Roman"/>
          <w:sz w:val="28"/>
        </w:rPr>
        <w:t>симфонии 1788 года</w:t>
      </w:r>
      <w:r w:rsidR="00DD3DD4" w:rsidRPr="00C06BAC">
        <w:rPr>
          <w:rFonts w:ascii="Times New Roman" w:hAnsi="Times New Roman" w:cs="Times New Roman"/>
          <w:sz w:val="28"/>
        </w:rPr>
        <w:t xml:space="preserve"> - </w:t>
      </w:r>
      <w:r w:rsidR="00DD3DD4" w:rsidRPr="00C06BAC">
        <w:rPr>
          <w:rFonts w:ascii="Times New Roman" w:hAnsi="Times New Roman" w:cs="Times New Roman"/>
          <w:sz w:val="28"/>
          <w:szCs w:val="24"/>
        </w:rPr>
        <w:t>№№ 39, 40, 41 («Юпитер»).</w:t>
      </w:r>
      <w:r w:rsidR="00E4624F" w:rsidRPr="00C06BAC">
        <w:rPr>
          <w:rFonts w:ascii="Times New Roman" w:hAnsi="Times New Roman" w:cs="Times New Roman"/>
          <w:sz w:val="28"/>
          <w:szCs w:val="24"/>
        </w:rPr>
        <w:t xml:space="preserve"> </w:t>
      </w:r>
    </w:p>
    <w:p w:rsidR="00CD382B" w:rsidRPr="00C06BAC" w:rsidRDefault="00CD382B" w:rsidP="00C06BAC">
      <w:pPr>
        <w:spacing w:line="240" w:lineRule="auto"/>
        <w:ind w:left="-567" w:right="-284" w:firstLine="567"/>
        <w:contextualSpacing/>
        <w:jc w:val="both"/>
        <w:rPr>
          <w:rFonts w:ascii="Times New Roman" w:hAnsi="Times New Roman" w:cs="Times New Roman"/>
          <w:sz w:val="28"/>
        </w:rPr>
      </w:pPr>
      <w:r w:rsidRPr="00C06BAC">
        <w:rPr>
          <w:rFonts w:ascii="Times New Roman" w:hAnsi="Times New Roman" w:cs="Times New Roman"/>
          <w:sz w:val="28"/>
        </w:rPr>
        <w:t>Посещение главных центров европейского симфонизма (Вены, Милана, Парижа, Мангейма) спосо</w:t>
      </w:r>
      <w:r w:rsidR="00DD3DD4" w:rsidRPr="00C06BAC">
        <w:rPr>
          <w:rFonts w:ascii="Times New Roman" w:hAnsi="Times New Roman" w:cs="Times New Roman"/>
          <w:sz w:val="28"/>
        </w:rPr>
        <w:t xml:space="preserve">бствовало </w:t>
      </w:r>
      <w:r w:rsidR="00DD3DD4" w:rsidRPr="00C06BAC">
        <w:rPr>
          <w:rFonts w:ascii="Times New Roman" w:hAnsi="Times New Roman" w:cs="Times New Roman"/>
          <w:sz w:val="28"/>
          <w:u w:val="single"/>
        </w:rPr>
        <w:t>эволюции</w:t>
      </w:r>
      <w:r w:rsidRPr="00C06BAC">
        <w:rPr>
          <w:rFonts w:ascii="Times New Roman" w:hAnsi="Times New Roman" w:cs="Times New Roman"/>
          <w:sz w:val="28"/>
        </w:rPr>
        <w:t xml:space="preserve"> симфонического </w:t>
      </w:r>
      <w:proofErr w:type="gramStart"/>
      <w:r w:rsidRPr="00C06BAC">
        <w:rPr>
          <w:rFonts w:ascii="Times New Roman" w:hAnsi="Times New Roman" w:cs="Times New Roman"/>
          <w:sz w:val="28"/>
        </w:rPr>
        <w:t>мышления</w:t>
      </w:r>
      <w:r w:rsidR="00DD3DD4" w:rsidRPr="00C06BAC">
        <w:rPr>
          <w:rFonts w:ascii="Times New Roman" w:hAnsi="Times New Roman" w:cs="Times New Roman"/>
          <w:sz w:val="28"/>
        </w:rPr>
        <w:t xml:space="preserve">  Моцарта</w:t>
      </w:r>
      <w:proofErr w:type="gramEnd"/>
      <w:r w:rsidRPr="00C06BAC">
        <w:rPr>
          <w:rFonts w:ascii="Times New Roman" w:hAnsi="Times New Roman" w:cs="Times New Roman"/>
          <w:sz w:val="28"/>
        </w:rPr>
        <w:t>:</w:t>
      </w:r>
    </w:p>
    <w:p w:rsidR="00067FB4" w:rsidRPr="00C06BAC" w:rsidRDefault="00067FB4" w:rsidP="00C06BAC">
      <w:pPr>
        <w:spacing w:line="240" w:lineRule="auto"/>
        <w:ind w:left="-567" w:right="-284" w:firstLine="567"/>
        <w:contextualSpacing/>
        <w:jc w:val="both"/>
        <w:rPr>
          <w:rFonts w:ascii="Times New Roman" w:hAnsi="Times New Roman" w:cs="Times New Roman"/>
          <w:sz w:val="28"/>
        </w:rPr>
      </w:pPr>
      <w:r w:rsidRPr="00C06BAC">
        <w:rPr>
          <w:rFonts w:ascii="Times New Roman" w:hAnsi="Times New Roman" w:cs="Times New Roman"/>
          <w:sz w:val="28"/>
        </w:rPr>
        <w:t xml:space="preserve">№ 38 </w:t>
      </w:r>
      <w:r w:rsidR="004A1B37" w:rsidRPr="00C06BAC">
        <w:rPr>
          <w:rFonts w:ascii="Times New Roman" w:hAnsi="Times New Roman" w:cs="Times New Roman"/>
          <w:sz w:val="28"/>
        </w:rPr>
        <w:t>(</w:t>
      </w:r>
      <w:r w:rsidR="004A1B37" w:rsidRPr="00C06BAC">
        <w:rPr>
          <w:rFonts w:ascii="Times New Roman" w:hAnsi="Times New Roman" w:cs="Times New Roman"/>
          <w:sz w:val="28"/>
          <w:lang w:val="en-US"/>
        </w:rPr>
        <w:t>D</w:t>
      </w:r>
      <w:r w:rsidR="004A1B37" w:rsidRPr="00C06BAC">
        <w:rPr>
          <w:rFonts w:ascii="Times New Roman" w:hAnsi="Times New Roman" w:cs="Times New Roman"/>
          <w:sz w:val="28"/>
        </w:rPr>
        <w:t xml:space="preserve"> </w:t>
      </w:r>
      <w:proofErr w:type="spellStart"/>
      <w:proofErr w:type="gramStart"/>
      <w:r w:rsidR="004A1B37" w:rsidRPr="00C06BAC">
        <w:rPr>
          <w:rFonts w:ascii="Times New Roman" w:hAnsi="Times New Roman" w:cs="Times New Roman"/>
          <w:sz w:val="28"/>
          <w:lang w:val="en-US"/>
        </w:rPr>
        <w:t>dur</w:t>
      </w:r>
      <w:proofErr w:type="spellEnd"/>
      <w:r w:rsidR="004A1B37" w:rsidRPr="00C06BAC">
        <w:rPr>
          <w:rFonts w:ascii="Times New Roman" w:hAnsi="Times New Roman" w:cs="Times New Roman"/>
          <w:sz w:val="28"/>
        </w:rPr>
        <w:t>)  «</w:t>
      </w:r>
      <w:proofErr w:type="gramEnd"/>
      <w:r w:rsidR="004A1B37" w:rsidRPr="00C06BAC">
        <w:rPr>
          <w:rFonts w:ascii="Times New Roman" w:hAnsi="Times New Roman" w:cs="Times New Roman"/>
          <w:sz w:val="28"/>
        </w:rPr>
        <w:t xml:space="preserve">Пражская» </w:t>
      </w:r>
      <w:r w:rsidRPr="00C06BAC">
        <w:rPr>
          <w:rFonts w:ascii="Times New Roman" w:hAnsi="Times New Roman" w:cs="Times New Roman"/>
          <w:sz w:val="28"/>
        </w:rPr>
        <w:t>–</w:t>
      </w:r>
      <w:r w:rsidRPr="00C06BAC">
        <w:rPr>
          <w:rFonts w:ascii="Times New Roman" w:hAnsi="Times New Roman" w:cs="Times New Roman"/>
          <w:i/>
          <w:sz w:val="28"/>
        </w:rPr>
        <w:t xml:space="preserve"> </w:t>
      </w:r>
      <w:r w:rsidRPr="00C06BAC">
        <w:rPr>
          <w:rFonts w:ascii="Times New Roman" w:hAnsi="Times New Roman" w:cs="Times New Roman"/>
          <w:sz w:val="28"/>
        </w:rPr>
        <w:t>без менуэта</w:t>
      </w:r>
      <w:r w:rsidR="004A1B37" w:rsidRPr="00C06BAC">
        <w:rPr>
          <w:rFonts w:ascii="Times New Roman" w:hAnsi="Times New Roman" w:cs="Times New Roman"/>
          <w:sz w:val="28"/>
        </w:rPr>
        <w:t>,  3 части</w:t>
      </w:r>
      <w:r w:rsidRPr="00C06BAC">
        <w:rPr>
          <w:rFonts w:ascii="Times New Roman" w:hAnsi="Times New Roman" w:cs="Times New Roman"/>
          <w:sz w:val="28"/>
        </w:rPr>
        <w:t>;</w:t>
      </w:r>
    </w:p>
    <w:p w:rsidR="00546EFF" w:rsidRPr="00C06BAC" w:rsidRDefault="00CD382B" w:rsidP="00C06BAC">
      <w:pPr>
        <w:spacing w:line="240" w:lineRule="auto"/>
        <w:ind w:left="-567" w:right="-284" w:firstLine="567"/>
        <w:contextualSpacing/>
        <w:jc w:val="both"/>
        <w:rPr>
          <w:rFonts w:ascii="Times New Roman" w:hAnsi="Times New Roman" w:cs="Times New Roman"/>
          <w:sz w:val="28"/>
        </w:rPr>
      </w:pPr>
      <w:r w:rsidRPr="00C06BAC">
        <w:rPr>
          <w:rFonts w:ascii="Times New Roman" w:hAnsi="Times New Roman" w:cs="Times New Roman"/>
          <w:sz w:val="28"/>
        </w:rPr>
        <w:t>№ 39 (Es-dur) – одна из самых жизнерадостных и солнечных у Моцарта</w:t>
      </w:r>
      <w:r w:rsidR="00546EFF" w:rsidRPr="00C06BAC">
        <w:rPr>
          <w:rFonts w:ascii="Times New Roman" w:hAnsi="Times New Roman" w:cs="Times New Roman"/>
          <w:sz w:val="28"/>
        </w:rPr>
        <w:t>;</w:t>
      </w:r>
    </w:p>
    <w:p w:rsidR="00CD382B" w:rsidRPr="00C06BAC" w:rsidRDefault="00CD382B" w:rsidP="00C06BAC">
      <w:pPr>
        <w:spacing w:line="240" w:lineRule="auto"/>
        <w:ind w:left="-567" w:right="-284" w:firstLine="567"/>
        <w:contextualSpacing/>
        <w:jc w:val="both"/>
        <w:rPr>
          <w:rFonts w:ascii="Times New Roman" w:hAnsi="Times New Roman" w:cs="Times New Roman"/>
          <w:sz w:val="28"/>
        </w:rPr>
      </w:pPr>
      <w:r w:rsidRPr="00C06BAC">
        <w:rPr>
          <w:rFonts w:ascii="Times New Roman" w:hAnsi="Times New Roman" w:cs="Times New Roman"/>
          <w:sz w:val="28"/>
        </w:rPr>
        <w:t>№ 40 (g-moll) в</w:t>
      </w:r>
      <w:r w:rsidR="00546EFF" w:rsidRPr="00C06BAC">
        <w:rPr>
          <w:rFonts w:ascii="Times New Roman" w:hAnsi="Times New Roman" w:cs="Times New Roman"/>
          <w:sz w:val="28"/>
        </w:rPr>
        <w:t xml:space="preserve">едет к романтикам, </w:t>
      </w:r>
      <w:r w:rsidRPr="00C06BAC">
        <w:rPr>
          <w:rFonts w:ascii="Times New Roman" w:hAnsi="Times New Roman" w:cs="Times New Roman"/>
          <w:sz w:val="28"/>
        </w:rPr>
        <w:t>к «Неоконченной» симфонии Шуберта;</w:t>
      </w:r>
    </w:p>
    <w:p w:rsidR="00CD382B" w:rsidRPr="00C06BAC" w:rsidRDefault="00CD382B" w:rsidP="00C06BAC">
      <w:pPr>
        <w:spacing w:line="240" w:lineRule="auto"/>
        <w:ind w:left="-567" w:right="-284" w:firstLine="567"/>
        <w:contextualSpacing/>
        <w:jc w:val="both"/>
        <w:rPr>
          <w:rFonts w:ascii="Times New Roman" w:hAnsi="Times New Roman" w:cs="Times New Roman"/>
          <w:sz w:val="28"/>
        </w:rPr>
      </w:pPr>
      <w:r w:rsidRPr="00C06BAC">
        <w:rPr>
          <w:rFonts w:ascii="Times New Roman" w:hAnsi="Times New Roman" w:cs="Times New Roman"/>
          <w:sz w:val="28"/>
        </w:rPr>
        <w:t xml:space="preserve">№ 41 (C-dur, «Юпитер») предвосхищает бетховенскую героику. </w:t>
      </w:r>
    </w:p>
    <w:p w:rsidR="00155D6F" w:rsidRPr="00C06BAC" w:rsidRDefault="00155D6F" w:rsidP="00C06BAC">
      <w:pPr>
        <w:spacing w:line="240" w:lineRule="auto"/>
        <w:ind w:left="-567" w:right="-284" w:firstLine="567"/>
        <w:contextualSpacing/>
        <w:jc w:val="both"/>
        <w:rPr>
          <w:rFonts w:ascii="Times New Roman" w:hAnsi="Times New Roman" w:cs="Times New Roman"/>
          <w:sz w:val="28"/>
        </w:rPr>
      </w:pPr>
    </w:p>
    <w:p w:rsidR="00C06BAC" w:rsidRDefault="00C06BAC" w:rsidP="00C06BAC">
      <w:pPr>
        <w:spacing w:line="240" w:lineRule="auto"/>
        <w:ind w:left="-567" w:right="-284" w:firstLine="567"/>
        <w:contextualSpacing/>
        <w:jc w:val="both"/>
        <w:rPr>
          <w:rFonts w:ascii="Times New Roman" w:hAnsi="Times New Roman" w:cs="Times New Roman"/>
          <w:sz w:val="28"/>
          <w:u w:val="single"/>
        </w:rPr>
      </w:pPr>
    </w:p>
    <w:p w:rsidR="00CD382B" w:rsidRPr="00C06BAC" w:rsidRDefault="00B12155" w:rsidP="00C06BAC">
      <w:pPr>
        <w:spacing w:line="240" w:lineRule="auto"/>
        <w:ind w:left="-567" w:right="-284" w:firstLine="567"/>
        <w:contextualSpacing/>
        <w:jc w:val="both"/>
        <w:rPr>
          <w:rFonts w:ascii="Times New Roman" w:hAnsi="Times New Roman" w:cs="Times New Roman"/>
          <w:sz w:val="28"/>
        </w:rPr>
      </w:pPr>
      <w:proofErr w:type="gramStart"/>
      <w:r w:rsidRPr="00C06BAC">
        <w:rPr>
          <w:rFonts w:ascii="Times New Roman" w:hAnsi="Times New Roman" w:cs="Times New Roman"/>
          <w:sz w:val="28"/>
          <w:u w:val="single"/>
        </w:rPr>
        <w:t>Х</w:t>
      </w:r>
      <w:r w:rsidR="00CD382B" w:rsidRPr="00C06BAC">
        <w:rPr>
          <w:rFonts w:ascii="Times New Roman" w:hAnsi="Times New Roman" w:cs="Times New Roman"/>
          <w:sz w:val="28"/>
          <w:u w:val="single"/>
        </w:rPr>
        <w:t>арак</w:t>
      </w:r>
      <w:r w:rsidRPr="00C06BAC">
        <w:rPr>
          <w:rFonts w:ascii="Times New Roman" w:hAnsi="Times New Roman" w:cs="Times New Roman"/>
          <w:sz w:val="28"/>
          <w:u w:val="single"/>
        </w:rPr>
        <w:t>терные  черты</w:t>
      </w:r>
      <w:proofErr w:type="gramEnd"/>
      <w:r w:rsidRPr="00C06BAC">
        <w:rPr>
          <w:rFonts w:ascii="Times New Roman" w:hAnsi="Times New Roman" w:cs="Times New Roman"/>
          <w:sz w:val="28"/>
          <w:u w:val="single"/>
        </w:rPr>
        <w:t xml:space="preserve">  симфоний</w:t>
      </w:r>
      <w:r w:rsidR="00270330" w:rsidRPr="00C06BAC">
        <w:rPr>
          <w:rFonts w:ascii="Times New Roman" w:hAnsi="Times New Roman" w:cs="Times New Roman"/>
          <w:sz w:val="28"/>
          <w:u w:val="single"/>
        </w:rPr>
        <w:t xml:space="preserve"> Моцарта</w:t>
      </w:r>
      <w:r w:rsidR="00CD382B" w:rsidRPr="00C06BAC">
        <w:rPr>
          <w:rFonts w:ascii="Times New Roman" w:hAnsi="Times New Roman" w:cs="Times New Roman"/>
          <w:sz w:val="28"/>
        </w:rPr>
        <w:t>:</w:t>
      </w:r>
    </w:p>
    <w:p w:rsidR="00CD382B" w:rsidRPr="00C06BAC" w:rsidRDefault="00B338D6" w:rsidP="00C06BAC">
      <w:pPr>
        <w:pStyle w:val="a3"/>
        <w:numPr>
          <w:ilvl w:val="0"/>
          <w:numId w:val="2"/>
        </w:numPr>
        <w:spacing w:line="240" w:lineRule="auto"/>
        <w:ind w:left="-567" w:right="-284" w:firstLine="567"/>
        <w:jc w:val="both"/>
        <w:rPr>
          <w:rFonts w:ascii="Times New Roman" w:hAnsi="Times New Roman" w:cs="Times New Roman"/>
          <w:sz w:val="28"/>
        </w:rPr>
      </w:pPr>
      <w:r w:rsidRPr="00C06BAC">
        <w:rPr>
          <w:rFonts w:ascii="Times New Roman" w:hAnsi="Times New Roman" w:cs="Times New Roman"/>
          <w:sz w:val="28"/>
        </w:rPr>
        <w:t>К</w:t>
      </w:r>
      <w:r w:rsidR="00CD382B" w:rsidRPr="00C06BAC">
        <w:rPr>
          <w:rFonts w:ascii="Times New Roman" w:hAnsi="Times New Roman" w:cs="Times New Roman"/>
          <w:sz w:val="28"/>
        </w:rPr>
        <w:t>онфликтная драматург</w:t>
      </w:r>
      <w:r w:rsidR="00694EBF" w:rsidRPr="00C06BAC">
        <w:rPr>
          <w:rFonts w:ascii="Times New Roman" w:hAnsi="Times New Roman" w:cs="Times New Roman"/>
          <w:sz w:val="28"/>
        </w:rPr>
        <w:t>ия. Контрастность проявляется</w:t>
      </w:r>
      <w:r w:rsidR="00067FB4" w:rsidRPr="00C06BAC">
        <w:rPr>
          <w:rFonts w:ascii="Times New Roman" w:hAnsi="Times New Roman" w:cs="Times New Roman"/>
          <w:sz w:val="28"/>
        </w:rPr>
        <w:t xml:space="preserve"> на всех</w:t>
      </w:r>
      <w:r w:rsidR="00CD382B" w:rsidRPr="00C06BAC">
        <w:rPr>
          <w:rFonts w:ascii="Times New Roman" w:hAnsi="Times New Roman" w:cs="Times New Roman"/>
          <w:sz w:val="28"/>
        </w:rPr>
        <w:t xml:space="preserve"> у</w:t>
      </w:r>
      <w:r w:rsidR="00067FB4" w:rsidRPr="00C06BAC">
        <w:rPr>
          <w:rFonts w:ascii="Times New Roman" w:hAnsi="Times New Roman" w:cs="Times New Roman"/>
          <w:sz w:val="28"/>
        </w:rPr>
        <w:t>ровнях – частей цикла, тем, внутри темы (контрастные элементы –</w:t>
      </w:r>
      <w:r w:rsidR="00694EBF" w:rsidRPr="00C06BAC">
        <w:rPr>
          <w:rFonts w:ascii="Times New Roman" w:hAnsi="Times New Roman" w:cs="Times New Roman"/>
          <w:sz w:val="28"/>
        </w:rPr>
        <w:t xml:space="preserve"> ГП 4 ч. </w:t>
      </w:r>
      <w:proofErr w:type="gramStart"/>
      <w:r w:rsidR="00694EBF" w:rsidRPr="00C06BAC">
        <w:rPr>
          <w:rFonts w:ascii="Times New Roman" w:hAnsi="Times New Roman" w:cs="Times New Roman"/>
          <w:sz w:val="28"/>
        </w:rPr>
        <w:t>с-</w:t>
      </w:r>
      <w:r w:rsidR="00067FB4" w:rsidRPr="00C06BAC">
        <w:rPr>
          <w:rFonts w:ascii="Times New Roman" w:hAnsi="Times New Roman" w:cs="Times New Roman"/>
          <w:sz w:val="28"/>
        </w:rPr>
        <w:t>и</w:t>
      </w:r>
      <w:proofErr w:type="gramEnd"/>
      <w:r w:rsidR="00067FB4" w:rsidRPr="00C06BAC">
        <w:rPr>
          <w:rFonts w:ascii="Times New Roman" w:hAnsi="Times New Roman" w:cs="Times New Roman"/>
          <w:sz w:val="28"/>
        </w:rPr>
        <w:t xml:space="preserve"> № 40, ГП 1 ч</w:t>
      </w:r>
      <w:r w:rsidR="00694EBF" w:rsidRPr="00C06BAC">
        <w:rPr>
          <w:rFonts w:ascii="Times New Roman" w:hAnsi="Times New Roman" w:cs="Times New Roman"/>
          <w:sz w:val="28"/>
        </w:rPr>
        <w:t>. с-</w:t>
      </w:r>
      <w:r w:rsidR="00067FB4" w:rsidRPr="00C06BAC">
        <w:rPr>
          <w:rFonts w:ascii="Times New Roman" w:hAnsi="Times New Roman" w:cs="Times New Roman"/>
          <w:sz w:val="28"/>
        </w:rPr>
        <w:lastRenderedPageBreak/>
        <w:t>и № 41 «Юпитер). В</w:t>
      </w:r>
      <w:r w:rsidR="00CD382B" w:rsidRPr="00C06BAC">
        <w:rPr>
          <w:rFonts w:ascii="Times New Roman" w:hAnsi="Times New Roman" w:cs="Times New Roman"/>
          <w:sz w:val="28"/>
        </w:rPr>
        <w:t>нутренние контрасты я</w:t>
      </w:r>
      <w:r w:rsidR="00067FB4" w:rsidRPr="00C06BAC">
        <w:rPr>
          <w:rFonts w:ascii="Times New Roman" w:hAnsi="Times New Roman" w:cs="Times New Roman"/>
          <w:sz w:val="28"/>
        </w:rPr>
        <w:t>вляются стимулом</w:t>
      </w:r>
      <w:r w:rsidR="00CD382B" w:rsidRPr="00C06BAC">
        <w:rPr>
          <w:rFonts w:ascii="Times New Roman" w:hAnsi="Times New Roman" w:cs="Times New Roman"/>
          <w:sz w:val="28"/>
        </w:rPr>
        <w:t xml:space="preserve"> драматического развертывания, в частности, в разработках.</w:t>
      </w:r>
    </w:p>
    <w:p w:rsidR="00155D6F" w:rsidRPr="00C06BAC" w:rsidRDefault="00067FB4" w:rsidP="00C06BAC">
      <w:pPr>
        <w:pStyle w:val="a3"/>
        <w:numPr>
          <w:ilvl w:val="0"/>
          <w:numId w:val="2"/>
        </w:numPr>
        <w:spacing w:line="240" w:lineRule="auto"/>
        <w:ind w:left="-567" w:right="-284" w:firstLine="567"/>
        <w:jc w:val="both"/>
        <w:rPr>
          <w:rFonts w:ascii="Times New Roman" w:hAnsi="Times New Roman" w:cs="Times New Roman"/>
          <w:sz w:val="28"/>
        </w:rPr>
      </w:pPr>
      <w:r w:rsidRPr="00C06BAC">
        <w:rPr>
          <w:rFonts w:ascii="Times New Roman" w:hAnsi="Times New Roman" w:cs="Times New Roman"/>
          <w:sz w:val="28"/>
        </w:rPr>
        <w:t>С</w:t>
      </w:r>
      <w:r w:rsidR="00694EBF" w:rsidRPr="00C06BAC">
        <w:rPr>
          <w:rFonts w:ascii="Times New Roman" w:hAnsi="Times New Roman" w:cs="Times New Roman"/>
          <w:sz w:val="28"/>
        </w:rPr>
        <w:t>онатная форма</w:t>
      </w:r>
      <w:r w:rsidRPr="00C06BAC">
        <w:rPr>
          <w:rFonts w:ascii="Times New Roman" w:hAnsi="Times New Roman" w:cs="Times New Roman"/>
          <w:sz w:val="28"/>
        </w:rPr>
        <w:t xml:space="preserve"> во всех частях</w:t>
      </w:r>
      <w:r w:rsidR="00CD382B" w:rsidRPr="00C06BAC">
        <w:rPr>
          <w:rFonts w:ascii="Times New Roman" w:hAnsi="Times New Roman" w:cs="Times New Roman"/>
          <w:sz w:val="28"/>
        </w:rPr>
        <w:t xml:space="preserve"> симфоний</w:t>
      </w:r>
      <w:r w:rsidR="00F014F7" w:rsidRPr="00C06BAC">
        <w:rPr>
          <w:rFonts w:ascii="Times New Roman" w:hAnsi="Times New Roman" w:cs="Times New Roman"/>
          <w:sz w:val="28"/>
        </w:rPr>
        <w:t>, кроме менуэта. Эта форма содержит огромные</w:t>
      </w:r>
      <w:r w:rsidR="00CD382B" w:rsidRPr="00C06BAC">
        <w:rPr>
          <w:rFonts w:ascii="Times New Roman" w:hAnsi="Times New Roman" w:cs="Times New Roman"/>
          <w:sz w:val="28"/>
        </w:rPr>
        <w:t xml:space="preserve"> возможно</w:t>
      </w:r>
      <w:r w:rsidR="00F014F7" w:rsidRPr="00C06BAC">
        <w:rPr>
          <w:rFonts w:ascii="Times New Roman" w:hAnsi="Times New Roman" w:cs="Times New Roman"/>
          <w:sz w:val="28"/>
        </w:rPr>
        <w:t>сти для преобразования тем.</w:t>
      </w:r>
      <w:r w:rsidR="00CD382B" w:rsidRPr="00C06BAC">
        <w:rPr>
          <w:rFonts w:ascii="Times New Roman" w:hAnsi="Times New Roman" w:cs="Times New Roman"/>
          <w:sz w:val="28"/>
        </w:rPr>
        <w:t xml:space="preserve"> </w:t>
      </w:r>
      <w:r w:rsidR="00F014F7" w:rsidRPr="00C06BAC">
        <w:rPr>
          <w:rFonts w:ascii="Times New Roman" w:hAnsi="Times New Roman" w:cs="Times New Roman"/>
          <w:sz w:val="28"/>
        </w:rPr>
        <w:t xml:space="preserve"> </w:t>
      </w:r>
    </w:p>
    <w:p w:rsidR="00155D6F" w:rsidRPr="00C06BAC" w:rsidRDefault="00B338D6" w:rsidP="00C06BAC">
      <w:pPr>
        <w:pStyle w:val="a3"/>
        <w:numPr>
          <w:ilvl w:val="0"/>
          <w:numId w:val="2"/>
        </w:numPr>
        <w:spacing w:line="240" w:lineRule="auto"/>
        <w:ind w:left="-567" w:right="-284" w:firstLine="567"/>
        <w:jc w:val="both"/>
        <w:rPr>
          <w:rFonts w:ascii="Times New Roman" w:hAnsi="Times New Roman" w:cs="Times New Roman"/>
          <w:sz w:val="28"/>
        </w:rPr>
      </w:pPr>
      <w:r w:rsidRPr="00C06BAC">
        <w:rPr>
          <w:rFonts w:ascii="Times New Roman" w:hAnsi="Times New Roman" w:cs="Times New Roman"/>
          <w:sz w:val="28"/>
        </w:rPr>
        <w:t>О</w:t>
      </w:r>
      <w:r w:rsidR="00CD382B" w:rsidRPr="00C06BAC">
        <w:rPr>
          <w:rFonts w:ascii="Times New Roman" w:hAnsi="Times New Roman" w:cs="Times New Roman"/>
          <w:sz w:val="28"/>
        </w:rPr>
        <w:t>громная роль полифон</w:t>
      </w:r>
      <w:r w:rsidR="00155D6F" w:rsidRPr="00C06BAC">
        <w:rPr>
          <w:rFonts w:ascii="Times New Roman" w:hAnsi="Times New Roman" w:cs="Times New Roman"/>
          <w:sz w:val="28"/>
        </w:rPr>
        <w:t>ической техники,</w:t>
      </w:r>
      <w:r w:rsidR="00CD382B" w:rsidRPr="00C06BAC">
        <w:rPr>
          <w:rFonts w:ascii="Times New Roman" w:hAnsi="Times New Roman" w:cs="Times New Roman"/>
          <w:sz w:val="28"/>
        </w:rPr>
        <w:t xml:space="preserve"> </w:t>
      </w:r>
      <w:r w:rsidR="00F014F7" w:rsidRPr="00C06BAC">
        <w:rPr>
          <w:rFonts w:ascii="Times New Roman" w:hAnsi="Times New Roman" w:cs="Times New Roman"/>
          <w:sz w:val="28"/>
        </w:rPr>
        <w:t xml:space="preserve">способстующей драматизму </w:t>
      </w:r>
      <w:r w:rsidR="00CD382B" w:rsidRPr="00C06BAC">
        <w:rPr>
          <w:rFonts w:ascii="Times New Roman" w:hAnsi="Times New Roman" w:cs="Times New Roman"/>
          <w:sz w:val="28"/>
        </w:rPr>
        <w:t>(</w:t>
      </w:r>
      <w:r w:rsidR="00694EBF" w:rsidRPr="00C06BAC">
        <w:rPr>
          <w:rFonts w:ascii="Times New Roman" w:hAnsi="Times New Roman" w:cs="Times New Roman"/>
          <w:sz w:val="28"/>
        </w:rPr>
        <w:t xml:space="preserve">4 ч. </w:t>
      </w:r>
      <w:proofErr w:type="gramStart"/>
      <w:r w:rsidR="00694EBF" w:rsidRPr="00C06BAC">
        <w:rPr>
          <w:rFonts w:ascii="Times New Roman" w:hAnsi="Times New Roman" w:cs="Times New Roman"/>
          <w:sz w:val="28"/>
        </w:rPr>
        <w:t>с-</w:t>
      </w:r>
      <w:r w:rsidR="00CD382B" w:rsidRPr="00C06BAC">
        <w:rPr>
          <w:rFonts w:ascii="Times New Roman" w:hAnsi="Times New Roman" w:cs="Times New Roman"/>
          <w:sz w:val="28"/>
        </w:rPr>
        <w:t>и</w:t>
      </w:r>
      <w:proofErr w:type="gramEnd"/>
      <w:r w:rsidR="00CD382B" w:rsidRPr="00C06BAC">
        <w:rPr>
          <w:rFonts w:ascii="Times New Roman" w:hAnsi="Times New Roman" w:cs="Times New Roman"/>
          <w:sz w:val="28"/>
        </w:rPr>
        <w:t xml:space="preserve"> «Юпитер»).</w:t>
      </w:r>
    </w:p>
    <w:p w:rsidR="00155D6F" w:rsidRPr="00C06BAC" w:rsidRDefault="0053580B" w:rsidP="00C06BAC">
      <w:pPr>
        <w:pStyle w:val="a3"/>
        <w:numPr>
          <w:ilvl w:val="0"/>
          <w:numId w:val="2"/>
        </w:numPr>
        <w:spacing w:line="240" w:lineRule="auto"/>
        <w:ind w:left="-567" w:right="-284" w:firstLine="567"/>
        <w:jc w:val="both"/>
        <w:rPr>
          <w:rFonts w:ascii="Times New Roman" w:hAnsi="Times New Roman" w:cs="Times New Roman"/>
          <w:sz w:val="28"/>
        </w:rPr>
      </w:pPr>
      <w:r w:rsidRPr="00C06BAC">
        <w:rPr>
          <w:rFonts w:ascii="Times New Roman" w:hAnsi="Times New Roman" w:cs="Times New Roman"/>
          <w:sz w:val="28"/>
        </w:rPr>
        <w:t>М</w:t>
      </w:r>
      <w:r w:rsidR="00694EBF" w:rsidRPr="00C06BAC">
        <w:rPr>
          <w:rFonts w:ascii="Times New Roman" w:hAnsi="Times New Roman" w:cs="Times New Roman"/>
          <w:sz w:val="28"/>
        </w:rPr>
        <w:t>енуэты лишены</w:t>
      </w:r>
      <w:r w:rsidR="00CD382B" w:rsidRPr="00C06BAC">
        <w:rPr>
          <w:rFonts w:ascii="Times New Roman" w:hAnsi="Times New Roman" w:cs="Times New Roman"/>
          <w:sz w:val="28"/>
        </w:rPr>
        <w:t xml:space="preserve"> танцевальн</w:t>
      </w:r>
      <w:r w:rsidR="00B12155" w:rsidRPr="00C06BAC">
        <w:rPr>
          <w:rFonts w:ascii="Times New Roman" w:hAnsi="Times New Roman" w:cs="Times New Roman"/>
          <w:sz w:val="28"/>
        </w:rPr>
        <w:t>ого начала,</w:t>
      </w:r>
      <w:r w:rsidR="00CD382B" w:rsidRPr="00C06BAC">
        <w:rPr>
          <w:rFonts w:ascii="Times New Roman" w:hAnsi="Times New Roman" w:cs="Times New Roman"/>
          <w:sz w:val="28"/>
        </w:rPr>
        <w:t xml:space="preserve"> д</w:t>
      </w:r>
      <w:r w:rsidR="00B12155" w:rsidRPr="00C06BAC">
        <w:rPr>
          <w:rFonts w:ascii="Times New Roman" w:hAnsi="Times New Roman" w:cs="Times New Roman"/>
          <w:sz w:val="28"/>
        </w:rPr>
        <w:t>рама</w:t>
      </w:r>
      <w:r w:rsidR="00694EBF" w:rsidRPr="00C06BAC">
        <w:rPr>
          <w:rFonts w:ascii="Times New Roman" w:hAnsi="Times New Roman" w:cs="Times New Roman"/>
          <w:sz w:val="28"/>
        </w:rPr>
        <w:t>тизированы (с-</w:t>
      </w:r>
      <w:r w:rsidR="00B12155" w:rsidRPr="00C06BAC">
        <w:rPr>
          <w:rFonts w:ascii="Times New Roman" w:hAnsi="Times New Roman" w:cs="Times New Roman"/>
          <w:sz w:val="28"/>
        </w:rPr>
        <w:t xml:space="preserve">я № 40) или </w:t>
      </w:r>
      <w:proofErr w:type="gramStart"/>
      <w:r w:rsidR="00B12155" w:rsidRPr="00C06BAC">
        <w:rPr>
          <w:rFonts w:ascii="Times New Roman" w:hAnsi="Times New Roman" w:cs="Times New Roman"/>
          <w:sz w:val="28"/>
        </w:rPr>
        <w:t>придает  лирические</w:t>
      </w:r>
      <w:proofErr w:type="gramEnd"/>
      <w:r w:rsidR="00B12155" w:rsidRPr="00C06BAC">
        <w:rPr>
          <w:rFonts w:ascii="Times New Roman" w:hAnsi="Times New Roman" w:cs="Times New Roman"/>
          <w:sz w:val="28"/>
        </w:rPr>
        <w:t xml:space="preserve"> черты (</w:t>
      </w:r>
      <w:r w:rsidR="00CD382B" w:rsidRPr="00C06BAC">
        <w:rPr>
          <w:rFonts w:ascii="Times New Roman" w:hAnsi="Times New Roman" w:cs="Times New Roman"/>
          <w:sz w:val="28"/>
        </w:rPr>
        <w:t>«Юпитер»).</w:t>
      </w:r>
    </w:p>
    <w:p w:rsidR="00694EBF" w:rsidRPr="00C06BAC" w:rsidRDefault="00694EBF" w:rsidP="00C06BAC">
      <w:pPr>
        <w:pStyle w:val="a3"/>
        <w:numPr>
          <w:ilvl w:val="0"/>
          <w:numId w:val="1"/>
        </w:numPr>
        <w:spacing w:line="240" w:lineRule="auto"/>
        <w:ind w:left="-567" w:right="-284" w:firstLine="567"/>
        <w:jc w:val="both"/>
        <w:rPr>
          <w:rFonts w:ascii="Times New Roman" w:hAnsi="Times New Roman" w:cs="Times New Roman"/>
          <w:sz w:val="28"/>
        </w:rPr>
      </w:pPr>
      <w:r w:rsidRPr="00C06BAC">
        <w:rPr>
          <w:rFonts w:ascii="Times New Roman" w:hAnsi="Times New Roman" w:cs="Times New Roman"/>
          <w:sz w:val="28"/>
        </w:rPr>
        <w:t>П</w:t>
      </w:r>
      <w:r w:rsidR="00CD382B" w:rsidRPr="00C06BAC">
        <w:rPr>
          <w:rFonts w:ascii="Times New Roman" w:hAnsi="Times New Roman" w:cs="Times New Roman"/>
          <w:sz w:val="28"/>
        </w:rPr>
        <w:t>реодоление</w:t>
      </w:r>
      <w:r w:rsidRPr="00C06BAC">
        <w:rPr>
          <w:rFonts w:ascii="Times New Roman" w:hAnsi="Times New Roman" w:cs="Times New Roman"/>
          <w:sz w:val="28"/>
        </w:rPr>
        <w:t xml:space="preserve"> сюитности  строения</w:t>
      </w:r>
      <w:r w:rsidR="00CD382B" w:rsidRPr="00C06BAC">
        <w:rPr>
          <w:rFonts w:ascii="Times New Roman" w:hAnsi="Times New Roman" w:cs="Times New Roman"/>
          <w:sz w:val="28"/>
        </w:rPr>
        <w:t xml:space="preserve"> </w:t>
      </w:r>
      <w:r w:rsidRPr="00C06BAC">
        <w:rPr>
          <w:rFonts w:ascii="Times New Roman" w:hAnsi="Times New Roman" w:cs="Times New Roman"/>
          <w:sz w:val="28"/>
        </w:rPr>
        <w:t>(</w:t>
      </w:r>
      <w:r w:rsidR="00CD382B" w:rsidRPr="00C06BAC">
        <w:rPr>
          <w:rFonts w:ascii="Times New Roman" w:hAnsi="Times New Roman" w:cs="Times New Roman"/>
          <w:sz w:val="28"/>
        </w:rPr>
        <w:t>чере</w:t>
      </w:r>
      <w:r w:rsidRPr="00C06BAC">
        <w:rPr>
          <w:rFonts w:ascii="Times New Roman" w:hAnsi="Times New Roman" w:cs="Times New Roman"/>
          <w:sz w:val="28"/>
        </w:rPr>
        <w:t>дование разнохарактерных частей),</w:t>
      </w:r>
      <w:r w:rsidR="00CD382B" w:rsidRPr="00C06BAC">
        <w:rPr>
          <w:rFonts w:ascii="Times New Roman" w:hAnsi="Times New Roman" w:cs="Times New Roman"/>
          <w:sz w:val="28"/>
        </w:rPr>
        <w:t xml:space="preserve"> </w:t>
      </w:r>
      <w:r w:rsidRPr="00C06BAC">
        <w:rPr>
          <w:rFonts w:ascii="Times New Roman" w:hAnsi="Times New Roman" w:cs="Times New Roman"/>
          <w:sz w:val="28"/>
          <w:szCs w:val="24"/>
        </w:rPr>
        <w:t>что  более  свойствнно серенадам  и  дивертисментам.</w:t>
      </w:r>
    </w:p>
    <w:p w:rsidR="003436B1" w:rsidRPr="00C06BAC" w:rsidRDefault="00694EBF" w:rsidP="00C06BAC">
      <w:pPr>
        <w:pStyle w:val="a3"/>
        <w:numPr>
          <w:ilvl w:val="0"/>
          <w:numId w:val="1"/>
        </w:numPr>
        <w:tabs>
          <w:tab w:val="left" w:pos="9355"/>
        </w:tabs>
        <w:spacing w:line="240" w:lineRule="auto"/>
        <w:ind w:left="-567" w:right="-284" w:firstLine="567"/>
        <w:jc w:val="both"/>
        <w:rPr>
          <w:rFonts w:ascii="Times New Roman" w:hAnsi="Times New Roman" w:cs="Times New Roman"/>
          <w:sz w:val="28"/>
          <w:szCs w:val="24"/>
        </w:rPr>
      </w:pPr>
      <w:r w:rsidRPr="00C06BAC">
        <w:rPr>
          <w:rFonts w:ascii="Times New Roman" w:hAnsi="Times New Roman" w:cs="Times New Roman"/>
          <w:sz w:val="28"/>
          <w:szCs w:val="24"/>
        </w:rPr>
        <w:t>Окончательно закрепились четырёхчастный цикл и сонатная форма,  цикл приобретает органическое единство.</w:t>
      </w:r>
    </w:p>
    <w:p w:rsidR="00A712B6" w:rsidRPr="00C06BAC" w:rsidRDefault="00B338D6" w:rsidP="00C06BAC">
      <w:pPr>
        <w:pStyle w:val="a3"/>
        <w:numPr>
          <w:ilvl w:val="0"/>
          <w:numId w:val="1"/>
        </w:numPr>
        <w:spacing w:line="240" w:lineRule="auto"/>
        <w:ind w:left="-567" w:right="-284" w:firstLine="567"/>
        <w:jc w:val="both"/>
        <w:rPr>
          <w:rFonts w:ascii="Times New Roman" w:hAnsi="Times New Roman" w:cs="Times New Roman"/>
          <w:sz w:val="28"/>
        </w:rPr>
      </w:pPr>
      <w:r w:rsidRPr="00C06BAC">
        <w:rPr>
          <w:rFonts w:ascii="Times New Roman" w:hAnsi="Times New Roman" w:cs="Times New Roman"/>
          <w:sz w:val="28"/>
        </w:rPr>
        <w:t>Т</w:t>
      </w:r>
      <w:r w:rsidR="00CD382B" w:rsidRPr="00C06BAC">
        <w:rPr>
          <w:rFonts w:ascii="Times New Roman" w:hAnsi="Times New Roman" w:cs="Times New Roman"/>
          <w:sz w:val="28"/>
        </w:rPr>
        <w:t xml:space="preserve">есная связь с </w:t>
      </w:r>
      <w:r w:rsidR="00694EBF" w:rsidRPr="00C06BAC">
        <w:rPr>
          <w:rFonts w:ascii="Times New Roman" w:hAnsi="Times New Roman" w:cs="Times New Roman"/>
          <w:sz w:val="28"/>
        </w:rPr>
        <w:t>оперой: характерные оперные</w:t>
      </w:r>
      <w:r w:rsidR="00CD382B" w:rsidRPr="00C06BAC">
        <w:rPr>
          <w:rFonts w:ascii="Times New Roman" w:hAnsi="Times New Roman" w:cs="Times New Roman"/>
          <w:sz w:val="28"/>
        </w:rPr>
        <w:t xml:space="preserve"> инто</w:t>
      </w:r>
      <w:r w:rsidR="00694EBF" w:rsidRPr="00C06BAC">
        <w:rPr>
          <w:rFonts w:ascii="Times New Roman" w:hAnsi="Times New Roman" w:cs="Times New Roman"/>
          <w:sz w:val="28"/>
        </w:rPr>
        <w:t>нации</w:t>
      </w:r>
      <w:r w:rsidR="00155D6F" w:rsidRPr="00C06BAC">
        <w:rPr>
          <w:rFonts w:ascii="Times New Roman" w:hAnsi="Times New Roman" w:cs="Times New Roman"/>
          <w:sz w:val="28"/>
        </w:rPr>
        <w:t xml:space="preserve"> (</w:t>
      </w:r>
      <w:r w:rsidR="00CD382B" w:rsidRPr="00C06BAC">
        <w:rPr>
          <w:rFonts w:ascii="Times New Roman" w:hAnsi="Times New Roman" w:cs="Times New Roman"/>
          <w:sz w:val="28"/>
        </w:rPr>
        <w:t>симфонии</w:t>
      </w:r>
      <w:r w:rsidR="00155D6F" w:rsidRPr="00C06BAC">
        <w:rPr>
          <w:rFonts w:ascii="Times New Roman" w:hAnsi="Times New Roman" w:cs="Times New Roman"/>
          <w:sz w:val="28"/>
        </w:rPr>
        <w:t xml:space="preserve"> № 40 - </w:t>
      </w:r>
      <w:r w:rsidR="00CD382B" w:rsidRPr="00C06BAC">
        <w:rPr>
          <w:rFonts w:ascii="Times New Roman" w:hAnsi="Times New Roman" w:cs="Times New Roman"/>
          <w:sz w:val="28"/>
        </w:rPr>
        <w:t xml:space="preserve"> </w:t>
      </w:r>
      <w:r w:rsidR="00155D6F" w:rsidRPr="00C06BAC">
        <w:rPr>
          <w:rFonts w:ascii="Times New Roman" w:hAnsi="Times New Roman" w:cs="Times New Roman"/>
          <w:sz w:val="28"/>
        </w:rPr>
        <w:t xml:space="preserve">ария </w:t>
      </w:r>
      <w:r w:rsidR="00CD382B" w:rsidRPr="00C06BAC">
        <w:rPr>
          <w:rFonts w:ascii="Times New Roman" w:hAnsi="Times New Roman" w:cs="Times New Roman"/>
          <w:sz w:val="28"/>
        </w:rPr>
        <w:t>Керубино «</w:t>
      </w:r>
      <w:r w:rsidR="00155D6F" w:rsidRPr="00C06BAC">
        <w:rPr>
          <w:rFonts w:ascii="Times New Roman" w:hAnsi="Times New Roman" w:cs="Times New Roman"/>
          <w:sz w:val="28"/>
        </w:rPr>
        <w:t>Рассказать, объяснить не могу я</w:t>
      </w:r>
      <w:r w:rsidR="00694EBF" w:rsidRPr="00C06BAC">
        <w:rPr>
          <w:rFonts w:ascii="Times New Roman" w:hAnsi="Times New Roman" w:cs="Times New Roman"/>
          <w:sz w:val="28"/>
        </w:rPr>
        <w:t>»).</w:t>
      </w:r>
      <w:r w:rsidR="00B12155" w:rsidRPr="00C06BAC">
        <w:rPr>
          <w:rFonts w:ascii="Times New Roman" w:hAnsi="Times New Roman" w:cs="Times New Roman"/>
          <w:sz w:val="28"/>
        </w:rPr>
        <w:t xml:space="preserve"> Контрастные сопоставления</w:t>
      </w:r>
      <w:r w:rsidR="00CD382B" w:rsidRPr="00C06BAC">
        <w:rPr>
          <w:rFonts w:ascii="Times New Roman" w:hAnsi="Times New Roman" w:cs="Times New Roman"/>
          <w:sz w:val="28"/>
        </w:rPr>
        <w:t xml:space="preserve"> трагедийного и буффонно</w:t>
      </w:r>
      <w:r w:rsidR="00694EBF" w:rsidRPr="00C06BAC">
        <w:rPr>
          <w:rFonts w:ascii="Times New Roman" w:hAnsi="Times New Roman" w:cs="Times New Roman"/>
          <w:sz w:val="28"/>
        </w:rPr>
        <w:t>го, возвышенного и обыденного</w:t>
      </w:r>
      <w:r w:rsidR="00B12155" w:rsidRPr="00C06BAC">
        <w:rPr>
          <w:rFonts w:ascii="Times New Roman" w:hAnsi="Times New Roman" w:cs="Times New Roman"/>
          <w:sz w:val="28"/>
        </w:rPr>
        <w:t xml:space="preserve"> напоминае</w:t>
      </w:r>
      <w:r w:rsidR="00694EBF" w:rsidRPr="00C06BAC">
        <w:rPr>
          <w:rFonts w:ascii="Times New Roman" w:hAnsi="Times New Roman" w:cs="Times New Roman"/>
          <w:sz w:val="28"/>
        </w:rPr>
        <w:t>т</w:t>
      </w:r>
      <w:r w:rsidR="00155D6F" w:rsidRPr="00C06BAC">
        <w:rPr>
          <w:rFonts w:ascii="Times New Roman" w:hAnsi="Times New Roman" w:cs="Times New Roman"/>
          <w:sz w:val="28"/>
        </w:rPr>
        <w:t xml:space="preserve"> оперных персонажей</w:t>
      </w:r>
      <w:r w:rsidR="00CD382B" w:rsidRPr="00C06BAC">
        <w:rPr>
          <w:rFonts w:ascii="Times New Roman" w:hAnsi="Times New Roman" w:cs="Times New Roman"/>
          <w:sz w:val="28"/>
        </w:rPr>
        <w:t xml:space="preserve"> (контрастную экспозицию I части симфонии «Юпитер» можно вполне сравнить с оперным финалом, в котором появление нового действующего лица сразу меняет характер музыки).</w:t>
      </w:r>
    </w:p>
    <w:p w:rsidR="00C06BAC" w:rsidRPr="00C06BAC" w:rsidRDefault="00C06BAC" w:rsidP="00C06BAC">
      <w:pPr>
        <w:spacing w:after="0" w:line="240" w:lineRule="auto"/>
        <w:ind w:left="-567" w:right="-1" w:firstLine="567"/>
        <w:jc w:val="both"/>
        <w:rPr>
          <w:rFonts w:ascii="Times New Roman" w:hAnsi="Times New Roman"/>
          <w:b/>
          <w:sz w:val="28"/>
          <w:szCs w:val="20"/>
        </w:rPr>
      </w:pPr>
    </w:p>
    <w:p w:rsidR="00C06BAC" w:rsidRPr="00C06BAC" w:rsidRDefault="00C06BAC" w:rsidP="00C06BAC">
      <w:pPr>
        <w:spacing w:after="0" w:line="240" w:lineRule="auto"/>
        <w:ind w:left="-567" w:right="-1" w:firstLine="567"/>
        <w:jc w:val="center"/>
        <w:rPr>
          <w:rFonts w:ascii="Times New Roman" w:hAnsi="Times New Roman"/>
          <w:b/>
          <w:sz w:val="28"/>
          <w:szCs w:val="20"/>
        </w:rPr>
      </w:pPr>
      <w:r w:rsidRPr="00C06BAC">
        <w:rPr>
          <w:rFonts w:ascii="Times New Roman" w:hAnsi="Times New Roman"/>
          <w:b/>
          <w:sz w:val="28"/>
          <w:szCs w:val="20"/>
        </w:rPr>
        <w:t xml:space="preserve">СИМФОНИЯ № 40, </w:t>
      </w:r>
      <w:r w:rsidRPr="00C06BAC">
        <w:rPr>
          <w:rFonts w:ascii="Times New Roman" w:hAnsi="Times New Roman"/>
          <w:b/>
          <w:sz w:val="28"/>
          <w:szCs w:val="20"/>
          <w:lang w:val="en-US"/>
        </w:rPr>
        <w:t>g</w:t>
      </w:r>
      <w:r w:rsidRPr="00C06BAC">
        <w:rPr>
          <w:rFonts w:ascii="Times New Roman" w:hAnsi="Times New Roman"/>
          <w:b/>
          <w:sz w:val="28"/>
          <w:szCs w:val="20"/>
        </w:rPr>
        <w:t xml:space="preserve"> </w:t>
      </w:r>
      <w:r w:rsidRPr="00C06BAC">
        <w:rPr>
          <w:rFonts w:ascii="Times New Roman" w:hAnsi="Times New Roman"/>
          <w:b/>
          <w:sz w:val="28"/>
          <w:szCs w:val="20"/>
          <w:lang w:val="en-US"/>
        </w:rPr>
        <w:t>moll</w:t>
      </w:r>
    </w:p>
    <w:p w:rsidR="00C06BAC" w:rsidRPr="00C06BAC" w:rsidRDefault="00C06BAC" w:rsidP="00C06BAC">
      <w:pPr>
        <w:spacing w:after="0" w:line="240" w:lineRule="auto"/>
        <w:ind w:left="-567" w:right="-1" w:firstLine="567"/>
        <w:jc w:val="both"/>
        <w:rPr>
          <w:rFonts w:ascii="Times New Roman" w:hAnsi="Times New Roman"/>
          <w:sz w:val="28"/>
          <w:szCs w:val="20"/>
        </w:rPr>
      </w:pPr>
      <w:r w:rsidRPr="00C06BAC">
        <w:rPr>
          <w:rFonts w:ascii="Times New Roman" w:hAnsi="Times New Roman"/>
          <w:sz w:val="28"/>
          <w:szCs w:val="20"/>
        </w:rPr>
        <w:t>Среди современных ей симфоний g-</w:t>
      </w:r>
      <w:proofErr w:type="spellStart"/>
      <w:r w:rsidRPr="00C06BAC">
        <w:rPr>
          <w:rFonts w:ascii="Times New Roman" w:hAnsi="Times New Roman"/>
          <w:sz w:val="28"/>
          <w:szCs w:val="20"/>
        </w:rPr>
        <w:t>mol</w:t>
      </w:r>
      <w:proofErr w:type="spellEnd"/>
      <w:r w:rsidRPr="00C06BAC">
        <w:rPr>
          <w:rFonts w:ascii="Times New Roman" w:hAnsi="Times New Roman"/>
          <w:sz w:val="28"/>
          <w:szCs w:val="20"/>
        </w:rPr>
        <w:t>-</w:t>
      </w:r>
      <w:proofErr w:type="spellStart"/>
      <w:r w:rsidRPr="00C06BAC">
        <w:rPr>
          <w:rFonts w:ascii="Times New Roman" w:hAnsi="Times New Roman"/>
          <w:sz w:val="28"/>
          <w:szCs w:val="20"/>
        </w:rPr>
        <w:t>ная</w:t>
      </w:r>
      <w:proofErr w:type="spellEnd"/>
      <w:r w:rsidRPr="00C06BAC">
        <w:rPr>
          <w:rFonts w:ascii="Times New Roman" w:hAnsi="Times New Roman"/>
          <w:sz w:val="28"/>
          <w:szCs w:val="20"/>
        </w:rPr>
        <w:t xml:space="preserve"> выделяется очень резко, прежде всего – чувством тоски и беспокойства, господствующим во всех ее частях. Возможно, сегодня грусть 40-й симфонии Моцарта не воспринимается как трагедия, но в XVIII века трудно найти более скорбное произведение. Иногда 40-ю симфонию называют «</w:t>
      </w:r>
      <w:proofErr w:type="spellStart"/>
      <w:r w:rsidRPr="00C06BAC">
        <w:rPr>
          <w:rFonts w:ascii="Times New Roman" w:hAnsi="Times New Roman"/>
          <w:sz w:val="28"/>
          <w:szCs w:val="20"/>
        </w:rPr>
        <w:t>вертеровской</w:t>
      </w:r>
      <w:proofErr w:type="spellEnd"/>
      <w:r w:rsidRPr="00C06BAC">
        <w:rPr>
          <w:rFonts w:ascii="Times New Roman" w:hAnsi="Times New Roman"/>
          <w:sz w:val="28"/>
          <w:szCs w:val="20"/>
        </w:rPr>
        <w:t>», проводя параллель с романом Гёте «Страдания молодого Вертера».</w:t>
      </w:r>
    </w:p>
    <w:p w:rsidR="00C06BAC" w:rsidRPr="00C06BAC" w:rsidRDefault="00C06BAC" w:rsidP="00C06BAC">
      <w:pPr>
        <w:spacing w:after="0" w:line="240" w:lineRule="auto"/>
        <w:ind w:left="-567" w:right="-1" w:firstLine="567"/>
        <w:jc w:val="both"/>
        <w:rPr>
          <w:rFonts w:ascii="Times New Roman" w:hAnsi="Times New Roman"/>
          <w:sz w:val="28"/>
          <w:szCs w:val="20"/>
        </w:rPr>
      </w:pPr>
      <w:r w:rsidRPr="00C06BAC">
        <w:rPr>
          <w:rFonts w:ascii="Times New Roman" w:hAnsi="Times New Roman"/>
          <w:sz w:val="28"/>
          <w:szCs w:val="20"/>
        </w:rPr>
        <w:t>Уже начало симфонии захватывает тревогой и смятением, когда без всякой вступительной подготовки возникает главная тема I части, звучащая как исповедь. Моменты личностные, интимные господствуют и в дальнейшем развитии симфонии g-</w:t>
      </w:r>
      <w:proofErr w:type="spellStart"/>
      <w:proofErr w:type="gramStart"/>
      <w:r w:rsidRPr="00C06BAC">
        <w:rPr>
          <w:rFonts w:ascii="Times New Roman" w:hAnsi="Times New Roman"/>
          <w:sz w:val="28"/>
          <w:szCs w:val="20"/>
        </w:rPr>
        <w:t>moll</w:t>
      </w:r>
      <w:proofErr w:type="spellEnd"/>
      <w:r w:rsidRPr="00C06BAC">
        <w:rPr>
          <w:rFonts w:ascii="Times New Roman" w:hAnsi="Times New Roman"/>
          <w:sz w:val="28"/>
          <w:szCs w:val="20"/>
        </w:rPr>
        <w:t>[</w:t>
      </w:r>
      <w:proofErr w:type="gramEnd"/>
      <w:r w:rsidRPr="00C06BAC">
        <w:rPr>
          <w:rFonts w:ascii="Times New Roman" w:hAnsi="Times New Roman"/>
          <w:sz w:val="28"/>
          <w:szCs w:val="20"/>
        </w:rPr>
        <w:t>1], вот почему ее нередко считают предшественницей будущего романтического стиля. Поставив личные переживания человека в центр действия, 40-я симфония Моцарта утвердила новый тип лирико-драматической симфонии, получивший развитие у композиторов-романтиков.</w:t>
      </w:r>
    </w:p>
    <w:p w:rsidR="00C06BAC" w:rsidRPr="00C06BAC" w:rsidRDefault="00C06BAC" w:rsidP="00C06BAC">
      <w:pPr>
        <w:spacing w:after="0" w:line="240" w:lineRule="auto"/>
        <w:ind w:left="-567" w:right="-1" w:firstLine="567"/>
        <w:jc w:val="both"/>
        <w:rPr>
          <w:rFonts w:ascii="Times New Roman" w:hAnsi="Times New Roman"/>
          <w:sz w:val="28"/>
          <w:szCs w:val="20"/>
        </w:rPr>
      </w:pPr>
      <w:r w:rsidRPr="00C06BAC">
        <w:rPr>
          <w:rFonts w:ascii="Times New Roman" w:hAnsi="Times New Roman"/>
          <w:sz w:val="28"/>
          <w:szCs w:val="20"/>
        </w:rPr>
        <w:t>В сонатной форме I части и главная, и побочная темы одинаково лиричны, ни одна, ни другая изначально не содержат «волевых» элементов (кварто-квинтовых интонаций, унисонных ходов, пунктированных ритмов и т.д.). Главная тема опирается на «мотивы вздоха» и широкие секстовые скачки. Учащенный ритмический пульс подчеркивает ее беспокойное волнение. Побочная тема (B-</w:t>
      </w:r>
      <w:proofErr w:type="spellStart"/>
      <w:r w:rsidRPr="00C06BAC">
        <w:rPr>
          <w:rFonts w:ascii="Times New Roman" w:hAnsi="Times New Roman"/>
          <w:sz w:val="28"/>
          <w:szCs w:val="20"/>
        </w:rPr>
        <w:t>dur</w:t>
      </w:r>
      <w:proofErr w:type="spellEnd"/>
      <w:r w:rsidRPr="00C06BAC">
        <w:rPr>
          <w:rFonts w:ascii="Times New Roman" w:hAnsi="Times New Roman"/>
          <w:sz w:val="28"/>
          <w:szCs w:val="20"/>
        </w:rPr>
        <w:t>) более спокойна и поэтична, однако это спокойствие скоро рассеивается: в побочную тему вторгается материал главной партии (резко неустойчивые, плотные аккорды в синкопированном ритме и нарастающей динамике). Такой прием – «прорыв в побочной» – служит драматизации музыкального образа. Волевые наступательные мотивы появляются только в конце главной темы и в связующей партии, где возникает ритмически четкое движение по звукам аккордов.</w:t>
      </w:r>
    </w:p>
    <w:p w:rsidR="00C06BAC" w:rsidRPr="00C06BAC" w:rsidRDefault="00C06BAC" w:rsidP="00C06BAC">
      <w:pPr>
        <w:spacing w:after="0" w:line="240" w:lineRule="auto"/>
        <w:ind w:left="-567" w:right="-1" w:firstLine="567"/>
        <w:jc w:val="both"/>
        <w:rPr>
          <w:rFonts w:ascii="Times New Roman" w:hAnsi="Times New Roman"/>
          <w:sz w:val="28"/>
          <w:szCs w:val="20"/>
        </w:rPr>
      </w:pPr>
      <w:r w:rsidRPr="00C06BAC">
        <w:rPr>
          <w:rFonts w:ascii="Times New Roman" w:hAnsi="Times New Roman"/>
          <w:sz w:val="28"/>
          <w:szCs w:val="20"/>
        </w:rPr>
        <w:t>Начало разработки отмечено резким тональным сдвигом из B-</w:t>
      </w:r>
      <w:proofErr w:type="spellStart"/>
      <w:r w:rsidRPr="00C06BAC">
        <w:rPr>
          <w:rFonts w:ascii="Times New Roman" w:hAnsi="Times New Roman"/>
          <w:sz w:val="28"/>
          <w:szCs w:val="20"/>
        </w:rPr>
        <w:t>dur</w:t>
      </w:r>
      <w:proofErr w:type="spellEnd"/>
      <w:r w:rsidRPr="00C06BAC">
        <w:rPr>
          <w:rFonts w:ascii="Times New Roman" w:hAnsi="Times New Roman"/>
          <w:sz w:val="28"/>
          <w:szCs w:val="20"/>
        </w:rPr>
        <w:t xml:space="preserve"> в далекий </w:t>
      </w:r>
      <w:proofErr w:type="spellStart"/>
      <w:r w:rsidRPr="00C06BAC">
        <w:rPr>
          <w:rFonts w:ascii="Times New Roman" w:hAnsi="Times New Roman"/>
          <w:sz w:val="28"/>
          <w:szCs w:val="20"/>
        </w:rPr>
        <w:t>fis-moll</w:t>
      </w:r>
      <w:proofErr w:type="spellEnd"/>
      <w:r w:rsidRPr="00C06BAC">
        <w:rPr>
          <w:rFonts w:ascii="Times New Roman" w:hAnsi="Times New Roman"/>
          <w:sz w:val="28"/>
          <w:szCs w:val="20"/>
        </w:rPr>
        <w:t xml:space="preserve"> – общий колорит внезапно темнеет. Минорные краски подчеркиваются почти на всем протяжении этой разработки. Другая отличительная черта – </w:t>
      </w:r>
      <w:proofErr w:type="spellStart"/>
      <w:r w:rsidRPr="00C06BAC">
        <w:rPr>
          <w:rFonts w:ascii="Times New Roman" w:hAnsi="Times New Roman"/>
          <w:sz w:val="28"/>
          <w:szCs w:val="20"/>
        </w:rPr>
        <w:lastRenderedPageBreak/>
        <w:t>монотематический</w:t>
      </w:r>
      <w:proofErr w:type="spellEnd"/>
      <w:r w:rsidRPr="00C06BAC">
        <w:rPr>
          <w:rFonts w:ascii="Times New Roman" w:hAnsi="Times New Roman"/>
          <w:sz w:val="28"/>
          <w:szCs w:val="20"/>
        </w:rPr>
        <w:t xml:space="preserve"> характер: все внимание сосредоточено исключительно на главной теме. Она то блуждает по далеким тональностям (в основном по квинтовому кругу), то дробится на мотивы, утрачивая свой первоначальный облик. При этом главная тема предстает то мрачной, горестно-исступленной (в первом разделе разработки), то проникается безысходной скорбью (во втором разделе).</w:t>
      </w:r>
    </w:p>
    <w:p w:rsidR="00C06BAC" w:rsidRPr="00C06BAC" w:rsidRDefault="00C06BAC" w:rsidP="00C06BAC">
      <w:pPr>
        <w:spacing w:after="0" w:line="240" w:lineRule="auto"/>
        <w:ind w:left="-567" w:right="-1" w:firstLine="567"/>
        <w:jc w:val="both"/>
        <w:rPr>
          <w:rFonts w:ascii="Times New Roman" w:hAnsi="Times New Roman"/>
          <w:sz w:val="28"/>
          <w:szCs w:val="20"/>
        </w:rPr>
      </w:pPr>
      <w:r w:rsidRPr="00C06BAC">
        <w:rPr>
          <w:rFonts w:ascii="Times New Roman" w:hAnsi="Times New Roman"/>
          <w:sz w:val="28"/>
          <w:szCs w:val="20"/>
        </w:rPr>
        <w:t xml:space="preserve">Реприза обширнее экспозиции, в основном, за счет связующей партии, которая разрослась почти вдвое. В ее теме акцентируется действенная мятежность. Тем резче становится сопоставление связующей темы с побочной, которая погружаются в минор. </w:t>
      </w:r>
      <w:proofErr w:type="spellStart"/>
      <w:r w:rsidRPr="00C06BAC">
        <w:rPr>
          <w:rFonts w:ascii="Times New Roman" w:hAnsi="Times New Roman"/>
          <w:sz w:val="28"/>
          <w:szCs w:val="20"/>
        </w:rPr>
        <w:t>Оминоривание</w:t>
      </w:r>
      <w:proofErr w:type="spellEnd"/>
      <w:r w:rsidRPr="00C06BAC">
        <w:rPr>
          <w:rFonts w:ascii="Times New Roman" w:hAnsi="Times New Roman"/>
          <w:sz w:val="28"/>
          <w:szCs w:val="20"/>
        </w:rPr>
        <w:t xml:space="preserve"> мажорных тем в репризе – черта, свойственная именно моцартовским сонатным формам.</w:t>
      </w:r>
    </w:p>
    <w:p w:rsidR="00C06BAC" w:rsidRPr="00C06BAC" w:rsidRDefault="00C06BAC" w:rsidP="00C06BAC">
      <w:pPr>
        <w:spacing w:after="0" w:line="240" w:lineRule="auto"/>
        <w:ind w:left="-567" w:right="-1" w:firstLine="567"/>
        <w:jc w:val="both"/>
        <w:rPr>
          <w:rFonts w:ascii="Times New Roman" w:hAnsi="Times New Roman"/>
          <w:sz w:val="28"/>
          <w:szCs w:val="20"/>
        </w:rPr>
      </w:pPr>
      <w:r w:rsidRPr="00C06BAC">
        <w:rPr>
          <w:rFonts w:ascii="Times New Roman" w:hAnsi="Times New Roman"/>
          <w:sz w:val="28"/>
          <w:szCs w:val="20"/>
        </w:rPr>
        <w:t xml:space="preserve">II часть – лирическое </w:t>
      </w:r>
      <w:proofErr w:type="spellStart"/>
      <w:r w:rsidRPr="00C06BAC">
        <w:rPr>
          <w:rFonts w:ascii="Times New Roman" w:hAnsi="Times New Roman"/>
          <w:sz w:val="28"/>
          <w:szCs w:val="20"/>
        </w:rPr>
        <w:t>Andante</w:t>
      </w:r>
      <w:proofErr w:type="spellEnd"/>
      <w:r w:rsidRPr="00C06BAC">
        <w:rPr>
          <w:rFonts w:ascii="Times New Roman" w:hAnsi="Times New Roman"/>
          <w:sz w:val="28"/>
          <w:szCs w:val="20"/>
        </w:rPr>
        <w:t xml:space="preserve"> (</w:t>
      </w:r>
      <w:proofErr w:type="spellStart"/>
      <w:r w:rsidRPr="00C06BAC">
        <w:rPr>
          <w:rFonts w:ascii="Times New Roman" w:hAnsi="Times New Roman"/>
          <w:sz w:val="28"/>
          <w:szCs w:val="20"/>
        </w:rPr>
        <w:t>Es-dur</w:t>
      </w:r>
      <w:proofErr w:type="spellEnd"/>
      <w:r w:rsidRPr="00C06BAC">
        <w:rPr>
          <w:rFonts w:ascii="Times New Roman" w:hAnsi="Times New Roman"/>
          <w:sz w:val="28"/>
          <w:szCs w:val="20"/>
        </w:rPr>
        <w:t xml:space="preserve">, сонатная форма). В драматургии цикла это момент эмоциональной передышки. Однако за внешним душевным равновесием в </w:t>
      </w:r>
      <w:proofErr w:type="spellStart"/>
      <w:r w:rsidRPr="00C06BAC">
        <w:rPr>
          <w:rFonts w:ascii="Times New Roman" w:hAnsi="Times New Roman"/>
          <w:sz w:val="28"/>
          <w:szCs w:val="20"/>
        </w:rPr>
        <w:t>Andante</w:t>
      </w:r>
      <w:proofErr w:type="spellEnd"/>
      <w:r w:rsidRPr="00C06BAC">
        <w:rPr>
          <w:rFonts w:ascii="Times New Roman" w:hAnsi="Times New Roman"/>
          <w:sz w:val="28"/>
          <w:szCs w:val="20"/>
        </w:rPr>
        <w:t xml:space="preserve"> тоже ощущается внутреннее беспокойство. Фактура главной темы поначалу </w:t>
      </w:r>
      <w:proofErr w:type="spellStart"/>
      <w:r w:rsidRPr="00C06BAC">
        <w:rPr>
          <w:rFonts w:ascii="Times New Roman" w:hAnsi="Times New Roman"/>
          <w:sz w:val="28"/>
          <w:szCs w:val="20"/>
        </w:rPr>
        <w:t>имитационна</w:t>
      </w:r>
      <w:proofErr w:type="spellEnd"/>
      <w:r w:rsidRPr="00C06BAC">
        <w:rPr>
          <w:rFonts w:ascii="Times New Roman" w:hAnsi="Times New Roman"/>
          <w:sz w:val="28"/>
          <w:szCs w:val="20"/>
        </w:rPr>
        <w:t>. Это сразу придает музыке некоторую суровость, подчеркнутую настойчивыми повторами звуков и относительно низким регистром. Тихая, нежная побочная тема (B-</w:t>
      </w:r>
      <w:proofErr w:type="spellStart"/>
      <w:r w:rsidRPr="00C06BAC">
        <w:rPr>
          <w:rFonts w:ascii="Times New Roman" w:hAnsi="Times New Roman"/>
          <w:sz w:val="28"/>
          <w:szCs w:val="20"/>
        </w:rPr>
        <w:t>dur</w:t>
      </w:r>
      <w:proofErr w:type="spellEnd"/>
      <w:r w:rsidRPr="00C06BAC">
        <w:rPr>
          <w:rFonts w:ascii="Times New Roman" w:hAnsi="Times New Roman"/>
          <w:sz w:val="28"/>
          <w:szCs w:val="20"/>
        </w:rPr>
        <w:t xml:space="preserve">) отличается камерностью звучания. С главной темой ее объединяют легкие, «порхающие» мотивы 32х. Однако, как и в I части симфонии, просветление, вносимое побочной темой, оказывается временным. В самом начале разработки прорывается волнение и тревога. Главная тема утрачивает свою спокойную повествовательность, ее фразы становятся напряженными, восклицательными (квартовый затакт сменяется </w:t>
      </w:r>
      <w:proofErr w:type="spellStart"/>
      <w:r w:rsidRPr="00C06BAC">
        <w:rPr>
          <w:rFonts w:ascii="Times New Roman" w:hAnsi="Times New Roman"/>
          <w:sz w:val="28"/>
          <w:szCs w:val="20"/>
        </w:rPr>
        <w:t>малосекундовым</w:t>
      </w:r>
      <w:proofErr w:type="spellEnd"/>
      <w:r w:rsidRPr="00C06BAC">
        <w:rPr>
          <w:rFonts w:ascii="Times New Roman" w:hAnsi="Times New Roman"/>
          <w:sz w:val="28"/>
          <w:szCs w:val="20"/>
        </w:rPr>
        <w:t xml:space="preserve">). Непрерывно меняются тональности. Очень широко развивается мотив 32х, приобретающий драматическую активность. И хотя репризное проведение тем отмечено чувством умиротворения, в целом это </w:t>
      </w:r>
      <w:proofErr w:type="spellStart"/>
      <w:r w:rsidRPr="00C06BAC">
        <w:rPr>
          <w:rFonts w:ascii="Times New Roman" w:hAnsi="Times New Roman"/>
          <w:sz w:val="28"/>
          <w:szCs w:val="20"/>
        </w:rPr>
        <w:t>Andante</w:t>
      </w:r>
      <w:proofErr w:type="spellEnd"/>
      <w:r w:rsidRPr="00C06BAC">
        <w:rPr>
          <w:rFonts w:ascii="Times New Roman" w:hAnsi="Times New Roman"/>
          <w:sz w:val="28"/>
          <w:szCs w:val="20"/>
        </w:rPr>
        <w:t xml:space="preserve"> не позволяет слушателю расслабиться и отдохнуть.</w:t>
      </w:r>
    </w:p>
    <w:p w:rsidR="00C06BAC" w:rsidRPr="00C06BAC" w:rsidRDefault="00C06BAC" w:rsidP="00C06BAC">
      <w:pPr>
        <w:spacing w:after="0" w:line="240" w:lineRule="auto"/>
        <w:ind w:left="-567" w:right="-1" w:firstLine="567"/>
        <w:jc w:val="both"/>
        <w:rPr>
          <w:rFonts w:ascii="Times New Roman" w:hAnsi="Times New Roman"/>
          <w:sz w:val="28"/>
          <w:szCs w:val="20"/>
        </w:rPr>
      </w:pPr>
      <w:r w:rsidRPr="00C06BAC">
        <w:rPr>
          <w:rFonts w:ascii="Times New Roman" w:hAnsi="Times New Roman"/>
          <w:sz w:val="28"/>
          <w:szCs w:val="20"/>
        </w:rPr>
        <w:t xml:space="preserve"> Менуэт (g-</w:t>
      </w:r>
      <w:proofErr w:type="spellStart"/>
      <w:r w:rsidRPr="00C06BAC">
        <w:rPr>
          <w:rFonts w:ascii="Times New Roman" w:hAnsi="Times New Roman"/>
          <w:sz w:val="28"/>
          <w:szCs w:val="20"/>
        </w:rPr>
        <w:t>moll</w:t>
      </w:r>
      <w:proofErr w:type="spellEnd"/>
      <w:r w:rsidRPr="00C06BAC">
        <w:rPr>
          <w:rFonts w:ascii="Times New Roman" w:hAnsi="Times New Roman"/>
          <w:sz w:val="28"/>
          <w:szCs w:val="20"/>
        </w:rPr>
        <w:t xml:space="preserve">, сложная 3-х ч. форма) также не является здесь развлекательным жанровым интермеццо. Под такой менуэт невозможно танцевать. Властный и суровый тон музыки, неквадратные и несимметричные построения, уверенное восходящее движение по устойчивым звукам лада, нервная и взрывчатая динамика (сильные акценты на слабых долях, диссонантные задержания) – всё подчеркивает необычный и </w:t>
      </w:r>
      <w:proofErr w:type="spellStart"/>
      <w:r w:rsidRPr="00C06BAC">
        <w:rPr>
          <w:rFonts w:ascii="Times New Roman" w:hAnsi="Times New Roman"/>
          <w:sz w:val="28"/>
          <w:szCs w:val="20"/>
        </w:rPr>
        <w:t>небытовой</w:t>
      </w:r>
      <w:proofErr w:type="spellEnd"/>
      <w:r w:rsidRPr="00C06BAC">
        <w:rPr>
          <w:rFonts w:ascii="Times New Roman" w:hAnsi="Times New Roman"/>
          <w:sz w:val="28"/>
          <w:szCs w:val="20"/>
        </w:rPr>
        <w:t xml:space="preserve"> характер менуэта. Только в трио (G-</w:t>
      </w:r>
      <w:proofErr w:type="spellStart"/>
      <w:r w:rsidRPr="00C06BAC">
        <w:rPr>
          <w:rFonts w:ascii="Times New Roman" w:hAnsi="Times New Roman"/>
          <w:sz w:val="28"/>
          <w:szCs w:val="20"/>
        </w:rPr>
        <w:t>dur</w:t>
      </w:r>
      <w:proofErr w:type="spellEnd"/>
      <w:r w:rsidRPr="00C06BAC">
        <w:rPr>
          <w:rFonts w:ascii="Times New Roman" w:hAnsi="Times New Roman"/>
          <w:sz w:val="28"/>
          <w:szCs w:val="20"/>
        </w:rPr>
        <w:t>) возникает нежный женственный образ, напоминающий о галантных нравах XVIII столетия. Но он не получает развития в дальнейшем содержании симфонии.</w:t>
      </w:r>
    </w:p>
    <w:p w:rsidR="00C06BAC" w:rsidRPr="00C06BAC" w:rsidRDefault="00C06BAC" w:rsidP="00C06BAC">
      <w:pPr>
        <w:spacing w:after="0" w:line="240" w:lineRule="auto"/>
        <w:ind w:left="-567" w:right="-1" w:firstLine="567"/>
        <w:jc w:val="both"/>
        <w:rPr>
          <w:rFonts w:ascii="Times New Roman" w:hAnsi="Times New Roman"/>
          <w:sz w:val="28"/>
          <w:szCs w:val="20"/>
        </w:rPr>
      </w:pPr>
      <w:r w:rsidRPr="00C06BAC">
        <w:rPr>
          <w:rFonts w:ascii="Times New Roman" w:hAnsi="Times New Roman"/>
          <w:sz w:val="28"/>
          <w:szCs w:val="20"/>
        </w:rPr>
        <w:t>В классической музыке финал, как правило, проще по форме и легче по содержанию, чем первая часть: его роль – «снятие» всех конфликтов (если произведение драматического склада). Финал симфонии № 40 (g-</w:t>
      </w:r>
      <w:proofErr w:type="spellStart"/>
      <w:r w:rsidRPr="00C06BAC">
        <w:rPr>
          <w:rFonts w:ascii="Times New Roman" w:hAnsi="Times New Roman"/>
          <w:sz w:val="28"/>
          <w:szCs w:val="20"/>
        </w:rPr>
        <w:t>moll</w:t>
      </w:r>
      <w:proofErr w:type="spellEnd"/>
      <w:r w:rsidRPr="00C06BAC">
        <w:rPr>
          <w:rFonts w:ascii="Times New Roman" w:hAnsi="Times New Roman"/>
          <w:sz w:val="28"/>
          <w:szCs w:val="20"/>
        </w:rPr>
        <w:t xml:space="preserve">, сонатная форма) к этим случаям не относится. В нем с первой до последней ноты господствует тревожное настроение. Правда, главная тема отличается ярко выраженной </w:t>
      </w:r>
      <w:proofErr w:type="spellStart"/>
      <w:r w:rsidRPr="00C06BAC">
        <w:rPr>
          <w:rFonts w:ascii="Times New Roman" w:hAnsi="Times New Roman"/>
          <w:sz w:val="28"/>
          <w:szCs w:val="20"/>
        </w:rPr>
        <w:t>танцевальностью</w:t>
      </w:r>
      <w:proofErr w:type="spellEnd"/>
      <w:r w:rsidRPr="00C06BAC">
        <w:rPr>
          <w:rFonts w:ascii="Times New Roman" w:hAnsi="Times New Roman"/>
          <w:sz w:val="28"/>
          <w:szCs w:val="20"/>
        </w:rPr>
        <w:t xml:space="preserve">, но </w:t>
      </w:r>
      <w:proofErr w:type="spellStart"/>
      <w:r w:rsidRPr="00C06BAC">
        <w:rPr>
          <w:rFonts w:ascii="Times New Roman" w:hAnsi="Times New Roman"/>
          <w:sz w:val="28"/>
          <w:szCs w:val="20"/>
        </w:rPr>
        <w:t>непевучий</w:t>
      </w:r>
      <w:proofErr w:type="spellEnd"/>
      <w:r w:rsidRPr="00C06BAC">
        <w:rPr>
          <w:rFonts w:ascii="Times New Roman" w:hAnsi="Times New Roman"/>
          <w:sz w:val="28"/>
          <w:szCs w:val="20"/>
        </w:rPr>
        <w:t xml:space="preserve"> характер мелодии, резкие контрасты звучности, стремительность движения придают ей внутренний драматизм.</w:t>
      </w:r>
    </w:p>
    <w:p w:rsidR="00C06BAC" w:rsidRPr="00C06BAC" w:rsidRDefault="00C06BAC" w:rsidP="00C06BAC">
      <w:pPr>
        <w:spacing w:after="0" w:line="240" w:lineRule="auto"/>
        <w:ind w:left="-567" w:right="-1" w:firstLine="567"/>
        <w:jc w:val="both"/>
        <w:rPr>
          <w:rFonts w:ascii="Times New Roman" w:hAnsi="Times New Roman"/>
          <w:sz w:val="28"/>
          <w:szCs w:val="20"/>
        </w:rPr>
      </w:pPr>
      <w:r w:rsidRPr="00C06BAC">
        <w:rPr>
          <w:rFonts w:ascii="Times New Roman" w:hAnsi="Times New Roman"/>
          <w:sz w:val="28"/>
          <w:szCs w:val="20"/>
        </w:rPr>
        <w:t>Соотношение тем экспозиции – примерно такое же, как в первой части симфонии, и судьба побочной темы оказывается столь же печальной: после бурной разработки она лишается мажорной окраски и в репризе проходит в g-</w:t>
      </w:r>
      <w:proofErr w:type="spellStart"/>
      <w:r w:rsidRPr="00C06BAC">
        <w:rPr>
          <w:rFonts w:ascii="Times New Roman" w:hAnsi="Times New Roman"/>
          <w:sz w:val="28"/>
          <w:szCs w:val="20"/>
        </w:rPr>
        <w:t>moll</w:t>
      </w:r>
      <w:proofErr w:type="spellEnd"/>
      <w:r w:rsidRPr="00C06BAC">
        <w:rPr>
          <w:rFonts w:ascii="Times New Roman" w:hAnsi="Times New Roman"/>
          <w:sz w:val="28"/>
          <w:szCs w:val="20"/>
        </w:rPr>
        <w:t>. Разработочный раздел финала по драматической напряженности не только не уступает первой части, но даже превосходит ее.</w:t>
      </w:r>
    </w:p>
    <w:p w:rsidR="00C06BAC" w:rsidRPr="00C06BAC" w:rsidRDefault="00C06BAC" w:rsidP="00C06BAC">
      <w:pPr>
        <w:spacing w:after="0" w:line="240" w:lineRule="auto"/>
        <w:ind w:left="-567" w:right="-1" w:firstLine="567"/>
        <w:jc w:val="both"/>
        <w:rPr>
          <w:rFonts w:ascii="Times New Roman" w:hAnsi="Times New Roman"/>
          <w:sz w:val="28"/>
          <w:szCs w:val="20"/>
        </w:rPr>
      </w:pPr>
      <w:r w:rsidRPr="00C06BAC">
        <w:rPr>
          <w:rFonts w:ascii="Times New Roman" w:hAnsi="Times New Roman"/>
          <w:sz w:val="28"/>
          <w:szCs w:val="20"/>
        </w:rPr>
        <w:t>Итак, основное содержание симфонии – это трагическое осознание несовершенства мира. Жизненные конфликты воспринимаются как неразрешимые. Напряженные поиски ясности, гармонии – безрезультатны.</w:t>
      </w:r>
    </w:p>
    <w:p w:rsidR="00C06BAC" w:rsidRPr="00C06BAC" w:rsidRDefault="00C06BAC" w:rsidP="00C06BAC">
      <w:pPr>
        <w:spacing w:after="0" w:line="240" w:lineRule="auto"/>
        <w:ind w:left="-567" w:right="-1" w:firstLine="567"/>
        <w:jc w:val="both"/>
        <w:rPr>
          <w:rFonts w:ascii="Times New Roman" w:hAnsi="Times New Roman"/>
          <w:sz w:val="28"/>
          <w:szCs w:val="20"/>
        </w:rPr>
      </w:pPr>
      <w:r w:rsidRPr="00C06BAC">
        <w:rPr>
          <w:rFonts w:ascii="Times New Roman" w:hAnsi="Times New Roman"/>
          <w:sz w:val="28"/>
          <w:szCs w:val="20"/>
        </w:rPr>
        <w:lastRenderedPageBreak/>
        <w:t>[1] Этим, очевидно, объясняется отсутствие в партитуре таких инструментов, как трубы и литавры.</w:t>
      </w:r>
    </w:p>
    <w:p w:rsidR="00C06BAC" w:rsidRPr="00C06BAC" w:rsidRDefault="00C06BAC" w:rsidP="00C06BAC">
      <w:pPr>
        <w:spacing w:after="0" w:line="240" w:lineRule="auto"/>
        <w:ind w:left="-567" w:right="-1" w:firstLine="567"/>
        <w:jc w:val="both"/>
        <w:rPr>
          <w:rFonts w:ascii="Times New Roman" w:hAnsi="Times New Roman"/>
          <w:sz w:val="28"/>
          <w:szCs w:val="20"/>
        </w:rPr>
      </w:pPr>
      <w:r w:rsidRPr="00C06BAC">
        <w:rPr>
          <w:rFonts w:ascii="Times New Roman" w:hAnsi="Times New Roman"/>
          <w:sz w:val="28"/>
          <w:szCs w:val="20"/>
        </w:rPr>
        <w:t>Последняя симфония Моцарта известна под названием «Юпитер». Не будучи авторским, название оказалось очень удачным: в музыке симфонии много величавой торжественности (грандиозные масштабы, оркестр с трубами и литаврами, тональность С-</w:t>
      </w:r>
      <w:proofErr w:type="spellStart"/>
      <w:r w:rsidRPr="00C06BAC">
        <w:rPr>
          <w:rFonts w:ascii="Times New Roman" w:hAnsi="Times New Roman"/>
          <w:sz w:val="28"/>
          <w:szCs w:val="20"/>
        </w:rPr>
        <w:t>dur</w:t>
      </w:r>
      <w:proofErr w:type="spellEnd"/>
      <w:r w:rsidRPr="00C06BAC">
        <w:rPr>
          <w:rFonts w:ascii="Times New Roman" w:hAnsi="Times New Roman"/>
          <w:sz w:val="28"/>
          <w:szCs w:val="20"/>
        </w:rPr>
        <w:t xml:space="preserve"> – в музыке XVIII века она часто символизировала яркий солнечный свет, силу и величие).</w:t>
      </w:r>
    </w:p>
    <w:p w:rsidR="00C06BAC" w:rsidRPr="00C06BAC" w:rsidRDefault="00C06BAC" w:rsidP="00C06BAC">
      <w:pPr>
        <w:spacing w:after="0" w:line="240" w:lineRule="auto"/>
        <w:ind w:left="-567" w:right="-1" w:firstLine="567"/>
        <w:jc w:val="both"/>
        <w:rPr>
          <w:rFonts w:ascii="Times New Roman" w:hAnsi="Times New Roman"/>
          <w:sz w:val="28"/>
          <w:szCs w:val="20"/>
        </w:rPr>
      </w:pPr>
      <w:r w:rsidRPr="00C06BAC">
        <w:rPr>
          <w:rFonts w:ascii="Times New Roman" w:hAnsi="Times New Roman"/>
          <w:sz w:val="28"/>
          <w:szCs w:val="20"/>
        </w:rPr>
        <w:t xml:space="preserve">Главная тема I части (сонатное </w:t>
      </w:r>
      <w:proofErr w:type="spellStart"/>
      <w:r w:rsidRPr="00C06BAC">
        <w:rPr>
          <w:rFonts w:ascii="Times New Roman" w:hAnsi="Times New Roman"/>
          <w:sz w:val="28"/>
          <w:szCs w:val="20"/>
        </w:rPr>
        <w:t>allegro</w:t>
      </w:r>
      <w:proofErr w:type="spellEnd"/>
      <w:r w:rsidRPr="00C06BAC">
        <w:rPr>
          <w:rFonts w:ascii="Times New Roman" w:hAnsi="Times New Roman"/>
          <w:sz w:val="28"/>
          <w:szCs w:val="20"/>
        </w:rPr>
        <w:t>, C-</w:t>
      </w:r>
      <w:proofErr w:type="spellStart"/>
      <w:r w:rsidRPr="00C06BAC">
        <w:rPr>
          <w:rFonts w:ascii="Times New Roman" w:hAnsi="Times New Roman"/>
          <w:sz w:val="28"/>
          <w:szCs w:val="20"/>
        </w:rPr>
        <w:t>dur</w:t>
      </w:r>
      <w:proofErr w:type="spellEnd"/>
      <w:r w:rsidRPr="00C06BAC">
        <w:rPr>
          <w:rFonts w:ascii="Times New Roman" w:hAnsi="Times New Roman"/>
          <w:sz w:val="28"/>
          <w:szCs w:val="20"/>
        </w:rPr>
        <w:t>) строится на 2-х контрастных элементах. Первый – волевой и энергичный (</w:t>
      </w:r>
      <w:proofErr w:type="spellStart"/>
      <w:r w:rsidRPr="00C06BAC">
        <w:rPr>
          <w:rFonts w:ascii="Times New Roman" w:hAnsi="Times New Roman"/>
          <w:sz w:val="28"/>
          <w:szCs w:val="20"/>
        </w:rPr>
        <w:t>tutti</w:t>
      </w:r>
      <w:proofErr w:type="spellEnd"/>
      <w:r w:rsidRPr="00C06BAC">
        <w:rPr>
          <w:rFonts w:ascii="Times New Roman" w:hAnsi="Times New Roman"/>
          <w:sz w:val="28"/>
          <w:szCs w:val="20"/>
        </w:rPr>
        <w:t xml:space="preserve">, f, унисон, фигура </w:t>
      </w:r>
      <w:proofErr w:type="spellStart"/>
      <w:r w:rsidRPr="00C06BAC">
        <w:rPr>
          <w:rFonts w:ascii="Times New Roman" w:hAnsi="Times New Roman"/>
          <w:sz w:val="28"/>
          <w:szCs w:val="20"/>
        </w:rPr>
        <w:t>тираты</w:t>
      </w:r>
      <w:proofErr w:type="spellEnd"/>
      <w:r w:rsidRPr="00C06BAC">
        <w:rPr>
          <w:rFonts w:ascii="Times New Roman" w:hAnsi="Times New Roman"/>
          <w:sz w:val="28"/>
          <w:szCs w:val="20"/>
        </w:rPr>
        <w:t xml:space="preserve">, которая ассоциируется с ударом молнии). Второй элемент (p, аккордовое изложение, струнные) вопросительный и мягкий. Подобная диалогическая структура – типично моцартовский прием, получивший развитие у Бетховена. Дальнейшее продолжение главной темы развивает ее героический элемент. На первый план выдвигается интонация фанфары, пунктирная ритмика, </w:t>
      </w:r>
      <w:proofErr w:type="spellStart"/>
      <w:r w:rsidRPr="00C06BAC">
        <w:rPr>
          <w:rFonts w:ascii="Times New Roman" w:hAnsi="Times New Roman"/>
          <w:sz w:val="28"/>
          <w:szCs w:val="20"/>
        </w:rPr>
        <w:t>маршевость</w:t>
      </w:r>
      <w:proofErr w:type="spellEnd"/>
      <w:r w:rsidRPr="00C06BAC">
        <w:rPr>
          <w:rFonts w:ascii="Times New Roman" w:hAnsi="Times New Roman"/>
          <w:sz w:val="28"/>
          <w:szCs w:val="20"/>
        </w:rPr>
        <w:t>, активные T-D обороты в гармонии.</w:t>
      </w:r>
    </w:p>
    <w:p w:rsidR="00C06BAC" w:rsidRPr="00C06BAC" w:rsidRDefault="00C06BAC" w:rsidP="00C06BAC">
      <w:pPr>
        <w:spacing w:after="0" w:line="240" w:lineRule="auto"/>
        <w:ind w:left="-567" w:right="-1" w:firstLine="567"/>
        <w:jc w:val="both"/>
        <w:rPr>
          <w:rFonts w:ascii="Times New Roman" w:hAnsi="Times New Roman"/>
          <w:sz w:val="28"/>
          <w:szCs w:val="20"/>
        </w:rPr>
      </w:pPr>
      <w:r w:rsidRPr="00C06BAC">
        <w:rPr>
          <w:rFonts w:ascii="Times New Roman" w:hAnsi="Times New Roman"/>
          <w:sz w:val="28"/>
          <w:szCs w:val="20"/>
        </w:rPr>
        <w:t>В связующей партии оба элемента главной темы даны без динамических контрастов и без тембрового противопоставления. Постепенно 2-й элемент становится все более утвердительным. Устремляясь вверх, он завершается, подобно главной теме, героическим маршем.</w:t>
      </w:r>
    </w:p>
    <w:p w:rsidR="00C06BAC" w:rsidRPr="00C06BAC" w:rsidRDefault="00C06BAC" w:rsidP="00C06BAC">
      <w:pPr>
        <w:spacing w:after="0" w:line="240" w:lineRule="auto"/>
        <w:ind w:left="-567" w:right="-1" w:firstLine="567"/>
        <w:jc w:val="both"/>
        <w:rPr>
          <w:rFonts w:ascii="Times New Roman" w:hAnsi="Times New Roman"/>
          <w:sz w:val="28"/>
          <w:szCs w:val="20"/>
        </w:rPr>
      </w:pPr>
      <w:r w:rsidRPr="00C06BAC">
        <w:rPr>
          <w:rFonts w:ascii="Times New Roman" w:hAnsi="Times New Roman"/>
          <w:sz w:val="28"/>
          <w:szCs w:val="20"/>
        </w:rPr>
        <w:t>Побочная тема – лирическая, мечтательная и нежная (хроматизмы, изысканная ритмика, звучание струнных инструментов). Однако совершенно неожиданно она обрывается генеральной паузой, после которой весь оркестр внезапно вступает в мрачном c-</w:t>
      </w:r>
      <w:proofErr w:type="spellStart"/>
      <w:r w:rsidRPr="00C06BAC">
        <w:rPr>
          <w:rFonts w:ascii="Times New Roman" w:hAnsi="Times New Roman"/>
          <w:sz w:val="28"/>
          <w:szCs w:val="20"/>
        </w:rPr>
        <w:t>moll</w:t>
      </w:r>
      <w:proofErr w:type="spellEnd"/>
      <w:r w:rsidRPr="00C06BAC">
        <w:rPr>
          <w:rFonts w:ascii="Times New Roman" w:hAnsi="Times New Roman"/>
          <w:sz w:val="28"/>
          <w:szCs w:val="20"/>
        </w:rPr>
        <w:t xml:space="preserve">, с </w:t>
      </w:r>
      <w:proofErr w:type="spellStart"/>
      <w:r w:rsidRPr="00C06BAC">
        <w:rPr>
          <w:rFonts w:ascii="Times New Roman" w:hAnsi="Times New Roman"/>
          <w:sz w:val="28"/>
          <w:szCs w:val="20"/>
        </w:rPr>
        <w:t>tremolo</w:t>
      </w:r>
      <w:proofErr w:type="spellEnd"/>
      <w:r w:rsidRPr="00C06BAC">
        <w:rPr>
          <w:rFonts w:ascii="Times New Roman" w:hAnsi="Times New Roman"/>
          <w:sz w:val="28"/>
          <w:szCs w:val="20"/>
        </w:rPr>
        <w:t xml:space="preserve"> струнных, напоминая грозное появление статуи Командора. Этот эпизод (т.н. «прорыв в побочной») отличается мимолетностью – всего 2 такта.</w:t>
      </w:r>
    </w:p>
    <w:p w:rsidR="00C06BAC" w:rsidRPr="00C06BAC" w:rsidRDefault="00C06BAC" w:rsidP="00C06BAC">
      <w:pPr>
        <w:spacing w:after="0" w:line="240" w:lineRule="auto"/>
        <w:ind w:left="-567" w:right="-1" w:firstLine="567"/>
        <w:jc w:val="both"/>
        <w:rPr>
          <w:rFonts w:ascii="Times New Roman" w:hAnsi="Times New Roman"/>
          <w:sz w:val="28"/>
          <w:szCs w:val="20"/>
        </w:rPr>
      </w:pPr>
      <w:r w:rsidRPr="00C06BAC">
        <w:rPr>
          <w:rFonts w:ascii="Times New Roman" w:hAnsi="Times New Roman"/>
          <w:sz w:val="28"/>
          <w:szCs w:val="20"/>
        </w:rPr>
        <w:t xml:space="preserve">После побочной темы Моцарт еще раз обрывает развитие и включает в действие еще одну тему, которая отделена от предыдущей паузой. Это заключительная партия – задорная, «приплясывающая», она связана с веселым миром опер </w:t>
      </w:r>
      <w:proofErr w:type="spellStart"/>
      <w:r w:rsidRPr="00C06BAC">
        <w:rPr>
          <w:rFonts w:ascii="Times New Roman" w:hAnsi="Times New Roman"/>
          <w:sz w:val="28"/>
          <w:szCs w:val="20"/>
        </w:rPr>
        <w:t>buffa</w:t>
      </w:r>
      <w:proofErr w:type="spellEnd"/>
      <w:r w:rsidRPr="00C06BAC">
        <w:rPr>
          <w:rFonts w:ascii="Times New Roman" w:hAnsi="Times New Roman"/>
          <w:sz w:val="28"/>
          <w:szCs w:val="20"/>
        </w:rPr>
        <w:t>.</w:t>
      </w:r>
    </w:p>
    <w:p w:rsidR="00C06BAC" w:rsidRPr="00C06BAC" w:rsidRDefault="00C06BAC" w:rsidP="00C06BAC">
      <w:pPr>
        <w:spacing w:after="0" w:line="240" w:lineRule="auto"/>
        <w:ind w:left="-567" w:right="-1" w:firstLine="567"/>
        <w:jc w:val="both"/>
        <w:rPr>
          <w:rFonts w:ascii="Times New Roman" w:hAnsi="Times New Roman"/>
          <w:sz w:val="28"/>
          <w:szCs w:val="20"/>
        </w:rPr>
      </w:pPr>
      <w:r w:rsidRPr="00C06BAC">
        <w:rPr>
          <w:rFonts w:ascii="Times New Roman" w:hAnsi="Times New Roman"/>
          <w:sz w:val="28"/>
          <w:szCs w:val="20"/>
        </w:rPr>
        <w:t>Разработка начинается коротким модуляционным сдвигом из G-</w:t>
      </w:r>
      <w:proofErr w:type="spellStart"/>
      <w:proofErr w:type="gramStart"/>
      <w:r w:rsidRPr="00C06BAC">
        <w:rPr>
          <w:rFonts w:ascii="Times New Roman" w:hAnsi="Times New Roman"/>
          <w:sz w:val="28"/>
          <w:szCs w:val="20"/>
        </w:rPr>
        <w:t>dur</w:t>
      </w:r>
      <w:proofErr w:type="spellEnd"/>
      <w:r w:rsidRPr="00C06BAC">
        <w:rPr>
          <w:rFonts w:ascii="Times New Roman" w:hAnsi="Times New Roman"/>
          <w:sz w:val="28"/>
          <w:szCs w:val="20"/>
        </w:rPr>
        <w:t xml:space="preserve"> &gt;</w:t>
      </w:r>
      <w:proofErr w:type="spellStart"/>
      <w:r w:rsidRPr="00C06BAC">
        <w:rPr>
          <w:rFonts w:ascii="Times New Roman" w:hAnsi="Times New Roman"/>
          <w:sz w:val="28"/>
          <w:szCs w:val="20"/>
        </w:rPr>
        <w:t>Es</w:t>
      </w:r>
      <w:proofErr w:type="gramEnd"/>
      <w:r w:rsidRPr="00C06BAC">
        <w:rPr>
          <w:rFonts w:ascii="Times New Roman" w:hAnsi="Times New Roman"/>
          <w:sz w:val="28"/>
          <w:szCs w:val="20"/>
        </w:rPr>
        <w:t>-dur</w:t>
      </w:r>
      <w:proofErr w:type="spellEnd"/>
      <w:r w:rsidRPr="00C06BAC">
        <w:rPr>
          <w:rFonts w:ascii="Times New Roman" w:hAnsi="Times New Roman"/>
          <w:sz w:val="28"/>
          <w:szCs w:val="20"/>
        </w:rPr>
        <w:t xml:space="preserve"> (унисон духовых) и поначалу сосредотачивается на материале заключительной партии. Ранее буффонная, она постепенно преображается в напористую и волевую. Во втором разделе разработки развиваются героические элементы главной и связующей тем. В целом разработка не так велика в сравнении с экспозицией.</w:t>
      </w:r>
    </w:p>
    <w:p w:rsidR="00C06BAC" w:rsidRPr="00C06BAC" w:rsidRDefault="00C06BAC" w:rsidP="00C06BAC">
      <w:pPr>
        <w:spacing w:after="0" w:line="240" w:lineRule="auto"/>
        <w:ind w:left="-567" w:right="-1" w:firstLine="567"/>
        <w:jc w:val="both"/>
        <w:rPr>
          <w:rFonts w:ascii="Times New Roman" w:hAnsi="Times New Roman"/>
          <w:sz w:val="28"/>
          <w:szCs w:val="20"/>
        </w:rPr>
      </w:pPr>
      <w:r w:rsidRPr="00C06BAC">
        <w:rPr>
          <w:rFonts w:ascii="Times New Roman" w:hAnsi="Times New Roman"/>
          <w:sz w:val="28"/>
          <w:szCs w:val="20"/>
        </w:rPr>
        <w:t>Изменения в репризе не существенны:</w:t>
      </w:r>
    </w:p>
    <w:p w:rsidR="00C06BAC" w:rsidRPr="00C06BAC" w:rsidRDefault="00C06BAC" w:rsidP="00C06BAC">
      <w:pPr>
        <w:spacing w:after="0" w:line="240" w:lineRule="auto"/>
        <w:ind w:left="-567" w:right="-1" w:firstLine="567"/>
        <w:jc w:val="both"/>
        <w:rPr>
          <w:rFonts w:ascii="Times New Roman" w:hAnsi="Times New Roman"/>
          <w:sz w:val="28"/>
          <w:szCs w:val="20"/>
        </w:rPr>
      </w:pPr>
      <w:r w:rsidRPr="00C06BAC">
        <w:rPr>
          <w:rFonts w:ascii="Times New Roman" w:hAnsi="Times New Roman"/>
          <w:sz w:val="28"/>
          <w:szCs w:val="20"/>
        </w:rPr>
        <w:t>а) фактура обогащается небольшими имитациями;</w:t>
      </w:r>
    </w:p>
    <w:p w:rsidR="00C06BAC" w:rsidRPr="00C06BAC" w:rsidRDefault="00C06BAC" w:rsidP="00C06BAC">
      <w:pPr>
        <w:spacing w:after="0" w:line="240" w:lineRule="auto"/>
        <w:ind w:left="-567" w:right="-1" w:firstLine="567"/>
        <w:jc w:val="both"/>
        <w:rPr>
          <w:rFonts w:ascii="Times New Roman" w:hAnsi="Times New Roman"/>
          <w:sz w:val="28"/>
          <w:szCs w:val="20"/>
        </w:rPr>
      </w:pPr>
      <w:r w:rsidRPr="00C06BAC">
        <w:rPr>
          <w:rFonts w:ascii="Times New Roman" w:hAnsi="Times New Roman"/>
          <w:sz w:val="28"/>
          <w:szCs w:val="20"/>
        </w:rPr>
        <w:t xml:space="preserve">б) в оркестровке </w:t>
      </w:r>
      <w:proofErr w:type="spellStart"/>
      <w:r w:rsidRPr="00C06BAC">
        <w:rPr>
          <w:rFonts w:ascii="Times New Roman" w:hAnsi="Times New Roman"/>
          <w:sz w:val="28"/>
          <w:szCs w:val="20"/>
        </w:rPr>
        <w:t>бoльшее</w:t>
      </w:r>
      <w:proofErr w:type="spellEnd"/>
      <w:r w:rsidRPr="00C06BAC">
        <w:rPr>
          <w:rFonts w:ascii="Times New Roman" w:hAnsi="Times New Roman"/>
          <w:sz w:val="28"/>
          <w:szCs w:val="20"/>
        </w:rPr>
        <w:t xml:space="preserve"> участие принимают духовые инструменты;</w:t>
      </w:r>
    </w:p>
    <w:p w:rsidR="00C06BAC" w:rsidRPr="00C06BAC" w:rsidRDefault="00C06BAC" w:rsidP="00C06BAC">
      <w:pPr>
        <w:spacing w:after="0" w:line="240" w:lineRule="auto"/>
        <w:ind w:left="-567" w:right="-1" w:firstLine="567"/>
        <w:jc w:val="both"/>
        <w:rPr>
          <w:rFonts w:ascii="Times New Roman" w:hAnsi="Times New Roman"/>
          <w:sz w:val="28"/>
          <w:szCs w:val="20"/>
        </w:rPr>
      </w:pPr>
      <w:r w:rsidRPr="00C06BAC">
        <w:rPr>
          <w:rFonts w:ascii="Times New Roman" w:hAnsi="Times New Roman"/>
          <w:sz w:val="28"/>
          <w:szCs w:val="20"/>
        </w:rPr>
        <w:t>в) «прорыв в побочной» со сдвигом в минор проводится более основательно.</w:t>
      </w:r>
    </w:p>
    <w:p w:rsidR="00C06BAC" w:rsidRPr="00C06BAC" w:rsidRDefault="00C06BAC" w:rsidP="00C06BAC">
      <w:pPr>
        <w:spacing w:after="0" w:line="240" w:lineRule="auto"/>
        <w:ind w:left="-567" w:right="-1" w:firstLine="567"/>
        <w:jc w:val="both"/>
        <w:rPr>
          <w:rFonts w:ascii="Times New Roman" w:hAnsi="Times New Roman"/>
          <w:sz w:val="28"/>
          <w:szCs w:val="20"/>
        </w:rPr>
      </w:pPr>
      <w:r w:rsidRPr="00C06BAC">
        <w:rPr>
          <w:rFonts w:ascii="Times New Roman" w:hAnsi="Times New Roman"/>
          <w:sz w:val="28"/>
          <w:szCs w:val="20"/>
        </w:rPr>
        <w:t xml:space="preserve">Лирическая медленная часть – </w:t>
      </w:r>
      <w:proofErr w:type="spellStart"/>
      <w:r w:rsidRPr="00C06BAC">
        <w:rPr>
          <w:rFonts w:ascii="Times New Roman" w:hAnsi="Times New Roman"/>
          <w:sz w:val="28"/>
          <w:szCs w:val="20"/>
        </w:rPr>
        <w:t>Andante</w:t>
      </w:r>
      <w:proofErr w:type="spellEnd"/>
      <w:r w:rsidRPr="00C06BAC">
        <w:rPr>
          <w:rFonts w:ascii="Times New Roman" w:hAnsi="Times New Roman"/>
          <w:sz w:val="28"/>
          <w:szCs w:val="20"/>
        </w:rPr>
        <w:t xml:space="preserve"> </w:t>
      </w:r>
      <w:proofErr w:type="spellStart"/>
      <w:r w:rsidRPr="00C06BAC">
        <w:rPr>
          <w:rFonts w:ascii="Times New Roman" w:hAnsi="Times New Roman"/>
          <w:sz w:val="28"/>
          <w:szCs w:val="20"/>
        </w:rPr>
        <w:t>cantabile</w:t>
      </w:r>
      <w:proofErr w:type="spellEnd"/>
      <w:r w:rsidRPr="00C06BAC">
        <w:rPr>
          <w:rFonts w:ascii="Times New Roman" w:hAnsi="Times New Roman"/>
          <w:sz w:val="28"/>
          <w:szCs w:val="20"/>
        </w:rPr>
        <w:t>, F-</w:t>
      </w:r>
      <w:proofErr w:type="spellStart"/>
      <w:r w:rsidRPr="00C06BAC">
        <w:rPr>
          <w:rFonts w:ascii="Times New Roman" w:hAnsi="Times New Roman"/>
          <w:sz w:val="28"/>
          <w:szCs w:val="20"/>
        </w:rPr>
        <w:t>dur</w:t>
      </w:r>
      <w:proofErr w:type="spellEnd"/>
      <w:r w:rsidRPr="00C06BAC">
        <w:rPr>
          <w:rFonts w:ascii="Times New Roman" w:hAnsi="Times New Roman"/>
          <w:sz w:val="28"/>
          <w:szCs w:val="20"/>
        </w:rPr>
        <w:t xml:space="preserve"> – также написана в контрастной сонатной форме. Ее общее спокойное, безмятежное настроение дважды нарушается контрастным вторжением драматических эмоций (в экспозиции и в разработке). Носительницей драматизма выступает связующая тема (c-</w:t>
      </w:r>
      <w:proofErr w:type="spellStart"/>
      <w:r w:rsidRPr="00C06BAC">
        <w:rPr>
          <w:rFonts w:ascii="Times New Roman" w:hAnsi="Times New Roman"/>
          <w:sz w:val="28"/>
          <w:szCs w:val="20"/>
        </w:rPr>
        <w:t>moll</w:t>
      </w:r>
      <w:proofErr w:type="spellEnd"/>
      <w:r w:rsidRPr="00C06BAC">
        <w:rPr>
          <w:rFonts w:ascii="Times New Roman" w:hAnsi="Times New Roman"/>
          <w:sz w:val="28"/>
          <w:szCs w:val="20"/>
        </w:rPr>
        <w:t>). Ее сумрачная минорная окраска, взволнованные возгласы, резкие перепады динамики, прерывистые, сбивчивые ритмы противопоставлены основным мажорным темам – спокойно-величавой главной (F-</w:t>
      </w:r>
      <w:proofErr w:type="spellStart"/>
      <w:r w:rsidRPr="00C06BAC">
        <w:rPr>
          <w:rFonts w:ascii="Times New Roman" w:hAnsi="Times New Roman"/>
          <w:sz w:val="28"/>
          <w:szCs w:val="20"/>
        </w:rPr>
        <w:t>dur</w:t>
      </w:r>
      <w:proofErr w:type="spellEnd"/>
      <w:r w:rsidRPr="00C06BAC">
        <w:rPr>
          <w:rFonts w:ascii="Times New Roman" w:hAnsi="Times New Roman"/>
          <w:sz w:val="28"/>
          <w:szCs w:val="20"/>
        </w:rPr>
        <w:t>) и умиротворенной побочной (С-</w:t>
      </w:r>
      <w:proofErr w:type="spellStart"/>
      <w:r w:rsidRPr="00C06BAC">
        <w:rPr>
          <w:rFonts w:ascii="Times New Roman" w:hAnsi="Times New Roman"/>
          <w:sz w:val="28"/>
          <w:szCs w:val="20"/>
        </w:rPr>
        <w:t>dur</w:t>
      </w:r>
      <w:proofErr w:type="spellEnd"/>
      <w:r w:rsidRPr="00C06BAC">
        <w:rPr>
          <w:rFonts w:ascii="Times New Roman" w:hAnsi="Times New Roman"/>
          <w:sz w:val="28"/>
          <w:szCs w:val="20"/>
        </w:rPr>
        <w:t>). В репризе же эта тема отсутствует.</w:t>
      </w:r>
    </w:p>
    <w:p w:rsidR="00C06BAC" w:rsidRPr="00C06BAC" w:rsidRDefault="00C06BAC" w:rsidP="00C06BAC">
      <w:pPr>
        <w:spacing w:after="0" w:line="240" w:lineRule="auto"/>
        <w:ind w:left="-567" w:right="-1" w:firstLine="567"/>
        <w:jc w:val="both"/>
        <w:rPr>
          <w:rFonts w:ascii="Times New Roman" w:hAnsi="Times New Roman"/>
          <w:sz w:val="28"/>
          <w:szCs w:val="20"/>
        </w:rPr>
      </w:pPr>
      <w:r w:rsidRPr="00C06BAC">
        <w:rPr>
          <w:rFonts w:ascii="Times New Roman" w:hAnsi="Times New Roman"/>
          <w:sz w:val="28"/>
          <w:szCs w:val="20"/>
        </w:rPr>
        <w:t>Музыка менуэта (C-</w:t>
      </w:r>
      <w:proofErr w:type="spellStart"/>
      <w:r w:rsidRPr="00C06BAC">
        <w:rPr>
          <w:rFonts w:ascii="Times New Roman" w:hAnsi="Times New Roman"/>
          <w:sz w:val="28"/>
          <w:szCs w:val="20"/>
        </w:rPr>
        <w:t>dur</w:t>
      </w:r>
      <w:proofErr w:type="spellEnd"/>
      <w:r w:rsidRPr="00C06BAC">
        <w:rPr>
          <w:rFonts w:ascii="Times New Roman" w:hAnsi="Times New Roman"/>
          <w:sz w:val="28"/>
          <w:szCs w:val="20"/>
        </w:rPr>
        <w:t xml:space="preserve">, сложная 3х-частная форма) отличается многогранностью. Лирическая напевность (основная тема родственна побочной </w:t>
      </w:r>
      <w:r w:rsidRPr="00C06BAC">
        <w:rPr>
          <w:rFonts w:ascii="Times New Roman" w:hAnsi="Times New Roman"/>
          <w:sz w:val="28"/>
          <w:szCs w:val="20"/>
        </w:rPr>
        <w:lastRenderedPageBreak/>
        <w:t>партии первой части) сочетается с решительными фразами с героическим оттенком (они акцентированы трубами и литаврами).</w:t>
      </w:r>
    </w:p>
    <w:p w:rsidR="00C06BAC" w:rsidRPr="00C06BAC" w:rsidRDefault="00C06BAC" w:rsidP="00C06BAC">
      <w:pPr>
        <w:spacing w:after="0" w:line="240" w:lineRule="auto"/>
        <w:ind w:left="-567" w:right="-1" w:firstLine="567"/>
        <w:jc w:val="both"/>
        <w:rPr>
          <w:rFonts w:ascii="Times New Roman" w:hAnsi="Times New Roman"/>
          <w:sz w:val="28"/>
          <w:szCs w:val="20"/>
        </w:rPr>
      </w:pPr>
      <w:r w:rsidRPr="00C06BAC">
        <w:rPr>
          <w:rFonts w:ascii="Times New Roman" w:hAnsi="Times New Roman"/>
          <w:sz w:val="28"/>
          <w:szCs w:val="20"/>
        </w:rPr>
        <w:t>В трио (C-</w:t>
      </w:r>
      <w:proofErr w:type="spellStart"/>
      <w:r w:rsidRPr="00C06BAC">
        <w:rPr>
          <w:rFonts w:ascii="Times New Roman" w:hAnsi="Times New Roman"/>
          <w:sz w:val="28"/>
          <w:szCs w:val="20"/>
        </w:rPr>
        <w:t>dur</w:t>
      </w:r>
      <w:proofErr w:type="spellEnd"/>
      <w:r w:rsidRPr="00C06BAC">
        <w:rPr>
          <w:rFonts w:ascii="Times New Roman" w:hAnsi="Times New Roman"/>
          <w:sz w:val="28"/>
          <w:szCs w:val="20"/>
        </w:rPr>
        <w:t>) ярче выявлены жанровые танцевальные черты. Помимо изящной шутливости здесь проступают и лирические черты. В центре трио возникает новая тема, предвосхищающая будущие лендлеры Шуберта.</w:t>
      </w:r>
    </w:p>
    <w:p w:rsidR="00C06BAC" w:rsidRPr="00C06BAC" w:rsidRDefault="00C06BAC" w:rsidP="00C06BAC">
      <w:pPr>
        <w:spacing w:after="0" w:line="240" w:lineRule="auto"/>
        <w:ind w:left="-567" w:right="-1" w:firstLine="567"/>
        <w:jc w:val="both"/>
        <w:rPr>
          <w:rFonts w:ascii="Times New Roman" w:hAnsi="Times New Roman"/>
          <w:sz w:val="28"/>
          <w:szCs w:val="20"/>
        </w:rPr>
      </w:pPr>
      <w:r w:rsidRPr="00C06BAC">
        <w:rPr>
          <w:rFonts w:ascii="Times New Roman" w:hAnsi="Times New Roman"/>
          <w:sz w:val="28"/>
          <w:szCs w:val="20"/>
        </w:rPr>
        <w:t>Симфонию завершает празднично-триумфальный финал (C-</w:t>
      </w:r>
      <w:proofErr w:type="spellStart"/>
      <w:r w:rsidRPr="00C06BAC">
        <w:rPr>
          <w:rFonts w:ascii="Times New Roman" w:hAnsi="Times New Roman"/>
          <w:sz w:val="28"/>
          <w:szCs w:val="20"/>
        </w:rPr>
        <w:t>dur</w:t>
      </w:r>
      <w:proofErr w:type="spellEnd"/>
      <w:r w:rsidRPr="00C06BAC">
        <w:rPr>
          <w:rFonts w:ascii="Times New Roman" w:hAnsi="Times New Roman"/>
          <w:sz w:val="28"/>
          <w:szCs w:val="20"/>
        </w:rPr>
        <w:t xml:space="preserve">). Его сонатная форма напоминает фугу, настолько велика здесь роль полифонии. Все темы даются сначала в гомофонном изложении, а затем по-разному </w:t>
      </w:r>
      <w:proofErr w:type="spellStart"/>
      <w:r w:rsidRPr="00C06BAC">
        <w:rPr>
          <w:rFonts w:ascii="Times New Roman" w:hAnsi="Times New Roman"/>
          <w:sz w:val="28"/>
          <w:szCs w:val="20"/>
        </w:rPr>
        <w:t>полифонизируются</w:t>
      </w:r>
      <w:proofErr w:type="spellEnd"/>
      <w:r w:rsidRPr="00C06BAC">
        <w:rPr>
          <w:rFonts w:ascii="Times New Roman" w:hAnsi="Times New Roman"/>
          <w:sz w:val="28"/>
          <w:szCs w:val="20"/>
        </w:rPr>
        <w:t>. На основе 1-й темы (в духе старинного григорианского хорала) выстраивается фугато (в сонатной форме оно выполняет функцию связующей партии). 2-я, гаммообразная, главная тема многократно проводится в каноническом изложении. В эту полифоническую игру включаются и напевная побочная тема (G-</w:t>
      </w:r>
      <w:proofErr w:type="spellStart"/>
      <w:r w:rsidRPr="00C06BAC">
        <w:rPr>
          <w:rFonts w:ascii="Times New Roman" w:hAnsi="Times New Roman"/>
          <w:sz w:val="28"/>
          <w:szCs w:val="20"/>
        </w:rPr>
        <w:t>dur</w:t>
      </w:r>
      <w:proofErr w:type="spellEnd"/>
      <w:r w:rsidRPr="00C06BAC">
        <w:rPr>
          <w:rFonts w:ascii="Times New Roman" w:hAnsi="Times New Roman"/>
          <w:sz w:val="28"/>
          <w:szCs w:val="20"/>
        </w:rPr>
        <w:t xml:space="preserve">). Полифоническое развитие захватывает разработку и репризу. Темы и их элементы контрапунктируют друг другу, возникают разнообразные имитации, </w:t>
      </w:r>
      <w:proofErr w:type="spellStart"/>
      <w:r w:rsidRPr="00C06BAC">
        <w:rPr>
          <w:rFonts w:ascii="Times New Roman" w:hAnsi="Times New Roman"/>
          <w:sz w:val="28"/>
          <w:szCs w:val="20"/>
        </w:rPr>
        <w:t>стретты</w:t>
      </w:r>
      <w:proofErr w:type="spellEnd"/>
      <w:r w:rsidRPr="00C06BAC">
        <w:rPr>
          <w:rFonts w:ascii="Times New Roman" w:hAnsi="Times New Roman"/>
          <w:sz w:val="28"/>
          <w:szCs w:val="20"/>
        </w:rPr>
        <w:t>, обращения, перестановки голосов. В большой коде в одновременном полифоническом звучании объединяются все темы финала.</w:t>
      </w:r>
    </w:p>
    <w:p w:rsidR="00C06BAC" w:rsidRDefault="00C06BAC" w:rsidP="00C06BAC">
      <w:pPr>
        <w:spacing w:after="0" w:line="240" w:lineRule="auto"/>
        <w:ind w:left="-567" w:right="-1" w:firstLine="567"/>
        <w:jc w:val="both"/>
        <w:rPr>
          <w:rFonts w:ascii="Times New Roman" w:hAnsi="Times New Roman"/>
          <w:sz w:val="28"/>
          <w:szCs w:val="20"/>
        </w:rPr>
      </w:pPr>
      <w:r w:rsidRPr="00C06BAC">
        <w:rPr>
          <w:rFonts w:ascii="Times New Roman" w:hAnsi="Times New Roman"/>
          <w:sz w:val="28"/>
          <w:szCs w:val="20"/>
        </w:rPr>
        <w:t>В целом 4-я часть по своей изобретательности не уступает самым сложным фугам Баха. При этом музыка не производит впечатления помпезной громоздкости. Напротив, она вся пронизана светом, легкостью, энергией и радостью.</w:t>
      </w:r>
      <w:r>
        <w:rPr>
          <w:rFonts w:ascii="Times New Roman" w:hAnsi="Times New Roman"/>
          <w:sz w:val="28"/>
          <w:szCs w:val="20"/>
        </w:rPr>
        <w:t xml:space="preserve"> </w:t>
      </w:r>
      <w:r w:rsidRPr="00C06BAC">
        <w:rPr>
          <w:rFonts w:ascii="Times New Roman" w:hAnsi="Times New Roman"/>
          <w:sz w:val="28"/>
          <w:szCs w:val="20"/>
        </w:rPr>
        <w:t>Симфония № 40, g-</w:t>
      </w:r>
      <w:proofErr w:type="spellStart"/>
      <w:r w:rsidRPr="00C06BAC">
        <w:rPr>
          <w:rFonts w:ascii="Times New Roman" w:hAnsi="Times New Roman"/>
          <w:sz w:val="28"/>
          <w:szCs w:val="20"/>
        </w:rPr>
        <w:t>moll</w:t>
      </w:r>
      <w:proofErr w:type="spellEnd"/>
      <w:r w:rsidRPr="00C06BAC">
        <w:rPr>
          <w:rFonts w:ascii="Times New Roman" w:hAnsi="Times New Roman"/>
          <w:sz w:val="28"/>
          <w:szCs w:val="20"/>
        </w:rPr>
        <w:t xml:space="preserve"> </w:t>
      </w:r>
      <w:r w:rsidRPr="00C06BAC">
        <w:rPr>
          <w:rFonts w:ascii="Times New Roman" w:hAnsi="Times New Roman"/>
          <w:sz w:val="28"/>
          <w:szCs w:val="20"/>
        </w:rPr>
        <w:tab/>
      </w:r>
    </w:p>
    <w:p w:rsidR="00C06BAC" w:rsidRDefault="00C06BAC" w:rsidP="00C06BAC">
      <w:pPr>
        <w:spacing w:after="0" w:line="240" w:lineRule="auto"/>
        <w:ind w:left="-567" w:right="-1" w:firstLine="567"/>
        <w:jc w:val="both"/>
        <w:rPr>
          <w:rFonts w:ascii="Times New Roman" w:hAnsi="Times New Roman"/>
          <w:sz w:val="28"/>
          <w:szCs w:val="20"/>
        </w:rPr>
      </w:pPr>
    </w:p>
    <w:p w:rsidR="00C06BAC" w:rsidRDefault="00C06BAC" w:rsidP="00C06BAC">
      <w:pPr>
        <w:spacing w:after="0" w:line="240" w:lineRule="auto"/>
        <w:ind w:left="-567" w:right="-1" w:firstLine="567"/>
        <w:jc w:val="both"/>
        <w:rPr>
          <w:rFonts w:ascii="Times New Roman" w:hAnsi="Times New Roman"/>
          <w:sz w:val="28"/>
          <w:szCs w:val="20"/>
        </w:rPr>
      </w:pPr>
    </w:p>
    <w:p w:rsidR="00C06BAC" w:rsidRDefault="00C06BAC" w:rsidP="00C06BAC">
      <w:pPr>
        <w:spacing w:after="0" w:line="240" w:lineRule="auto"/>
        <w:ind w:left="-567" w:right="-1" w:firstLine="567"/>
        <w:jc w:val="both"/>
        <w:rPr>
          <w:rFonts w:ascii="Times New Roman" w:hAnsi="Times New Roman"/>
          <w:sz w:val="28"/>
          <w:szCs w:val="20"/>
        </w:rPr>
      </w:pPr>
    </w:p>
    <w:p w:rsidR="00C06BAC" w:rsidRDefault="00C06BAC" w:rsidP="00C06BAC">
      <w:pPr>
        <w:spacing w:after="0" w:line="240" w:lineRule="auto"/>
        <w:ind w:left="-567" w:right="-1" w:firstLine="567"/>
        <w:jc w:val="both"/>
        <w:rPr>
          <w:rFonts w:ascii="Times New Roman" w:hAnsi="Times New Roman"/>
          <w:sz w:val="28"/>
          <w:szCs w:val="20"/>
        </w:rPr>
      </w:pPr>
    </w:p>
    <w:p w:rsidR="00C06BAC" w:rsidRDefault="00C06BAC" w:rsidP="00C06BAC">
      <w:pPr>
        <w:spacing w:after="0" w:line="240" w:lineRule="auto"/>
        <w:ind w:left="-567" w:right="-1" w:firstLine="567"/>
        <w:jc w:val="both"/>
        <w:rPr>
          <w:rFonts w:ascii="Times New Roman" w:hAnsi="Times New Roman"/>
          <w:sz w:val="28"/>
          <w:szCs w:val="20"/>
        </w:rPr>
      </w:pPr>
    </w:p>
    <w:p w:rsidR="00C06BAC" w:rsidRDefault="00C06BAC" w:rsidP="00C06BAC">
      <w:pPr>
        <w:spacing w:after="0" w:line="240" w:lineRule="auto"/>
        <w:ind w:left="-567" w:right="-1" w:firstLine="567"/>
        <w:jc w:val="both"/>
        <w:rPr>
          <w:rFonts w:ascii="Times New Roman" w:hAnsi="Times New Roman"/>
          <w:sz w:val="28"/>
          <w:szCs w:val="20"/>
        </w:rPr>
      </w:pPr>
    </w:p>
    <w:p w:rsidR="00C06BAC" w:rsidRDefault="00C06BAC" w:rsidP="00C06BAC">
      <w:pPr>
        <w:spacing w:after="0" w:line="240" w:lineRule="auto"/>
        <w:ind w:left="-567" w:right="-1" w:firstLine="567"/>
        <w:jc w:val="both"/>
        <w:rPr>
          <w:rFonts w:ascii="Times New Roman" w:hAnsi="Times New Roman"/>
          <w:sz w:val="28"/>
          <w:szCs w:val="20"/>
        </w:rPr>
      </w:pPr>
    </w:p>
    <w:p w:rsidR="00C06BAC" w:rsidRDefault="00C06BAC" w:rsidP="00C06BAC">
      <w:pPr>
        <w:spacing w:after="0" w:line="240" w:lineRule="auto"/>
        <w:ind w:left="-567" w:right="-1" w:firstLine="567"/>
        <w:jc w:val="both"/>
        <w:rPr>
          <w:rFonts w:ascii="Times New Roman" w:hAnsi="Times New Roman"/>
          <w:sz w:val="28"/>
          <w:szCs w:val="20"/>
        </w:rPr>
      </w:pPr>
    </w:p>
    <w:p w:rsidR="00C06BAC" w:rsidRDefault="00C06BAC" w:rsidP="00C06BAC">
      <w:pPr>
        <w:spacing w:after="0" w:line="240" w:lineRule="auto"/>
        <w:ind w:left="-567" w:right="-1" w:firstLine="567"/>
        <w:jc w:val="both"/>
        <w:rPr>
          <w:rFonts w:ascii="Times New Roman" w:hAnsi="Times New Roman"/>
          <w:sz w:val="28"/>
          <w:szCs w:val="20"/>
        </w:rPr>
      </w:pPr>
    </w:p>
    <w:p w:rsidR="00C06BAC" w:rsidRDefault="00C06BAC" w:rsidP="00C06BAC">
      <w:pPr>
        <w:spacing w:after="0" w:line="240" w:lineRule="auto"/>
        <w:ind w:left="-567" w:right="-1" w:firstLine="567"/>
        <w:jc w:val="both"/>
        <w:rPr>
          <w:rFonts w:ascii="Times New Roman" w:hAnsi="Times New Roman"/>
          <w:sz w:val="28"/>
          <w:szCs w:val="20"/>
        </w:rPr>
      </w:pPr>
    </w:p>
    <w:p w:rsidR="00C06BAC" w:rsidRDefault="00C06BAC" w:rsidP="00C06BAC">
      <w:pPr>
        <w:spacing w:after="0" w:line="240" w:lineRule="auto"/>
        <w:ind w:left="-567" w:right="-1" w:firstLine="567"/>
        <w:jc w:val="both"/>
        <w:rPr>
          <w:rFonts w:ascii="Times New Roman" w:hAnsi="Times New Roman"/>
          <w:sz w:val="28"/>
          <w:szCs w:val="20"/>
        </w:rPr>
      </w:pPr>
    </w:p>
    <w:p w:rsidR="00C06BAC" w:rsidRDefault="00C06BAC" w:rsidP="00C06BAC">
      <w:pPr>
        <w:spacing w:after="0" w:line="240" w:lineRule="auto"/>
        <w:ind w:left="-567" w:right="-1" w:firstLine="567"/>
        <w:jc w:val="both"/>
        <w:rPr>
          <w:rFonts w:ascii="Times New Roman" w:hAnsi="Times New Roman"/>
          <w:sz w:val="28"/>
          <w:szCs w:val="20"/>
        </w:rPr>
      </w:pPr>
    </w:p>
    <w:p w:rsidR="00C06BAC" w:rsidRDefault="00C06BAC" w:rsidP="00C06BAC">
      <w:pPr>
        <w:spacing w:after="0" w:line="240" w:lineRule="auto"/>
        <w:ind w:left="-567" w:right="-1" w:firstLine="567"/>
        <w:jc w:val="both"/>
        <w:rPr>
          <w:rFonts w:ascii="Times New Roman" w:hAnsi="Times New Roman"/>
          <w:sz w:val="28"/>
          <w:szCs w:val="20"/>
        </w:rPr>
      </w:pPr>
    </w:p>
    <w:p w:rsidR="00C06BAC" w:rsidRDefault="00C06BAC" w:rsidP="00C06BAC">
      <w:pPr>
        <w:spacing w:after="0" w:line="240" w:lineRule="auto"/>
        <w:ind w:left="-567" w:right="-1" w:firstLine="567"/>
        <w:jc w:val="both"/>
        <w:rPr>
          <w:rFonts w:ascii="Times New Roman" w:hAnsi="Times New Roman"/>
          <w:sz w:val="28"/>
          <w:szCs w:val="20"/>
        </w:rPr>
      </w:pPr>
    </w:p>
    <w:p w:rsidR="00C06BAC" w:rsidRDefault="00C06BAC" w:rsidP="00C06BAC">
      <w:pPr>
        <w:spacing w:after="0" w:line="240" w:lineRule="auto"/>
        <w:ind w:left="-567" w:right="-1" w:firstLine="567"/>
        <w:jc w:val="both"/>
        <w:rPr>
          <w:rFonts w:ascii="Times New Roman" w:hAnsi="Times New Roman"/>
          <w:sz w:val="28"/>
          <w:szCs w:val="20"/>
        </w:rPr>
      </w:pPr>
    </w:p>
    <w:p w:rsidR="00C06BAC" w:rsidRDefault="00C06BAC" w:rsidP="00C06BAC">
      <w:pPr>
        <w:spacing w:after="0" w:line="240" w:lineRule="auto"/>
        <w:ind w:left="-567" w:right="-1" w:firstLine="567"/>
        <w:jc w:val="both"/>
        <w:rPr>
          <w:rFonts w:ascii="Times New Roman" w:hAnsi="Times New Roman"/>
          <w:sz w:val="28"/>
          <w:szCs w:val="20"/>
        </w:rPr>
      </w:pPr>
    </w:p>
    <w:p w:rsidR="00C06BAC" w:rsidRDefault="00C06BAC" w:rsidP="00C06BAC">
      <w:pPr>
        <w:spacing w:after="0" w:line="240" w:lineRule="auto"/>
        <w:ind w:left="-567" w:right="-1" w:firstLine="567"/>
        <w:jc w:val="both"/>
        <w:rPr>
          <w:rFonts w:ascii="Times New Roman" w:hAnsi="Times New Roman"/>
          <w:sz w:val="28"/>
          <w:szCs w:val="20"/>
        </w:rPr>
      </w:pPr>
    </w:p>
    <w:p w:rsidR="00C06BAC" w:rsidRDefault="00C06BAC" w:rsidP="00C06BAC">
      <w:pPr>
        <w:spacing w:after="0" w:line="240" w:lineRule="auto"/>
        <w:ind w:left="-567" w:right="-1" w:firstLine="567"/>
        <w:jc w:val="both"/>
        <w:rPr>
          <w:rFonts w:ascii="Times New Roman" w:hAnsi="Times New Roman"/>
          <w:sz w:val="28"/>
          <w:szCs w:val="20"/>
        </w:rPr>
      </w:pPr>
      <w:bookmarkStart w:id="0" w:name="_GoBack"/>
      <w:bookmarkEnd w:id="0"/>
    </w:p>
    <w:p w:rsidR="00C06BAC" w:rsidRPr="00C06BAC" w:rsidRDefault="00C06BAC" w:rsidP="00C06BAC">
      <w:pPr>
        <w:contextualSpacing/>
        <w:jc w:val="center"/>
        <w:rPr>
          <w:rFonts w:ascii="Times New Roman" w:hAnsi="Times New Roman" w:cs="Times New Roman"/>
          <w:b/>
          <w:sz w:val="28"/>
        </w:rPr>
      </w:pPr>
      <w:proofErr w:type="gramStart"/>
      <w:r w:rsidRPr="00C06BAC">
        <w:rPr>
          <w:rFonts w:ascii="Times New Roman" w:hAnsi="Times New Roman" w:cs="Times New Roman"/>
          <w:b/>
          <w:sz w:val="28"/>
        </w:rPr>
        <w:t>Задание  и</w:t>
      </w:r>
      <w:proofErr w:type="gramEnd"/>
      <w:r w:rsidRPr="00C06BAC">
        <w:rPr>
          <w:rFonts w:ascii="Times New Roman" w:hAnsi="Times New Roman" w:cs="Times New Roman"/>
          <w:b/>
          <w:sz w:val="28"/>
        </w:rPr>
        <w:t xml:space="preserve">  методические  рекомендации по теме </w:t>
      </w:r>
    </w:p>
    <w:p w:rsidR="00C06BAC" w:rsidRPr="00C06BAC" w:rsidRDefault="00C06BAC" w:rsidP="00C06BAC">
      <w:pPr>
        <w:contextualSpacing/>
        <w:jc w:val="center"/>
        <w:rPr>
          <w:rFonts w:ascii="Times New Roman" w:hAnsi="Times New Roman" w:cs="Times New Roman"/>
          <w:b/>
          <w:sz w:val="28"/>
        </w:rPr>
      </w:pPr>
      <w:r w:rsidRPr="00C06BAC">
        <w:rPr>
          <w:rFonts w:ascii="Times New Roman" w:hAnsi="Times New Roman" w:cs="Times New Roman"/>
          <w:b/>
          <w:sz w:val="28"/>
        </w:rPr>
        <w:t>«В.А. Моцарт. Симфоническое творчество – общая характеристика»</w:t>
      </w:r>
    </w:p>
    <w:p w:rsidR="00C06BAC" w:rsidRPr="00C06BAC" w:rsidRDefault="00C06BAC" w:rsidP="00C06BAC">
      <w:pPr>
        <w:contextualSpacing/>
        <w:jc w:val="center"/>
        <w:rPr>
          <w:rFonts w:ascii="Times New Roman" w:hAnsi="Times New Roman" w:cs="Times New Roman"/>
          <w:b/>
          <w:sz w:val="28"/>
        </w:rPr>
      </w:pPr>
      <w:r w:rsidRPr="00C06BAC">
        <w:rPr>
          <w:rFonts w:ascii="Times New Roman" w:hAnsi="Times New Roman" w:cs="Times New Roman"/>
          <w:b/>
          <w:sz w:val="28"/>
        </w:rPr>
        <w:t xml:space="preserve">«Симфония № 40 </w:t>
      </w:r>
      <w:r w:rsidRPr="00C06BAC">
        <w:rPr>
          <w:rFonts w:ascii="Times New Roman" w:hAnsi="Times New Roman" w:cs="Times New Roman"/>
          <w:b/>
          <w:sz w:val="28"/>
          <w:lang w:val="en-US"/>
        </w:rPr>
        <w:t>g</w:t>
      </w:r>
      <w:r w:rsidRPr="00C06BAC">
        <w:rPr>
          <w:rFonts w:ascii="Times New Roman" w:hAnsi="Times New Roman" w:cs="Times New Roman"/>
          <w:b/>
          <w:sz w:val="28"/>
        </w:rPr>
        <w:t xml:space="preserve"> </w:t>
      </w:r>
      <w:r w:rsidRPr="00C06BAC">
        <w:rPr>
          <w:rFonts w:ascii="Times New Roman" w:hAnsi="Times New Roman" w:cs="Times New Roman"/>
          <w:b/>
          <w:sz w:val="28"/>
          <w:lang w:val="en-US"/>
        </w:rPr>
        <w:t>moll</w:t>
      </w:r>
      <w:r w:rsidRPr="00C06BAC">
        <w:rPr>
          <w:rFonts w:ascii="Times New Roman" w:hAnsi="Times New Roman" w:cs="Times New Roman"/>
          <w:b/>
          <w:sz w:val="28"/>
        </w:rPr>
        <w:t>»</w:t>
      </w:r>
    </w:p>
    <w:p w:rsidR="00C06BAC" w:rsidRPr="00C06BAC" w:rsidRDefault="00C06BAC" w:rsidP="00C06BAC">
      <w:pPr>
        <w:contextualSpacing/>
        <w:rPr>
          <w:rFonts w:ascii="Times New Roman" w:hAnsi="Times New Roman" w:cs="Times New Roman"/>
          <w:b/>
          <w:sz w:val="28"/>
        </w:rPr>
      </w:pPr>
    </w:p>
    <w:p w:rsidR="00C06BAC" w:rsidRPr="00C06BAC" w:rsidRDefault="00C06BAC" w:rsidP="00C06BAC">
      <w:pPr>
        <w:contextualSpacing/>
        <w:rPr>
          <w:rFonts w:ascii="Times New Roman" w:hAnsi="Times New Roman" w:cs="Times New Roman"/>
          <w:b/>
          <w:sz w:val="28"/>
        </w:rPr>
      </w:pPr>
    </w:p>
    <w:p w:rsidR="00C06BAC" w:rsidRPr="00C06BAC" w:rsidRDefault="00C06BAC" w:rsidP="00C06BAC">
      <w:pPr>
        <w:pStyle w:val="a3"/>
        <w:numPr>
          <w:ilvl w:val="0"/>
          <w:numId w:val="5"/>
        </w:numPr>
        <w:rPr>
          <w:rFonts w:ascii="Times New Roman" w:hAnsi="Times New Roman" w:cs="Times New Roman"/>
          <w:sz w:val="28"/>
        </w:rPr>
      </w:pPr>
      <w:r w:rsidRPr="00C06BAC">
        <w:rPr>
          <w:rFonts w:ascii="Times New Roman" w:hAnsi="Times New Roman" w:cs="Times New Roman"/>
          <w:sz w:val="28"/>
        </w:rPr>
        <w:t xml:space="preserve">Выучить тексты </w:t>
      </w:r>
      <w:proofErr w:type="gramStart"/>
      <w:r w:rsidRPr="00C06BAC">
        <w:rPr>
          <w:rFonts w:ascii="Times New Roman" w:hAnsi="Times New Roman" w:cs="Times New Roman"/>
          <w:sz w:val="28"/>
        </w:rPr>
        <w:t>лекций  по</w:t>
      </w:r>
      <w:proofErr w:type="gramEnd"/>
      <w:r w:rsidRPr="00C06BAC">
        <w:rPr>
          <w:rFonts w:ascii="Times New Roman" w:hAnsi="Times New Roman" w:cs="Times New Roman"/>
          <w:sz w:val="28"/>
        </w:rPr>
        <w:t xml:space="preserve">  симфоническому творчеству и симфонии № 40 </w:t>
      </w:r>
      <w:proofErr w:type="spellStart"/>
      <w:r w:rsidRPr="00C06BAC">
        <w:rPr>
          <w:rFonts w:ascii="Times New Roman" w:hAnsi="Times New Roman" w:cs="Times New Roman"/>
          <w:sz w:val="28"/>
        </w:rPr>
        <w:t>В.А.Моцарта</w:t>
      </w:r>
      <w:proofErr w:type="spellEnd"/>
      <w:r w:rsidRPr="00C06BAC">
        <w:rPr>
          <w:rFonts w:ascii="Times New Roman" w:hAnsi="Times New Roman" w:cs="Times New Roman"/>
          <w:sz w:val="28"/>
        </w:rPr>
        <w:t>;</w:t>
      </w:r>
    </w:p>
    <w:p w:rsidR="00C06BAC" w:rsidRPr="00C06BAC" w:rsidRDefault="00C06BAC" w:rsidP="00C06BAC">
      <w:pPr>
        <w:pStyle w:val="a3"/>
        <w:numPr>
          <w:ilvl w:val="0"/>
          <w:numId w:val="5"/>
        </w:numPr>
        <w:rPr>
          <w:rFonts w:ascii="Times New Roman" w:hAnsi="Times New Roman" w:cs="Times New Roman"/>
          <w:sz w:val="28"/>
        </w:rPr>
      </w:pPr>
      <w:r w:rsidRPr="00C06BAC">
        <w:rPr>
          <w:rFonts w:ascii="Times New Roman" w:hAnsi="Times New Roman" w:cs="Times New Roman"/>
          <w:sz w:val="28"/>
        </w:rPr>
        <w:lastRenderedPageBreak/>
        <w:t xml:space="preserve">Прослушивание симфонии № </w:t>
      </w:r>
      <w:proofErr w:type="gramStart"/>
      <w:r w:rsidRPr="00C06BAC">
        <w:rPr>
          <w:rFonts w:ascii="Times New Roman" w:hAnsi="Times New Roman" w:cs="Times New Roman"/>
          <w:sz w:val="28"/>
        </w:rPr>
        <w:t xml:space="preserve">40  </w:t>
      </w:r>
      <w:proofErr w:type="spellStart"/>
      <w:r w:rsidRPr="00C06BAC">
        <w:rPr>
          <w:rFonts w:ascii="Times New Roman" w:hAnsi="Times New Roman" w:cs="Times New Roman"/>
          <w:sz w:val="28"/>
        </w:rPr>
        <w:t>В.А.Моцарта</w:t>
      </w:r>
      <w:proofErr w:type="spellEnd"/>
      <w:proofErr w:type="gramEnd"/>
      <w:r w:rsidRPr="00C06BAC">
        <w:rPr>
          <w:rFonts w:ascii="Times New Roman" w:hAnsi="Times New Roman" w:cs="Times New Roman"/>
          <w:sz w:val="28"/>
        </w:rPr>
        <w:t xml:space="preserve"> с клавиром или партитурой (даны в электронном виде);</w:t>
      </w:r>
    </w:p>
    <w:p w:rsidR="00C06BAC" w:rsidRPr="00C06BAC" w:rsidRDefault="00C06BAC" w:rsidP="00C06BAC">
      <w:pPr>
        <w:pStyle w:val="a3"/>
        <w:numPr>
          <w:ilvl w:val="0"/>
          <w:numId w:val="5"/>
        </w:numPr>
        <w:rPr>
          <w:rFonts w:ascii="Times New Roman" w:hAnsi="Times New Roman" w:cs="Times New Roman"/>
          <w:sz w:val="28"/>
        </w:rPr>
      </w:pPr>
      <w:r w:rsidRPr="00C06BAC">
        <w:rPr>
          <w:rFonts w:ascii="Times New Roman" w:hAnsi="Times New Roman" w:cs="Times New Roman"/>
          <w:sz w:val="28"/>
        </w:rPr>
        <w:t xml:space="preserve">Работа с учебниками: </w:t>
      </w:r>
    </w:p>
    <w:p w:rsidR="00C06BAC" w:rsidRPr="00C06BAC" w:rsidRDefault="00C06BAC" w:rsidP="00C06BAC">
      <w:pPr>
        <w:pStyle w:val="a3"/>
        <w:rPr>
          <w:rFonts w:ascii="Times New Roman" w:hAnsi="Times New Roman" w:cs="Times New Roman"/>
          <w:sz w:val="28"/>
        </w:rPr>
      </w:pPr>
      <w:r w:rsidRPr="00C06BAC">
        <w:rPr>
          <w:rFonts w:ascii="Times New Roman" w:hAnsi="Times New Roman" w:cs="Times New Roman"/>
          <w:sz w:val="28"/>
        </w:rPr>
        <w:t xml:space="preserve">а) </w:t>
      </w:r>
      <w:proofErr w:type="spellStart"/>
      <w:r w:rsidRPr="00C06BAC">
        <w:rPr>
          <w:rFonts w:ascii="Times New Roman" w:hAnsi="Times New Roman" w:cs="Times New Roman"/>
          <w:sz w:val="28"/>
        </w:rPr>
        <w:t>Левик</w:t>
      </w:r>
      <w:proofErr w:type="spellEnd"/>
      <w:r w:rsidRPr="00C06BAC">
        <w:rPr>
          <w:rFonts w:ascii="Times New Roman" w:hAnsi="Times New Roman" w:cs="Times New Roman"/>
          <w:sz w:val="28"/>
        </w:rPr>
        <w:t xml:space="preserve"> Б.В. «Музыкальная литература зарубежных стран», выпуск </w:t>
      </w:r>
      <w:r w:rsidRPr="00C06BAC">
        <w:rPr>
          <w:rFonts w:ascii="Times New Roman" w:hAnsi="Times New Roman" w:cs="Times New Roman"/>
          <w:sz w:val="28"/>
          <w:lang w:val="en-US"/>
        </w:rPr>
        <w:t>II</w:t>
      </w:r>
      <w:r w:rsidRPr="00C06BAC">
        <w:rPr>
          <w:rFonts w:ascii="Times New Roman" w:hAnsi="Times New Roman" w:cs="Times New Roman"/>
          <w:sz w:val="28"/>
        </w:rPr>
        <w:t xml:space="preserve">, М., </w:t>
      </w:r>
      <w:proofErr w:type="gramStart"/>
      <w:r w:rsidRPr="00C06BAC">
        <w:rPr>
          <w:rFonts w:ascii="Times New Roman" w:hAnsi="Times New Roman" w:cs="Times New Roman"/>
          <w:sz w:val="28"/>
        </w:rPr>
        <w:t>1975;  раздел</w:t>
      </w:r>
      <w:proofErr w:type="gramEnd"/>
      <w:r w:rsidRPr="00C06BAC">
        <w:rPr>
          <w:rFonts w:ascii="Times New Roman" w:hAnsi="Times New Roman" w:cs="Times New Roman"/>
          <w:sz w:val="28"/>
        </w:rPr>
        <w:t xml:space="preserve">  «Симфоническое </w:t>
      </w:r>
      <w:proofErr w:type="spellStart"/>
      <w:r w:rsidRPr="00C06BAC">
        <w:rPr>
          <w:rFonts w:ascii="Times New Roman" w:hAnsi="Times New Roman" w:cs="Times New Roman"/>
          <w:sz w:val="28"/>
        </w:rPr>
        <w:t>творчество.Симфония</w:t>
      </w:r>
      <w:proofErr w:type="spellEnd"/>
      <w:r w:rsidRPr="00C06BAC">
        <w:rPr>
          <w:rFonts w:ascii="Times New Roman" w:hAnsi="Times New Roman" w:cs="Times New Roman"/>
          <w:sz w:val="28"/>
        </w:rPr>
        <w:t xml:space="preserve"> № 40 </w:t>
      </w:r>
      <w:r w:rsidRPr="00C06BAC">
        <w:rPr>
          <w:rFonts w:ascii="Times New Roman" w:hAnsi="Times New Roman" w:cs="Times New Roman"/>
          <w:sz w:val="28"/>
          <w:lang w:val="en-US"/>
        </w:rPr>
        <w:t>g</w:t>
      </w:r>
      <w:r w:rsidRPr="00C06BAC">
        <w:rPr>
          <w:rFonts w:ascii="Times New Roman" w:hAnsi="Times New Roman" w:cs="Times New Roman"/>
          <w:sz w:val="28"/>
        </w:rPr>
        <w:t xml:space="preserve"> </w:t>
      </w:r>
      <w:r w:rsidRPr="00C06BAC">
        <w:rPr>
          <w:rFonts w:ascii="Times New Roman" w:hAnsi="Times New Roman" w:cs="Times New Roman"/>
          <w:sz w:val="28"/>
          <w:lang w:val="en-US"/>
        </w:rPr>
        <w:t>moll</w:t>
      </w:r>
      <w:r w:rsidRPr="00C06BAC">
        <w:rPr>
          <w:rFonts w:ascii="Times New Roman" w:hAnsi="Times New Roman" w:cs="Times New Roman"/>
          <w:sz w:val="28"/>
        </w:rPr>
        <w:t>», стр. 245-265 - сделать конспект;</w:t>
      </w:r>
    </w:p>
    <w:p w:rsidR="00C06BAC" w:rsidRPr="00C06BAC" w:rsidRDefault="00C06BAC" w:rsidP="00C06BAC">
      <w:pPr>
        <w:pStyle w:val="a3"/>
        <w:rPr>
          <w:rFonts w:ascii="Times New Roman" w:hAnsi="Times New Roman" w:cs="Times New Roman"/>
          <w:sz w:val="28"/>
        </w:rPr>
      </w:pPr>
      <w:r w:rsidRPr="00C06BAC">
        <w:rPr>
          <w:rFonts w:ascii="Times New Roman" w:hAnsi="Times New Roman" w:cs="Times New Roman"/>
          <w:sz w:val="28"/>
        </w:rPr>
        <w:t xml:space="preserve">б) </w:t>
      </w:r>
      <w:proofErr w:type="spellStart"/>
      <w:r w:rsidRPr="00C06BAC">
        <w:rPr>
          <w:rFonts w:ascii="Times New Roman" w:hAnsi="Times New Roman" w:cs="Times New Roman"/>
          <w:sz w:val="28"/>
        </w:rPr>
        <w:t>Гивенталь</w:t>
      </w:r>
      <w:proofErr w:type="spellEnd"/>
      <w:r w:rsidRPr="00C06BAC">
        <w:rPr>
          <w:rFonts w:ascii="Times New Roman" w:hAnsi="Times New Roman" w:cs="Times New Roman"/>
          <w:sz w:val="28"/>
        </w:rPr>
        <w:t xml:space="preserve"> И., Щукина-</w:t>
      </w:r>
      <w:proofErr w:type="spellStart"/>
      <w:r w:rsidRPr="00C06BAC">
        <w:rPr>
          <w:rFonts w:ascii="Times New Roman" w:hAnsi="Times New Roman" w:cs="Times New Roman"/>
          <w:sz w:val="28"/>
        </w:rPr>
        <w:t>Гингольд</w:t>
      </w:r>
      <w:proofErr w:type="spellEnd"/>
      <w:r w:rsidRPr="00C06BAC">
        <w:rPr>
          <w:rFonts w:ascii="Times New Roman" w:hAnsi="Times New Roman" w:cs="Times New Roman"/>
          <w:sz w:val="28"/>
        </w:rPr>
        <w:t xml:space="preserve"> Л. «Музыкальная литература», выпуск 2, </w:t>
      </w:r>
    </w:p>
    <w:p w:rsidR="00C06BAC" w:rsidRPr="00C06BAC" w:rsidRDefault="00C06BAC" w:rsidP="00C06BAC">
      <w:pPr>
        <w:pStyle w:val="a3"/>
        <w:rPr>
          <w:rFonts w:ascii="Times New Roman" w:hAnsi="Times New Roman" w:cs="Times New Roman"/>
          <w:sz w:val="28"/>
        </w:rPr>
      </w:pPr>
      <w:r w:rsidRPr="00C06BAC">
        <w:rPr>
          <w:rFonts w:ascii="Times New Roman" w:hAnsi="Times New Roman" w:cs="Times New Roman"/>
          <w:sz w:val="28"/>
        </w:rPr>
        <w:t>К.В. Глюк, Й. Гайдн, В.А. Моцарт, М., 1984 – стр. 338-369;</w:t>
      </w:r>
    </w:p>
    <w:p w:rsidR="00C06BAC" w:rsidRPr="00C06BAC" w:rsidRDefault="00C06BAC" w:rsidP="00C06BAC">
      <w:pPr>
        <w:pStyle w:val="a3"/>
        <w:numPr>
          <w:ilvl w:val="0"/>
          <w:numId w:val="5"/>
        </w:numPr>
        <w:rPr>
          <w:rFonts w:ascii="Times New Roman" w:hAnsi="Times New Roman" w:cs="Times New Roman"/>
          <w:sz w:val="28"/>
        </w:rPr>
      </w:pPr>
      <w:r w:rsidRPr="00C06BAC">
        <w:rPr>
          <w:rFonts w:ascii="Times New Roman" w:hAnsi="Times New Roman" w:cs="Times New Roman"/>
          <w:sz w:val="28"/>
        </w:rPr>
        <w:t xml:space="preserve">Играть наизусть основной </w:t>
      </w:r>
      <w:proofErr w:type="spellStart"/>
      <w:r w:rsidRPr="00C06BAC">
        <w:rPr>
          <w:rFonts w:ascii="Times New Roman" w:hAnsi="Times New Roman" w:cs="Times New Roman"/>
          <w:sz w:val="28"/>
        </w:rPr>
        <w:t>тематизм</w:t>
      </w:r>
      <w:proofErr w:type="spellEnd"/>
      <w:r w:rsidRPr="00C06BAC">
        <w:rPr>
          <w:rFonts w:ascii="Times New Roman" w:hAnsi="Times New Roman" w:cs="Times New Roman"/>
          <w:sz w:val="28"/>
        </w:rPr>
        <w:t xml:space="preserve"> симфонии № </w:t>
      </w:r>
      <w:proofErr w:type="gramStart"/>
      <w:r w:rsidRPr="00C06BAC">
        <w:rPr>
          <w:rFonts w:ascii="Times New Roman" w:hAnsi="Times New Roman" w:cs="Times New Roman"/>
          <w:sz w:val="28"/>
        </w:rPr>
        <w:t>40:  1</w:t>
      </w:r>
      <w:proofErr w:type="gramEnd"/>
      <w:r w:rsidRPr="00C06BAC">
        <w:rPr>
          <w:rFonts w:ascii="Times New Roman" w:hAnsi="Times New Roman" w:cs="Times New Roman"/>
          <w:sz w:val="28"/>
        </w:rPr>
        <w:t xml:space="preserve"> часть – ГП, ПП,  </w:t>
      </w:r>
    </w:p>
    <w:p w:rsidR="00C06BAC" w:rsidRPr="00C06BAC" w:rsidRDefault="00C06BAC" w:rsidP="00C06BAC">
      <w:pPr>
        <w:pStyle w:val="a3"/>
        <w:rPr>
          <w:rFonts w:ascii="Times New Roman" w:hAnsi="Times New Roman" w:cs="Times New Roman"/>
          <w:sz w:val="28"/>
        </w:rPr>
      </w:pPr>
      <w:r w:rsidRPr="00C06BAC">
        <w:rPr>
          <w:rFonts w:ascii="Times New Roman" w:hAnsi="Times New Roman" w:cs="Times New Roman"/>
          <w:sz w:val="28"/>
        </w:rPr>
        <w:t xml:space="preserve">2 </w:t>
      </w:r>
      <w:proofErr w:type="spellStart"/>
      <w:r w:rsidRPr="00C06BAC">
        <w:rPr>
          <w:rFonts w:ascii="Times New Roman" w:hAnsi="Times New Roman" w:cs="Times New Roman"/>
          <w:sz w:val="28"/>
        </w:rPr>
        <w:t>чсть</w:t>
      </w:r>
      <w:proofErr w:type="spellEnd"/>
      <w:r w:rsidRPr="00C06BAC">
        <w:rPr>
          <w:rFonts w:ascii="Times New Roman" w:hAnsi="Times New Roman" w:cs="Times New Roman"/>
          <w:sz w:val="28"/>
        </w:rPr>
        <w:t xml:space="preserve"> – ГП, 3 часть – основная тема, 4 часть – ГП;</w:t>
      </w:r>
    </w:p>
    <w:p w:rsidR="00C06BAC" w:rsidRPr="00C06BAC" w:rsidRDefault="00C06BAC" w:rsidP="00C06BAC">
      <w:pPr>
        <w:pStyle w:val="a3"/>
        <w:numPr>
          <w:ilvl w:val="0"/>
          <w:numId w:val="5"/>
        </w:numPr>
        <w:rPr>
          <w:rFonts w:ascii="Times New Roman" w:hAnsi="Times New Roman" w:cs="Times New Roman"/>
          <w:sz w:val="28"/>
        </w:rPr>
      </w:pPr>
      <w:r w:rsidRPr="00C06BAC">
        <w:rPr>
          <w:rFonts w:ascii="Times New Roman" w:hAnsi="Times New Roman" w:cs="Times New Roman"/>
          <w:sz w:val="28"/>
        </w:rPr>
        <w:t xml:space="preserve">Фотоотчет рукописных конспектов или их сканы прислать педагогу по МЛ </w:t>
      </w:r>
    </w:p>
    <w:p w:rsidR="00C06BAC" w:rsidRPr="00C06BAC" w:rsidRDefault="00C06BAC" w:rsidP="00C06BAC">
      <w:pPr>
        <w:pStyle w:val="a3"/>
        <w:rPr>
          <w:rFonts w:ascii="Times New Roman" w:hAnsi="Times New Roman" w:cs="Times New Roman"/>
          <w:sz w:val="28"/>
        </w:rPr>
      </w:pPr>
      <w:r w:rsidRPr="00C06BAC">
        <w:rPr>
          <w:rFonts w:ascii="Times New Roman" w:hAnsi="Times New Roman" w:cs="Times New Roman"/>
          <w:sz w:val="28"/>
        </w:rPr>
        <w:t xml:space="preserve">на </w:t>
      </w:r>
      <w:proofErr w:type="spellStart"/>
      <w:r w:rsidRPr="00C06BAC">
        <w:rPr>
          <w:rFonts w:ascii="Times New Roman" w:hAnsi="Times New Roman" w:cs="Times New Roman"/>
          <w:sz w:val="28"/>
        </w:rPr>
        <w:t>вайбер</w:t>
      </w:r>
      <w:proofErr w:type="spellEnd"/>
      <w:r w:rsidRPr="00C06BAC">
        <w:rPr>
          <w:rFonts w:ascii="Times New Roman" w:hAnsi="Times New Roman" w:cs="Times New Roman"/>
          <w:sz w:val="28"/>
        </w:rPr>
        <w:t xml:space="preserve"> или на почту.</w:t>
      </w:r>
    </w:p>
    <w:p w:rsidR="00C06BAC" w:rsidRPr="00C65755" w:rsidRDefault="00C06BAC" w:rsidP="00C06BAC">
      <w:pPr>
        <w:pStyle w:val="a3"/>
        <w:rPr>
          <w:rFonts w:ascii="Times New Roman" w:hAnsi="Times New Roman" w:cs="Times New Roman"/>
          <w:sz w:val="24"/>
        </w:rPr>
      </w:pPr>
    </w:p>
    <w:p w:rsidR="00C06BAC" w:rsidRPr="00C06BAC" w:rsidRDefault="00C06BAC" w:rsidP="00C06BAC">
      <w:pPr>
        <w:spacing w:after="0" w:line="240" w:lineRule="auto"/>
        <w:ind w:left="-567" w:right="-1" w:firstLine="567"/>
        <w:jc w:val="both"/>
        <w:rPr>
          <w:rFonts w:ascii="Times New Roman" w:hAnsi="Times New Roman"/>
          <w:sz w:val="28"/>
          <w:szCs w:val="20"/>
        </w:rPr>
      </w:pPr>
    </w:p>
    <w:p w:rsidR="00C06BAC" w:rsidRPr="00C06BAC" w:rsidRDefault="00C06BAC" w:rsidP="00C06BAC">
      <w:pPr>
        <w:spacing w:line="240" w:lineRule="auto"/>
        <w:ind w:right="-284"/>
        <w:jc w:val="both"/>
        <w:rPr>
          <w:rFonts w:ascii="Times New Roman" w:hAnsi="Times New Roman" w:cs="Times New Roman"/>
          <w:sz w:val="24"/>
        </w:rPr>
      </w:pPr>
    </w:p>
    <w:sectPr w:rsidR="00C06BAC" w:rsidRPr="00C06BAC" w:rsidSect="00383E47">
      <w:pgSz w:w="11906" w:h="16838"/>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641C4"/>
    <w:multiLevelType w:val="hybridMultilevel"/>
    <w:tmpl w:val="6F241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EB0458"/>
    <w:multiLevelType w:val="hybridMultilevel"/>
    <w:tmpl w:val="CBA6510C"/>
    <w:lvl w:ilvl="0" w:tplc="5B704BC2">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15:restartNumberingAfterBreak="0">
    <w:nsid w:val="41ED640D"/>
    <w:multiLevelType w:val="hybridMultilevel"/>
    <w:tmpl w:val="D0A83A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381D50"/>
    <w:multiLevelType w:val="hybridMultilevel"/>
    <w:tmpl w:val="7C1816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12E0728"/>
    <w:multiLevelType w:val="hybridMultilevel"/>
    <w:tmpl w:val="16ECD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2B"/>
    <w:rsid w:val="000261E4"/>
    <w:rsid w:val="00034A18"/>
    <w:rsid w:val="00067FB4"/>
    <w:rsid w:val="00096C4E"/>
    <w:rsid w:val="00155D6F"/>
    <w:rsid w:val="001928A9"/>
    <w:rsid w:val="002449FA"/>
    <w:rsid w:val="00270330"/>
    <w:rsid w:val="003436B1"/>
    <w:rsid w:val="00383E47"/>
    <w:rsid w:val="004A1B37"/>
    <w:rsid w:val="004B5C33"/>
    <w:rsid w:val="0053580B"/>
    <w:rsid w:val="00546EFF"/>
    <w:rsid w:val="005E54B7"/>
    <w:rsid w:val="00694EBF"/>
    <w:rsid w:val="00735BD0"/>
    <w:rsid w:val="008049FD"/>
    <w:rsid w:val="008E4C28"/>
    <w:rsid w:val="00A712B6"/>
    <w:rsid w:val="00B12155"/>
    <w:rsid w:val="00B338D6"/>
    <w:rsid w:val="00C06BAC"/>
    <w:rsid w:val="00CD382B"/>
    <w:rsid w:val="00CF7118"/>
    <w:rsid w:val="00DD3DD4"/>
    <w:rsid w:val="00E25621"/>
    <w:rsid w:val="00E3206A"/>
    <w:rsid w:val="00E4624F"/>
    <w:rsid w:val="00F014F7"/>
    <w:rsid w:val="00F1259D"/>
    <w:rsid w:val="00F81487"/>
    <w:rsid w:val="00FD4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113A"/>
  <w15:docId w15:val="{C8633602-CBE3-4ECD-9E1A-61169141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2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9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2610</Words>
  <Characters>14881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VIKA</cp:lastModifiedBy>
  <cp:revision>2</cp:revision>
  <cp:lastPrinted>2012-05-13T10:00:00Z</cp:lastPrinted>
  <dcterms:created xsi:type="dcterms:W3CDTF">2020-03-25T15:26:00Z</dcterms:created>
  <dcterms:modified xsi:type="dcterms:W3CDTF">2020-03-25T15:26:00Z</dcterms:modified>
</cp:coreProperties>
</file>