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0C" w:rsidRPr="00007EAA" w:rsidRDefault="00E1460C" w:rsidP="00960D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b/>
          <w:sz w:val="28"/>
          <w:szCs w:val="28"/>
        </w:rPr>
        <w:t>Современная гармония</w:t>
      </w:r>
    </w:p>
    <w:p w:rsidR="00E1460C" w:rsidRPr="00007EAA" w:rsidRDefault="00E1460C" w:rsidP="00960D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4 курс, ТМ</w:t>
      </w:r>
    </w:p>
    <w:p w:rsidR="00E1460C" w:rsidRPr="0090376E" w:rsidRDefault="0090376E" w:rsidP="0090376E">
      <w:pPr>
        <w:tabs>
          <w:tab w:val="left" w:pos="53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Занятие: 1</w:t>
      </w:r>
      <w:r w:rsidR="00F96A6E">
        <w:rPr>
          <w:rFonts w:ascii="Times New Roman" w:hAnsi="Times New Roman" w:cs="Times New Roman"/>
          <w:b/>
          <w:sz w:val="28"/>
          <w:szCs w:val="28"/>
        </w:rPr>
        <w:t>3</w:t>
      </w:r>
      <w:r w:rsidR="00E1460C" w:rsidRPr="00007EAA">
        <w:rPr>
          <w:rFonts w:ascii="Times New Roman" w:hAnsi="Times New Roman" w:cs="Times New Roman"/>
          <w:b/>
          <w:sz w:val="28"/>
          <w:szCs w:val="28"/>
        </w:rPr>
        <w:t>я</w:t>
      </w:r>
      <w:r w:rsidR="00F96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60C" w:rsidRPr="00007EAA">
        <w:rPr>
          <w:rFonts w:ascii="Times New Roman" w:hAnsi="Times New Roman" w:cs="Times New Roman"/>
          <w:b/>
          <w:sz w:val="28"/>
          <w:szCs w:val="28"/>
        </w:rPr>
        <w:t xml:space="preserve"> учебная неделя</w:t>
      </w:r>
      <w:r w:rsidR="00E14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376E">
        <w:rPr>
          <w:rFonts w:ascii="Times New Roman" w:hAnsi="Times New Roman" w:cs="Times New Roman"/>
          <w:b/>
          <w:sz w:val="28"/>
          <w:szCs w:val="28"/>
        </w:rPr>
        <w:tab/>
      </w:r>
    </w:p>
    <w:p w:rsidR="00F96A6E" w:rsidRPr="00F96A6E" w:rsidRDefault="00E1460C" w:rsidP="009037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76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gramStart"/>
      <w:r w:rsidR="00F96A6E" w:rsidRPr="00F96A6E">
        <w:rPr>
          <w:rFonts w:ascii="Times New Roman" w:hAnsi="Times New Roman" w:cs="Times New Roman"/>
          <w:b/>
          <w:sz w:val="28"/>
          <w:szCs w:val="28"/>
        </w:rPr>
        <w:t xml:space="preserve">Повторение изученного материала (аккорды </w:t>
      </w:r>
      <w:r w:rsidR="00F96A6E" w:rsidRPr="00F96A6E">
        <w:rPr>
          <w:rFonts w:ascii="Times New Roman" w:hAnsi="Times New Roman" w:cs="Times New Roman"/>
          <w:b/>
          <w:sz w:val="28"/>
          <w:szCs w:val="28"/>
          <w:lang w:val="en-US"/>
        </w:rPr>
        <w:t>DD</w:t>
      </w:r>
      <w:r w:rsidR="00F96A6E" w:rsidRPr="00F96A6E">
        <w:rPr>
          <w:rFonts w:ascii="Times New Roman" w:hAnsi="Times New Roman" w:cs="Times New Roman"/>
          <w:b/>
          <w:sz w:val="28"/>
          <w:szCs w:val="28"/>
        </w:rPr>
        <w:t>, альт.</w:t>
      </w:r>
      <w:proofErr w:type="gramEnd"/>
      <w:r w:rsidR="00F96A6E" w:rsidRPr="00F96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A6E" w:rsidRPr="00F96A6E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F96A6E" w:rsidRPr="00F96A6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F96A6E" w:rsidRPr="00F96A6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F96A6E" w:rsidRPr="00F96A6E">
        <w:rPr>
          <w:rFonts w:ascii="Times New Roman" w:hAnsi="Times New Roman" w:cs="Times New Roman"/>
          <w:b/>
          <w:sz w:val="28"/>
          <w:szCs w:val="28"/>
        </w:rPr>
        <w:t>)</w:t>
      </w:r>
    </w:p>
    <w:p w:rsidR="00B70696" w:rsidRPr="0090376E" w:rsidRDefault="00F96A6E" w:rsidP="009037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696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="00B70696">
        <w:rPr>
          <w:rFonts w:ascii="Times New Roman" w:hAnsi="Times New Roman" w:cs="Times New Roman"/>
          <w:b/>
          <w:sz w:val="28"/>
          <w:szCs w:val="28"/>
        </w:rPr>
        <w:t>Сергаева</w:t>
      </w:r>
      <w:proofErr w:type="spellEnd"/>
      <w:r w:rsidR="00B70696">
        <w:rPr>
          <w:rFonts w:ascii="Times New Roman" w:hAnsi="Times New Roman" w:cs="Times New Roman"/>
          <w:b/>
          <w:sz w:val="28"/>
          <w:szCs w:val="28"/>
        </w:rPr>
        <w:t xml:space="preserve"> Алла Викторовна</w:t>
      </w:r>
    </w:p>
    <w:p w:rsidR="00BE2C64" w:rsidRDefault="00DE3F9E" w:rsidP="009037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BE2C64" w:rsidRDefault="004D0646" w:rsidP="00960D86">
      <w:p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модулирующих периодов. 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аккордики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применения фигурации в периодах.</w:t>
      </w:r>
    </w:p>
    <w:p w:rsidR="00E1460C" w:rsidRPr="00B54BFB" w:rsidRDefault="00BE2C64" w:rsidP="00B54BFB">
      <w:pPr>
        <w:tabs>
          <w:tab w:val="left" w:pos="1848"/>
          <w:tab w:val="left" w:pos="2282"/>
          <w:tab w:val="left" w:pos="341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4BFB">
        <w:rPr>
          <w:rFonts w:ascii="Times New Roman" w:hAnsi="Times New Roman" w:cs="Times New Roman"/>
          <w:sz w:val="28"/>
          <w:szCs w:val="28"/>
          <w:u w:val="single"/>
        </w:rPr>
        <w:t>Объяснение новой темы:</w:t>
      </w:r>
      <w:r w:rsidR="00B54BFB" w:rsidRPr="00B54BF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D0646" w:rsidRDefault="00BE2C64" w:rsidP="00960D86">
      <w:pPr>
        <w:pStyle w:val="a3"/>
        <w:numPr>
          <w:ilvl w:val="0"/>
          <w:numId w:val="2"/>
        </w:num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0646">
        <w:rPr>
          <w:rFonts w:ascii="Times New Roman" w:hAnsi="Times New Roman" w:cs="Times New Roman"/>
          <w:sz w:val="28"/>
          <w:szCs w:val="28"/>
        </w:rPr>
        <w:t xml:space="preserve">повторение </w:t>
      </w:r>
      <w:r w:rsidR="004D0646" w:rsidRPr="004D0646">
        <w:rPr>
          <w:rFonts w:ascii="Times New Roman" w:hAnsi="Times New Roman" w:cs="Times New Roman"/>
          <w:sz w:val="28"/>
          <w:szCs w:val="28"/>
        </w:rPr>
        <w:t>вопроса «Хроматизм и альтерация»: уточнение плана от</w:t>
      </w:r>
      <w:r w:rsidR="004D0646">
        <w:rPr>
          <w:rFonts w:ascii="Times New Roman" w:hAnsi="Times New Roman" w:cs="Times New Roman"/>
          <w:sz w:val="28"/>
          <w:szCs w:val="28"/>
        </w:rPr>
        <w:t>вета</w:t>
      </w:r>
    </w:p>
    <w:p w:rsidR="00BE2C64" w:rsidRPr="004D0646" w:rsidRDefault="004D0646" w:rsidP="00960D86">
      <w:pPr>
        <w:pStyle w:val="a3"/>
        <w:numPr>
          <w:ilvl w:val="0"/>
          <w:numId w:val="2"/>
        </w:num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определений хроматизм, альтерация, ладовая альтерация, двойная доминанта</w:t>
      </w:r>
    </w:p>
    <w:p w:rsidR="00BE2C64" w:rsidRDefault="00BE2C64" w:rsidP="00960D86">
      <w:pPr>
        <w:pStyle w:val="a3"/>
        <w:numPr>
          <w:ilvl w:val="0"/>
          <w:numId w:val="2"/>
        </w:num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Конспект:</w:t>
      </w:r>
    </w:p>
    <w:p w:rsidR="004D0646" w:rsidRDefault="004D0646" w:rsidP="004D0646">
      <w:p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хроматизмов происходит по их отношению к вертикали. Если хроматизм участвует в аккорде (является аккордовым звуком)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называется гармоническим хроматизмом. Если хроматизм является результатом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фигурационного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линеарного движения какой-либо горизонтальной линии фактуры, он называется мелодическим хроматизмом (или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фигурационным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хроматизмом, или мелодической фигурацией)</w:t>
      </w:r>
      <w:r w:rsidR="00857174">
        <w:rPr>
          <w:rFonts w:ascii="Times New Roman" w:hAnsi="Times New Roman" w:cs="Times New Roman"/>
          <w:sz w:val="28"/>
          <w:szCs w:val="28"/>
        </w:rPr>
        <w:t>.</w:t>
      </w:r>
    </w:p>
    <w:p w:rsidR="00857174" w:rsidRDefault="00857174" w:rsidP="004D0646">
      <w:p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Гармонические хроматизмы в свою очередь делятся на внутритональные (ладовую альтерацию) и модулирующие (ведущие в другую тональность).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Разница не только качественная (ладовая альтерация укрепляет основную тональность, подчеркивая тяготения, а модулирующий хроматизм уводит из основной тональности, формирую тяготения к другому центру), 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ступеневая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ладовая альтерация затрагивает только неустойчивые ступени тональности (исключая условно диатонические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57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), в то время как модулирующий хроматизм может затронуть любую ступень тональности, в том числе и устойчивую.</w:t>
      </w:r>
      <w:proofErr w:type="gramEnd"/>
    </w:p>
    <w:p w:rsidR="00857174" w:rsidRDefault="00533B34" w:rsidP="004D0646">
      <w:p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ладовой альтерации осуществляется по функциональному отношению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ыделяют 3 группы аккордов:</w:t>
      </w:r>
    </w:p>
    <w:p w:rsidR="00533B34" w:rsidRDefault="00533B34" w:rsidP="00533B34">
      <w:pPr>
        <w:pStyle w:val="a3"/>
        <w:numPr>
          <w:ilvl w:val="0"/>
          <w:numId w:val="7"/>
        </w:num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второй пониженной ступенью – неаполитанские аккорды;</w:t>
      </w:r>
    </w:p>
    <w:p w:rsidR="00533B34" w:rsidRDefault="00533B34" w:rsidP="00533B34">
      <w:pPr>
        <w:pStyle w:val="a3"/>
        <w:numPr>
          <w:ilvl w:val="0"/>
          <w:numId w:val="7"/>
        </w:num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четвертой повышенной ступенью – аккорды двойной доминанты</w:t>
      </w:r>
    </w:p>
    <w:p w:rsidR="00533B34" w:rsidRDefault="00533B34" w:rsidP="00533B34">
      <w:pPr>
        <w:pStyle w:val="a3"/>
        <w:numPr>
          <w:ilvl w:val="0"/>
          <w:numId w:val="7"/>
        </w:num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второй повышенной в мажоре и четвертой пониженной в миноре – аккорды со специфической альтерацией.</w:t>
      </w:r>
    </w:p>
    <w:p w:rsidR="0013409C" w:rsidRPr="0013409C" w:rsidRDefault="0013409C" w:rsidP="0013409C">
      <w:pPr>
        <w:tabs>
          <w:tab w:val="left" w:pos="1848"/>
          <w:tab w:val="left" w:pos="2282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54BFB" w:rsidRPr="00F72A8D" w:rsidRDefault="00017CA3" w:rsidP="00F72A8D">
      <w:pPr>
        <w:tabs>
          <w:tab w:val="left" w:pos="1848"/>
          <w:tab w:val="left" w:pos="2282"/>
        </w:tabs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2A8D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 w:rsidRPr="00F72A8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2A8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877A6" w:rsidRDefault="007877A6" w:rsidP="00017CA3">
      <w:pPr>
        <w:pStyle w:val="a3"/>
        <w:numPr>
          <w:ilvl w:val="0"/>
          <w:numId w:val="4"/>
        </w:numPr>
        <w:tabs>
          <w:tab w:val="left" w:pos="1848"/>
          <w:tab w:val="left" w:pos="2282"/>
          <w:tab w:val="left" w:pos="2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полностью задач Алексеев № 4</w:t>
      </w:r>
      <w:r w:rsidR="0013409C">
        <w:rPr>
          <w:rFonts w:ascii="Times New Roman" w:hAnsi="Times New Roman" w:cs="Times New Roman"/>
          <w:sz w:val="28"/>
          <w:szCs w:val="28"/>
        </w:rPr>
        <w:t>60, 593</w:t>
      </w:r>
      <w:r>
        <w:rPr>
          <w:rFonts w:ascii="Times New Roman" w:hAnsi="Times New Roman" w:cs="Times New Roman"/>
          <w:sz w:val="28"/>
          <w:szCs w:val="28"/>
        </w:rPr>
        <w:t xml:space="preserve"> см. фото 1, 2</w:t>
      </w:r>
    </w:p>
    <w:p w:rsidR="00017CA3" w:rsidRPr="007877A6" w:rsidRDefault="00017CA3" w:rsidP="00017CA3">
      <w:pPr>
        <w:pStyle w:val="a3"/>
        <w:numPr>
          <w:ilvl w:val="0"/>
          <w:numId w:val="4"/>
        </w:numPr>
        <w:tabs>
          <w:tab w:val="left" w:pos="1848"/>
          <w:tab w:val="left" w:pos="2282"/>
          <w:tab w:val="left" w:pos="26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77A6">
        <w:rPr>
          <w:rFonts w:ascii="Times New Roman" w:hAnsi="Times New Roman" w:cs="Times New Roman"/>
          <w:sz w:val="28"/>
          <w:szCs w:val="28"/>
        </w:rPr>
        <w:t>Вопрос «</w:t>
      </w:r>
      <w:r w:rsidR="0013409C">
        <w:rPr>
          <w:rFonts w:ascii="Times New Roman" w:hAnsi="Times New Roman" w:cs="Times New Roman"/>
          <w:sz w:val="28"/>
          <w:szCs w:val="28"/>
        </w:rPr>
        <w:t>Хроматизм и альтерация</w:t>
      </w:r>
      <w:r w:rsidRPr="007877A6">
        <w:rPr>
          <w:rFonts w:ascii="Times New Roman" w:hAnsi="Times New Roman" w:cs="Times New Roman"/>
          <w:sz w:val="28"/>
          <w:szCs w:val="28"/>
        </w:rPr>
        <w:t xml:space="preserve">» </w:t>
      </w:r>
      <w:r w:rsidR="0013409C">
        <w:rPr>
          <w:rFonts w:ascii="Times New Roman" w:hAnsi="Times New Roman" w:cs="Times New Roman"/>
          <w:sz w:val="28"/>
          <w:szCs w:val="28"/>
        </w:rPr>
        <w:t>подготовить к обсуждению на семинар: уточнить определения в учебниках, выучить иллюстрации наизусть.</w:t>
      </w:r>
    </w:p>
    <w:p w:rsidR="00017CA3" w:rsidRDefault="00017CA3" w:rsidP="00017CA3">
      <w:pPr>
        <w:pStyle w:val="a3"/>
        <w:numPr>
          <w:ilvl w:val="0"/>
          <w:numId w:val="4"/>
        </w:numPr>
        <w:tabs>
          <w:tab w:val="left" w:pos="1848"/>
          <w:tab w:val="left" w:pos="2282"/>
          <w:tab w:val="left" w:pos="2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Модулирующие периоды: </w:t>
      </w:r>
      <w:r w:rsidR="00C76CCA">
        <w:rPr>
          <w:rFonts w:ascii="Times New Roman" w:hAnsi="Times New Roman" w:cs="Times New Roman"/>
          <w:sz w:val="28"/>
          <w:szCs w:val="28"/>
        </w:rPr>
        <w:t xml:space="preserve">фа </w:t>
      </w:r>
      <w:r w:rsidR="0013409C">
        <w:rPr>
          <w:rFonts w:ascii="Times New Roman" w:hAnsi="Times New Roman" w:cs="Times New Roman"/>
          <w:sz w:val="28"/>
          <w:szCs w:val="28"/>
        </w:rPr>
        <w:t>мажор</w:t>
      </w:r>
      <w:r w:rsidR="00C76CCA">
        <w:rPr>
          <w:rFonts w:ascii="Times New Roman" w:hAnsi="Times New Roman" w:cs="Times New Roman"/>
          <w:sz w:val="28"/>
          <w:szCs w:val="28"/>
        </w:rPr>
        <w:t>-ре</w:t>
      </w:r>
      <w:r w:rsidR="0013409C">
        <w:rPr>
          <w:rFonts w:ascii="Times New Roman" w:hAnsi="Times New Roman" w:cs="Times New Roman"/>
          <w:sz w:val="28"/>
          <w:szCs w:val="28"/>
        </w:rPr>
        <w:t xml:space="preserve"> бемоль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13409C">
        <w:rPr>
          <w:rFonts w:ascii="Times New Roman" w:hAnsi="Times New Roman" w:cs="Times New Roman"/>
          <w:sz w:val="28"/>
          <w:szCs w:val="28"/>
        </w:rPr>
        <w:t>ажор</w:t>
      </w:r>
      <w:r>
        <w:rPr>
          <w:rFonts w:ascii="Times New Roman" w:hAnsi="Times New Roman" w:cs="Times New Roman"/>
          <w:sz w:val="28"/>
          <w:szCs w:val="28"/>
        </w:rPr>
        <w:t xml:space="preserve"> (постепенная), обратн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3409C">
        <w:rPr>
          <w:rFonts w:ascii="Times New Roman" w:hAnsi="Times New Roman" w:cs="Times New Roman"/>
          <w:sz w:val="28"/>
          <w:szCs w:val="28"/>
        </w:rPr>
        <w:t xml:space="preserve"> энгармоническая, Ля</w:t>
      </w:r>
      <w:r w:rsidR="00C76CCA">
        <w:rPr>
          <w:rFonts w:ascii="Times New Roman" w:hAnsi="Times New Roman" w:cs="Times New Roman"/>
          <w:sz w:val="28"/>
          <w:szCs w:val="28"/>
        </w:rPr>
        <w:t xml:space="preserve"> бемоль мажор- </w:t>
      </w:r>
      <w:r w:rsidR="0013409C">
        <w:rPr>
          <w:rFonts w:ascii="Times New Roman" w:hAnsi="Times New Roman" w:cs="Times New Roman"/>
          <w:sz w:val="28"/>
          <w:szCs w:val="28"/>
        </w:rPr>
        <w:t>ре минор</w:t>
      </w:r>
      <w:r>
        <w:rPr>
          <w:rFonts w:ascii="Times New Roman" w:hAnsi="Times New Roman" w:cs="Times New Roman"/>
          <w:sz w:val="28"/>
          <w:szCs w:val="28"/>
        </w:rPr>
        <w:t xml:space="preserve"> (постепенная), обратно  - энгармоническая.</w:t>
      </w:r>
    </w:p>
    <w:p w:rsidR="00017CA3" w:rsidRDefault="00017CA3" w:rsidP="00017CA3">
      <w:pPr>
        <w:pStyle w:val="a3"/>
        <w:numPr>
          <w:ilvl w:val="0"/>
          <w:numId w:val="4"/>
        </w:numPr>
        <w:tabs>
          <w:tab w:val="left" w:pos="1848"/>
          <w:tab w:val="left" w:pos="2282"/>
          <w:tab w:val="left" w:pos="2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Досочинить фразу до формы модулирующего периода</w:t>
      </w:r>
      <w:r w:rsidR="0013409C">
        <w:rPr>
          <w:rFonts w:ascii="Times New Roman" w:hAnsi="Times New Roman" w:cs="Times New Roman"/>
          <w:sz w:val="28"/>
          <w:szCs w:val="28"/>
        </w:rPr>
        <w:t xml:space="preserve"> из фа мажора в ля</w:t>
      </w:r>
      <w:r w:rsidR="00C76CCA">
        <w:rPr>
          <w:rFonts w:ascii="Times New Roman" w:hAnsi="Times New Roman" w:cs="Times New Roman"/>
          <w:sz w:val="28"/>
          <w:szCs w:val="28"/>
        </w:rPr>
        <w:t xml:space="preserve"> минор в 3х вариантах: постепенная модуляция, мажоро-минорная и энгармоническая. </w:t>
      </w:r>
      <w:proofErr w:type="spellStart"/>
      <w:r w:rsidR="0013409C">
        <w:rPr>
          <w:rFonts w:ascii="Times New Roman" w:hAnsi="Times New Roman" w:cs="Times New Roman"/>
          <w:sz w:val="28"/>
          <w:szCs w:val="28"/>
        </w:rPr>
        <w:t>Неведрова</w:t>
      </w:r>
      <w:proofErr w:type="spellEnd"/>
      <w:r w:rsidR="001340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3409C">
        <w:rPr>
          <w:rFonts w:ascii="Times New Roman" w:hAnsi="Times New Roman" w:cs="Times New Roman"/>
          <w:sz w:val="28"/>
          <w:szCs w:val="28"/>
        </w:rPr>
        <w:t>Хроматика</w:t>
      </w:r>
      <w:proofErr w:type="spellEnd"/>
      <w:r w:rsidR="0013409C">
        <w:rPr>
          <w:rFonts w:ascii="Times New Roman" w:hAnsi="Times New Roman" w:cs="Times New Roman"/>
          <w:sz w:val="28"/>
          <w:szCs w:val="28"/>
        </w:rPr>
        <w:t xml:space="preserve"> № 264</w:t>
      </w:r>
      <w:r w:rsidR="00C76CCA">
        <w:rPr>
          <w:rFonts w:ascii="Times New Roman" w:hAnsi="Times New Roman" w:cs="Times New Roman"/>
          <w:sz w:val="28"/>
          <w:szCs w:val="28"/>
        </w:rPr>
        <w:t xml:space="preserve"> см фото </w:t>
      </w:r>
      <w:r w:rsidR="007877A6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13409C" w:rsidRDefault="0013409C" w:rsidP="00017CA3">
      <w:pPr>
        <w:pStyle w:val="a3"/>
        <w:numPr>
          <w:ilvl w:val="0"/>
          <w:numId w:val="4"/>
        </w:numPr>
        <w:tabs>
          <w:tab w:val="left" w:pos="1848"/>
          <w:tab w:val="left" w:pos="2282"/>
          <w:tab w:val="left" w:pos="2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гармонический анализ Блюм Гармоническое сольфеджио № 229, 230 см. фото 4.</w:t>
      </w:r>
    </w:p>
    <w:p w:rsidR="00293A0F" w:rsidRPr="00017CA3" w:rsidRDefault="00293A0F" w:rsidP="00293A0F">
      <w:pPr>
        <w:pStyle w:val="a3"/>
        <w:tabs>
          <w:tab w:val="left" w:pos="1848"/>
          <w:tab w:val="left" w:pos="2282"/>
          <w:tab w:val="left" w:pos="26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4BFB" w:rsidRPr="00960D86" w:rsidRDefault="00B54BFB" w:rsidP="00960D86">
      <w:p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2C64" w:rsidRPr="00BE2C64" w:rsidRDefault="00BE2C64" w:rsidP="00960D86">
      <w:p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E2C64" w:rsidRPr="00BE2C64" w:rsidSect="00A00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1EC3"/>
    <w:multiLevelType w:val="hybridMultilevel"/>
    <w:tmpl w:val="B3043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756FE"/>
    <w:multiLevelType w:val="hybridMultilevel"/>
    <w:tmpl w:val="192AA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B620D"/>
    <w:multiLevelType w:val="hybridMultilevel"/>
    <w:tmpl w:val="9FE22D42"/>
    <w:lvl w:ilvl="0" w:tplc="041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3">
    <w:nsid w:val="32E83B0C"/>
    <w:multiLevelType w:val="hybridMultilevel"/>
    <w:tmpl w:val="D8ACC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D5442"/>
    <w:multiLevelType w:val="hybridMultilevel"/>
    <w:tmpl w:val="4718C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9370B"/>
    <w:multiLevelType w:val="hybridMultilevel"/>
    <w:tmpl w:val="C9CAE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F29C6"/>
    <w:multiLevelType w:val="hybridMultilevel"/>
    <w:tmpl w:val="BCA69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460C"/>
    <w:rsid w:val="00017CA3"/>
    <w:rsid w:val="000C1056"/>
    <w:rsid w:val="0013409C"/>
    <w:rsid w:val="00293A0F"/>
    <w:rsid w:val="00374BA0"/>
    <w:rsid w:val="004D0646"/>
    <w:rsid w:val="004E53BB"/>
    <w:rsid w:val="00533B34"/>
    <w:rsid w:val="005671E2"/>
    <w:rsid w:val="005A0640"/>
    <w:rsid w:val="005A5DD5"/>
    <w:rsid w:val="006634E1"/>
    <w:rsid w:val="007079E4"/>
    <w:rsid w:val="007877A6"/>
    <w:rsid w:val="007C62E4"/>
    <w:rsid w:val="007C6E22"/>
    <w:rsid w:val="00857174"/>
    <w:rsid w:val="0090376E"/>
    <w:rsid w:val="00960D86"/>
    <w:rsid w:val="00A00796"/>
    <w:rsid w:val="00B54BFB"/>
    <w:rsid w:val="00B70696"/>
    <w:rsid w:val="00BA7854"/>
    <w:rsid w:val="00BE2C64"/>
    <w:rsid w:val="00BF60A7"/>
    <w:rsid w:val="00C64F6A"/>
    <w:rsid w:val="00C76CCA"/>
    <w:rsid w:val="00D81602"/>
    <w:rsid w:val="00DE3F9E"/>
    <w:rsid w:val="00E1460C"/>
    <w:rsid w:val="00F72A8D"/>
    <w:rsid w:val="00F96A6E"/>
    <w:rsid w:val="00FD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7</cp:revision>
  <dcterms:created xsi:type="dcterms:W3CDTF">2020-04-13T07:37:00Z</dcterms:created>
  <dcterms:modified xsi:type="dcterms:W3CDTF">2020-04-14T09:22:00Z</dcterms:modified>
</cp:coreProperties>
</file>