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кция по дисциплине «Изучение методической литературы по музыкально-теоретическим дисциплинам» для студентов 4 курса специальности 53.02.07 «Теория музыки».</w:t>
      </w:r>
    </w:p>
    <w:p w:rsidR="003F1959" w:rsidRPr="00FE22A7" w:rsidRDefault="003F1959" w:rsidP="006C7F57">
      <w:pPr>
        <w:rPr>
          <w:rFonts w:ascii="Times New Roman" w:hAnsi="Times New Roman" w:cs="Times New Roman"/>
          <w:b/>
          <w:sz w:val="28"/>
          <w:szCs w:val="28"/>
        </w:rPr>
      </w:pPr>
      <w:r w:rsidRPr="00FE22A7">
        <w:rPr>
          <w:rFonts w:ascii="Times New Roman" w:hAnsi="Times New Roman" w:cs="Times New Roman"/>
          <w:b/>
          <w:sz w:val="28"/>
          <w:szCs w:val="28"/>
        </w:rPr>
        <w:t>Темы 1</w:t>
      </w:r>
      <w:r w:rsidR="009A0110" w:rsidRPr="00FE22A7">
        <w:rPr>
          <w:rFonts w:ascii="Times New Roman" w:hAnsi="Times New Roman" w:cs="Times New Roman"/>
          <w:b/>
          <w:sz w:val="28"/>
          <w:szCs w:val="28"/>
        </w:rPr>
        <w:t>5</w:t>
      </w:r>
      <w:r w:rsidRPr="00FE22A7">
        <w:rPr>
          <w:rFonts w:ascii="Times New Roman" w:hAnsi="Times New Roman" w:cs="Times New Roman"/>
          <w:b/>
          <w:sz w:val="28"/>
          <w:szCs w:val="28"/>
        </w:rPr>
        <w:t>-17.</w:t>
      </w:r>
      <w:bookmarkStart w:id="0" w:name="_GoBack"/>
      <w:bookmarkEnd w:id="0"/>
    </w:p>
    <w:p w:rsidR="003F1959" w:rsidRPr="003F1959" w:rsidRDefault="003F1959" w:rsidP="003F1959">
      <w:pPr>
        <w:rPr>
          <w:rFonts w:ascii="Times New Roman" w:hAnsi="Times New Roman" w:cs="Times New Roman"/>
          <w:b/>
          <w:sz w:val="28"/>
          <w:szCs w:val="28"/>
        </w:rPr>
      </w:pPr>
      <w:r w:rsidRPr="003F1959">
        <w:rPr>
          <w:rFonts w:ascii="Times New Roman" w:hAnsi="Times New Roman" w:cs="Times New Roman"/>
          <w:b/>
          <w:sz w:val="28"/>
          <w:szCs w:val="28"/>
        </w:rPr>
        <w:t xml:space="preserve">      Тема 15:</w:t>
      </w:r>
      <w:r w:rsidRPr="003F19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1959">
        <w:rPr>
          <w:rFonts w:ascii="Times New Roman" w:hAnsi="Times New Roman" w:cs="Times New Roman"/>
          <w:b/>
          <w:sz w:val="28"/>
          <w:szCs w:val="28"/>
        </w:rPr>
        <w:t>Методика комплексного певческого воспитания Д.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Pr="003F1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959">
        <w:rPr>
          <w:rFonts w:ascii="Times New Roman" w:hAnsi="Times New Roman" w:cs="Times New Roman"/>
          <w:b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F1959" w:rsidRPr="003F1959" w:rsidRDefault="003F1959" w:rsidP="003F1959">
      <w:pPr>
        <w:rPr>
          <w:rFonts w:ascii="Times New Roman" w:hAnsi="Times New Roman" w:cs="Times New Roman"/>
          <w:bCs/>
          <w:sz w:val="28"/>
          <w:szCs w:val="28"/>
        </w:rPr>
      </w:pPr>
      <w:r w:rsidRPr="003F195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F1959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Музыкально-певческое воспитание детей по системе Д. </w:t>
      </w:r>
      <w:proofErr w:type="spellStart"/>
      <w:r w:rsidRPr="003F1959">
        <w:rPr>
          <w:rFonts w:ascii="Times New Roman" w:hAnsi="Times New Roman" w:cs="Times New Roman"/>
          <w:b/>
          <w:bCs/>
          <w:sz w:val="28"/>
          <w:szCs w:val="28"/>
        </w:rPr>
        <w:t>Огороднова</w:t>
      </w:r>
      <w:proofErr w:type="spellEnd"/>
      <w:r w:rsidRPr="003F1959">
        <w:rPr>
          <w:rFonts w:ascii="Times New Roman" w:hAnsi="Times New Roman" w:cs="Times New Roman"/>
          <w:b/>
          <w:bCs/>
          <w:sz w:val="28"/>
          <w:szCs w:val="28"/>
        </w:rPr>
        <w:t>. Основные положения.</w:t>
      </w:r>
      <w:r w:rsidRPr="003F1959">
        <w:rPr>
          <w:rFonts w:ascii="Times New Roman" w:hAnsi="Times New Roman" w:cs="Times New Roman"/>
          <w:bCs/>
          <w:sz w:val="28"/>
          <w:szCs w:val="28"/>
        </w:rPr>
        <w:t xml:space="preserve">   Методика комплексного музыкального воспитания  (КМПВ) предназначена для хоровой специализации и хормейстеров-педагогов, поэтому она имеет некоторые отличительные особенности от традиционного урока сольфеджио с его интонационными упражнениями. Но в целом основные части системы совпадают с формами работы на занятиях сольфеджио, поэтому могут использоваться на них, особенно в хоровых школах, в которых применяется система Д. Е. </w:t>
      </w:r>
      <w:proofErr w:type="spellStart"/>
      <w:r w:rsidRPr="003F1959">
        <w:rPr>
          <w:rFonts w:ascii="Times New Roman" w:hAnsi="Times New Roman" w:cs="Times New Roman"/>
          <w:bCs/>
          <w:sz w:val="28"/>
          <w:szCs w:val="28"/>
        </w:rPr>
        <w:t>Огороднова</w:t>
      </w:r>
      <w:proofErr w:type="spellEnd"/>
      <w:r w:rsidRPr="003F1959">
        <w:rPr>
          <w:rFonts w:ascii="Times New Roman" w:hAnsi="Times New Roman" w:cs="Times New Roman"/>
          <w:bCs/>
          <w:sz w:val="28"/>
          <w:szCs w:val="28"/>
        </w:rPr>
        <w:t>. Задачами  КМПВ являются воспитание у учащихся вокальных навыков, музыкальности, эстетического чувства.</w:t>
      </w:r>
    </w:p>
    <w:p w:rsidR="003F1959" w:rsidRPr="003F1959" w:rsidRDefault="003F1959" w:rsidP="003F1959">
      <w:pPr>
        <w:rPr>
          <w:rFonts w:ascii="Times New Roman" w:hAnsi="Times New Roman" w:cs="Times New Roman"/>
          <w:bCs/>
          <w:sz w:val="28"/>
          <w:szCs w:val="28"/>
        </w:rPr>
      </w:pPr>
      <w:r w:rsidRPr="003F1959">
        <w:rPr>
          <w:rFonts w:ascii="Times New Roman" w:hAnsi="Times New Roman" w:cs="Times New Roman"/>
          <w:b/>
          <w:bCs/>
          <w:sz w:val="28"/>
          <w:szCs w:val="28"/>
        </w:rPr>
        <w:t xml:space="preserve">         Основой методики является опора на психофизиологию – связь эмоций с движением:</w:t>
      </w:r>
      <w:r w:rsidRPr="003F1959">
        <w:rPr>
          <w:rFonts w:ascii="Times New Roman" w:hAnsi="Times New Roman" w:cs="Times New Roman"/>
          <w:bCs/>
          <w:sz w:val="28"/>
          <w:szCs w:val="28"/>
        </w:rPr>
        <w:t xml:space="preserve"> голосового аппарата – движений рук. Их единство, взаимодействие представляет  так называемый «моторный стержень эмоций» и в пении, и в речи. «Жест – не </w:t>
      </w:r>
      <w:proofErr w:type="gramStart"/>
      <w:r w:rsidRPr="003F1959">
        <w:rPr>
          <w:rFonts w:ascii="Times New Roman" w:hAnsi="Times New Roman" w:cs="Times New Roman"/>
          <w:bCs/>
          <w:sz w:val="28"/>
          <w:szCs w:val="28"/>
        </w:rPr>
        <w:t>движении</w:t>
      </w:r>
      <w:proofErr w:type="gramEnd"/>
      <w:r w:rsidRPr="003F1959">
        <w:rPr>
          <w:rFonts w:ascii="Times New Roman" w:hAnsi="Times New Roman" w:cs="Times New Roman"/>
          <w:bCs/>
          <w:sz w:val="28"/>
          <w:szCs w:val="28"/>
        </w:rPr>
        <w:t xml:space="preserve"> руки, а движение души» (Шаляпин). Недаром в психологии огромное внимание уделяется невербальным сигналам,</w:t>
      </w:r>
      <w:proofErr w:type="gramStart"/>
      <w:r w:rsidRPr="003F195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F1959">
        <w:rPr>
          <w:rFonts w:ascii="Times New Roman" w:hAnsi="Times New Roman" w:cs="Times New Roman"/>
          <w:bCs/>
          <w:sz w:val="28"/>
          <w:szCs w:val="28"/>
        </w:rPr>
        <w:t>в т. ч. и жесту при определении эмоционального состояния человека. Внимание к движению касается и артикуляции.</w:t>
      </w:r>
    </w:p>
    <w:p w:rsidR="003F1959" w:rsidRPr="003F1959" w:rsidRDefault="003F1959" w:rsidP="003F1959">
      <w:pPr>
        <w:rPr>
          <w:rFonts w:ascii="Times New Roman" w:hAnsi="Times New Roman" w:cs="Times New Roman"/>
          <w:bCs/>
          <w:sz w:val="28"/>
          <w:szCs w:val="28"/>
        </w:rPr>
      </w:pPr>
      <w:r w:rsidRPr="003F1959">
        <w:rPr>
          <w:rFonts w:ascii="Times New Roman" w:hAnsi="Times New Roman" w:cs="Times New Roman"/>
          <w:b/>
          <w:bCs/>
          <w:sz w:val="28"/>
          <w:szCs w:val="28"/>
        </w:rPr>
        <w:t>2.Основные характеристики методики</w:t>
      </w:r>
      <w:r w:rsidRPr="003F1959">
        <w:rPr>
          <w:rFonts w:ascii="Times New Roman" w:hAnsi="Times New Roman" w:cs="Times New Roman"/>
          <w:bCs/>
          <w:sz w:val="28"/>
          <w:szCs w:val="28"/>
        </w:rPr>
        <w:t>:</w:t>
      </w:r>
    </w:p>
    <w:p w:rsidR="003F1959" w:rsidRPr="003F1959" w:rsidRDefault="003F1959" w:rsidP="003F1959">
      <w:pPr>
        <w:rPr>
          <w:rFonts w:ascii="Times New Roman" w:hAnsi="Times New Roman" w:cs="Times New Roman"/>
          <w:bCs/>
          <w:sz w:val="28"/>
          <w:szCs w:val="28"/>
        </w:rPr>
      </w:pPr>
      <w:r w:rsidRPr="003F1959">
        <w:rPr>
          <w:rFonts w:ascii="Times New Roman" w:hAnsi="Times New Roman" w:cs="Times New Roman"/>
          <w:bCs/>
          <w:sz w:val="28"/>
          <w:szCs w:val="28"/>
        </w:rPr>
        <w:t>* Научная обоснованность.</w:t>
      </w:r>
    </w:p>
    <w:p w:rsidR="003F1959" w:rsidRPr="003F1959" w:rsidRDefault="003F1959" w:rsidP="003F1959">
      <w:pPr>
        <w:rPr>
          <w:rFonts w:ascii="Times New Roman" w:hAnsi="Times New Roman" w:cs="Times New Roman"/>
          <w:bCs/>
          <w:sz w:val="28"/>
          <w:szCs w:val="28"/>
        </w:rPr>
      </w:pPr>
      <w:r w:rsidRPr="003F1959">
        <w:rPr>
          <w:rFonts w:ascii="Times New Roman" w:hAnsi="Times New Roman" w:cs="Times New Roman"/>
          <w:bCs/>
          <w:sz w:val="28"/>
          <w:szCs w:val="28"/>
        </w:rPr>
        <w:t xml:space="preserve">* Наличие системы в работе (строгая последовательность от </w:t>
      </w:r>
      <w:proofErr w:type="gramStart"/>
      <w:r w:rsidRPr="003F1959">
        <w:rPr>
          <w:rFonts w:ascii="Times New Roman" w:hAnsi="Times New Roman" w:cs="Times New Roman"/>
          <w:bCs/>
          <w:sz w:val="28"/>
          <w:szCs w:val="28"/>
        </w:rPr>
        <w:t>простого</w:t>
      </w:r>
      <w:proofErr w:type="gramEnd"/>
      <w:r w:rsidRPr="003F1959">
        <w:rPr>
          <w:rFonts w:ascii="Times New Roman" w:hAnsi="Times New Roman" w:cs="Times New Roman"/>
          <w:bCs/>
          <w:sz w:val="28"/>
          <w:szCs w:val="28"/>
        </w:rPr>
        <w:t xml:space="preserve"> к более сложному при минимальном шаге программы).</w:t>
      </w:r>
    </w:p>
    <w:p w:rsidR="003F1959" w:rsidRPr="003F1959" w:rsidRDefault="003F1959" w:rsidP="003F1959">
      <w:pPr>
        <w:rPr>
          <w:rFonts w:ascii="Times New Roman" w:hAnsi="Times New Roman" w:cs="Times New Roman"/>
          <w:bCs/>
          <w:sz w:val="28"/>
          <w:szCs w:val="28"/>
        </w:rPr>
      </w:pPr>
      <w:r w:rsidRPr="003F1959">
        <w:rPr>
          <w:rFonts w:ascii="Times New Roman" w:hAnsi="Times New Roman" w:cs="Times New Roman"/>
          <w:bCs/>
          <w:sz w:val="28"/>
          <w:szCs w:val="28"/>
        </w:rPr>
        <w:t>*Комплексность, позволяющая решать несколько задач одновременно.</w:t>
      </w:r>
    </w:p>
    <w:p w:rsidR="003F1959" w:rsidRPr="003F1959" w:rsidRDefault="003F1959" w:rsidP="003F1959">
      <w:pPr>
        <w:rPr>
          <w:rFonts w:ascii="Times New Roman" w:hAnsi="Times New Roman" w:cs="Times New Roman"/>
          <w:bCs/>
          <w:sz w:val="28"/>
          <w:szCs w:val="28"/>
        </w:rPr>
      </w:pPr>
      <w:r w:rsidRPr="003F1959">
        <w:rPr>
          <w:rFonts w:ascii="Times New Roman" w:hAnsi="Times New Roman" w:cs="Times New Roman"/>
          <w:bCs/>
          <w:sz w:val="28"/>
          <w:szCs w:val="28"/>
        </w:rPr>
        <w:t>* Объективность. Методика может успешно применяться любым педагогом в работе с любым учеником.</w:t>
      </w:r>
    </w:p>
    <w:p w:rsidR="003F1959" w:rsidRPr="003F1959" w:rsidRDefault="003F1959" w:rsidP="003F1959">
      <w:pPr>
        <w:rPr>
          <w:rFonts w:ascii="Times New Roman" w:hAnsi="Times New Roman" w:cs="Times New Roman"/>
          <w:bCs/>
          <w:sz w:val="28"/>
          <w:szCs w:val="28"/>
        </w:rPr>
      </w:pPr>
      <w:r w:rsidRPr="003F1959">
        <w:rPr>
          <w:rFonts w:ascii="Times New Roman" w:hAnsi="Times New Roman" w:cs="Times New Roman"/>
          <w:bCs/>
          <w:sz w:val="28"/>
          <w:szCs w:val="28"/>
        </w:rPr>
        <w:t>*Результативность, связанная с раскрытием скрытых ресурсов человека.</w:t>
      </w:r>
    </w:p>
    <w:p w:rsidR="003F1959" w:rsidRPr="003F1959" w:rsidRDefault="003F1959" w:rsidP="003F1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1959">
        <w:rPr>
          <w:rFonts w:ascii="Times New Roman" w:hAnsi="Times New Roman" w:cs="Times New Roman"/>
          <w:b/>
          <w:bCs/>
          <w:sz w:val="28"/>
          <w:szCs w:val="28"/>
        </w:rPr>
        <w:t xml:space="preserve">3. Содержание системы Д. </w:t>
      </w:r>
      <w:proofErr w:type="spellStart"/>
      <w:r w:rsidRPr="003F1959">
        <w:rPr>
          <w:rFonts w:ascii="Times New Roman" w:hAnsi="Times New Roman" w:cs="Times New Roman"/>
          <w:b/>
          <w:bCs/>
          <w:sz w:val="28"/>
          <w:szCs w:val="28"/>
        </w:rPr>
        <w:t>Огороднова</w:t>
      </w:r>
      <w:proofErr w:type="spellEnd"/>
      <w:r w:rsidRPr="003F19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1959" w:rsidRPr="003F1959" w:rsidRDefault="003F1959" w:rsidP="003F1959">
      <w:pPr>
        <w:rPr>
          <w:rFonts w:ascii="Times New Roman" w:hAnsi="Times New Roman" w:cs="Times New Roman"/>
          <w:bCs/>
          <w:sz w:val="28"/>
          <w:szCs w:val="28"/>
        </w:rPr>
      </w:pPr>
      <w:r w:rsidRPr="003F1959">
        <w:rPr>
          <w:rFonts w:ascii="Times New Roman" w:hAnsi="Times New Roman" w:cs="Times New Roman"/>
          <w:bCs/>
          <w:sz w:val="28"/>
          <w:szCs w:val="28"/>
        </w:rPr>
        <w:t>Методика КМПВ предлагает 6 видов  художественных музыкальных движений в коллективной хоровой работе.</w:t>
      </w:r>
    </w:p>
    <w:p w:rsidR="003F1959" w:rsidRPr="003F1959" w:rsidRDefault="003F1959" w:rsidP="003F1959">
      <w:pPr>
        <w:rPr>
          <w:rFonts w:ascii="Times New Roman" w:hAnsi="Times New Roman" w:cs="Times New Roman"/>
          <w:bCs/>
          <w:sz w:val="28"/>
          <w:szCs w:val="28"/>
        </w:rPr>
      </w:pPr>
      <w:r w:rsidRPr="003F1959">
        <w:rPr>
          <w:rFonts w:ascii="Times New Roman" w:hAnsi="Times New Roman" w:cs="Times New Roman"/>
          <w:bCs/>
          <w:sz w:val="28"/>
          <w:szCs w:val="28"/>
        </w:rPr>
        <w:t>*художественное тактирование; *работа по алгоритму постановки голоса и воспитания вокальных навыков и музыкальности; *</w:t>
      </w:r>
      <w:proofErr w:type="gramStart"/>
      <w:r w:rsidRPr="003F1959">
        <w:rPr>
          <w:rFonts w:ascii="Times New Roman" w:hAnsi="Times New Roman" w:cs="Times New Roman"/>
          <w:bCs/>
          <w:sz w:val="28"/>
          <w:szCs w:val="28"/>
        </w:rPr>
        <w:t>ладо-вокальные</w:t>
      </w:r>
      <w:proofErr w:type="gramEnd"/>
      <w:r w:rsidRPr="003F1959">
        <w:rPr>
          <w:rFonts w:ascii="Times New Roman" w:hAnsi="Times New Roman" w:cs="Times New Roman"/>
          <w:bCs/>
          <w:sz w:val="28"/>
          <w:szCs w:val="28"/>
        </w:rPr>
        <w:t xml:space="preserve"> жесты; *мелодекламационные упражнения – декламация стихов с жестикуляцией; *вспомогательные движения  при вокальной работе над песней; *поиски выразительных движений во время слушания музыки. Первые 4 формы работы могут и успешно применяются в качестве ритмических, интонационных, ладовых  (релятивная система), а также творческих заданий на уроках сольфеджио. </w:t>
      </w:r>
    </w:p>
    <w:p w:rsidR="003F1959" w:rsidRPr="006C7F57" w:rsidRDefault="003F1959" w:rsidP="003F1959">
      <w:pPr>
        <w:rPr>
          <w:rFonts w:ascii="Times New Roman" w:hAnsi="Times New Roman" w:cs="Times New Roman"/>
          <w:sz w:val="28"/>
          <w:szCs w:val="28"/>
        </w:rPr>
      </w:pPr>
      <w:r w:rsidRPr="003F1959">
        <w:rPr>
          <w:rFonts w:ascii="Times New Roman" w:hAnsi="Times New Roman" w:cs="Times New Roman"/>
          <w:sz w:val="28"/>
          <w:szCs w:val="28"/>
        </w:rPr>
        <w:t xml:space="preserve">Система КМПВ </w:t>
      </w:r>
      <w:proofErr w:type="gramStart"/>
      <w:r w:rsidRPr="003F1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1959">
        <w:rPr>
          <w:rFonts w:ascii="Times New Roman" w:hAnsi="Times New Roman" w:cs="Times New Roman"/>
          <w:sz w:val="28"/>
          <w:szCs w:val="28"/>
        </w:rPr>
        <w:t xml:space="preserve">Музыкально-певческое воспитание)  Д. Е. </w:t>
      </w:r>
      <w:proofErr w:type="spellStart"/>
      <w:r w:rsidRPr="003F1959"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 w:rsidRPr="003F1959">
        <w:rPr>
          <w:rFonts w:ascii="Times New Roman" w:hAnsi="Times New Roman" w:cs="Times New Roman"/>
          <w:sz w:val="28"/>
          <w:szCs w:val="28"/>
        </w:rPr>
        <w:t xml:space="preserve"> сформировалась в 70 годах ХХ в. в общеобразовательной школе в Гатчине (Ленинград). Цель автора было воспитание музыкального слуха </w:t>
      </w:r>
      <w:proofErr w:type="spellStart"/>
      <w:r w:rsidRPr="003F195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F1959">
        <w:rPr>
          <w:rFonts w:ascii="Times New Roman" w:hAnsi="Times New Roman" w:cs="Times New Roman"/>
          <w:sz w:val="28"/>
          <w:szCs w:val="28"/>
        </w:rPr>
        <w:t xml:space="preserve"> </w:t>
      </w:r>
      <w:r w:rsidRPr="003F1959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голосового аппарата. В своей практической деятельности и в методике </w:t>
      </w:r>
      <w:r>
        <w:rPr>
          <w:rFonts w:ascii="Times New Roman" w:hAnsi="Times New Roman" w:cs="Times New Roman"/>
          <w:sz w:val="28"/>
          <w:szCs w:val="28"/>
        </w:rPr>
        <w:t xml:space="preserve"> Д. Е. </w:t>
      </w:r>
      <w:proofErr w:type="spellStart"/>
      <w:r w:rsidRPr="003F1959"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 w:rsidRPr="003F1959">
        <w:rPr>
          <w:rFonts w:ascii="Times New Roman" w:hAnsi="Times New Roman" w:cs="Times New Roman"/>
          <w:sz w:val="28"/>
          <w:szCs w:val="28"/>
        </w:rPr>
        <w:t xml:space="preserve"> опирался на новейшие достижения психологов, физиологов, привлекал методику певчих дьяков (</w:t>
      </w:r>
      <w:proofErr w:type="spellStart"/>
      <w:r w:rsidRPr="003F1959">
        <w:rPr>
          <w:rFonts w:ascii="Times New Roman" w:hAnsi="Times New Roman" w:cs="Times New Roman"/>
          <w:sz w:val="28"/>
          <w:szCs w:val="28"/>
        </w:rPr>
        <w:t>древнепевческое</w:t>
      </w:r>
      <w:proofErr w:type="spellEnd"/>
      <w:r w:rsidRPr="003F1959">
        <w:rPr>
          <w:rFonts w:ascii="Times New Roman" w:hAnsi="Times New Roman" w:cs="Times New Roman"/>
          <w:sz w:val="28"/>
          <w:szCs w:val="28"/>
        </w:rPr>
        <w:t xml:space="preserve"> искусство). Успешно применялась методика в хоровых коллективах. Особенности методики отражены в работах </w:t>
      </w:r>
      <w:r w:rsidRPr="0024363C">
        <w:rPr>
          <w:rFonts w:ascii="Times New Roman" w:hAnsi="Times New Roman" w:cs="Times New Roman"/>
          <w:b/>
          <w:sz w:val="28"/>
          <w:szCs w:val="28"/>
        </w:rPr>
        <w:t>«Музыкально-певческое воспитание детей в общеобразовательной школе», К., 1970;</w:t>
      </w:r>
      <w:r w:rsidRPr="003F1959">
        <w:rPr>
          <w:rFonts w:ascii="Times New Roman" w:hAnsi="Times New Roman" w:cs="Times New Roman"/>
          <w:sz w:val="28"/>
          <w:szCs w:val="28"/>
        </w:rPr>
        <w:t xml:space="preserve"> «МПВД в художественной самодеятельности». </w:t>
      </w:r>
      <w:r>
        <w:rPr>
          <w:rFonts w:ascii="Times New Roman" w:hAnsi="Times New Roman" w:cs="Times New Roman"/>
          <w:sz w:val="28"/>
          <w:szCs w:val="28"/>
        </w:rPr>
        <w:t xml:space="preserve">Позже  Д. Е. </w:t>
      </w:r>
      <w:proofErr w:type="spellStart"/>
      <w:r w:rsidRPr="003F1959">
        <w:rPr>
          <w:rFonts w:ascii="Times New Roman" w:hAnsi="Times New Roman" w:cs="Times New Roman"/>
          <w:sz w:val="28"/>
          <w:szCs w:val="28"/>
        </w:rPr>
        <w:t>Огородновым</w:t>
      </w:r>
      <w:proofErr w:type="spellEnd"/>
      <w:r w:rsidRPr="003F1959">
        <w:rPr>
          <w:rFonts w:ascii="Times New Roman" w:hAnsi="Times New Roman" w:cs="Times New Roman"/>
          <w:sz w:val="28"/>
          <w:szCs w:val="28"/>
        </w:rPr>
        <w:t xml:space="preserve"> была издана новая программа по методике.</w:t>
      </w:r>
    </w:p>
    <w:p w:rsidR="006C7F57" w:rsidRDefault="006C7F57" w:rsidP="006C7F57">
      <w:pPr>
        <w:rPr>
          <w:rFonts w:ascii="Times New Roman" w:hAnsi="Times New Roman" w:cs="Times New Roman"/>
          <w:b/>
          <w:sz w:val="28"/>
          <w:szCs w:val="28"/>
        </w:rPr>
      </w:pPr>
    </w:p>
    <w:p w:rsidR="006C7F57" w:rsidRPr="006C7F57" w:rsidRDefault="006C7F57" w:rsidP="006C7F57">
      <w:pPr>
        <w:rPr>
          <w:rFonts w:ascii="Times New Roman" w:hAnsi="Times New Roman" w:cs="Times New Roman"/>
          <w:b/>
          <w:sz w:val="28"/>
          <w:szCs w:val="28"/>
        </w:rPr>
      </w:pPr>
      <w:r w:rsidRPr="006C7F57">
        <w:rPr>
          <w:rFonts w:ascii="Times New Roman" w:hAnsi="Times New Roman" w:cs="Times New Roman"/>
          <w:b/>
          <w:sz w:val="28"/>
          <w:szCs w:val="28"/>
        </w:rPr>
        <w:t>Тема 16. Интегрирующие стратегии обучения. Нетрадиционные методы преподавания сольфеджио и музыкальной литературы.</w:t>
      </w:r>
    </w:p>
    <w:p w:rsidR="006C7F57" w:rsidRPr="006C7F57" w:rsidRDefault="006C7F57" w:rsidP="006C7F5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7F57">
        <w:rPr>
          <w:rFonts w:ascii="Times New Roman" w:hAnsi="Times New Roman" w:cs="Times New Roman"/>
          <w:b/>
          <w:sz w:val="28"/>
          <w:szCs w:val="28"/>
        </w:rPr>
        <w:t>Основные тенденции в преподавании.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Музыкальная педагогическая  наука на рубеже 20-21 столетий предполагает две тенденции:</w:t>
      </w:r>
    </w:p>
    <w:p w:rsidR="006C7F57" w:rsidRPr="003F1959" w:rsidRDefault="006C7F57" w:rsidP="003F19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1959">
        <w:rPr>
          <w:rFonts w:ascii="Times New Roman" w:hAnsi="Times New Roman" w:cs="Times New Roman"/>
          <w:sz w:val="28"/>
          <w:szCs w:val="28"/>
        </w:rPr>
        <w:t>-тенденцию к расчленению, разделению  на много отдельных дисциплин, часто не взаимодействующих друг с другом;</w:t>
      </w:r>
    </w:p>
    <w:p w:rsidR="006C7F57" w:rsidRPr="003F1959" w:rsidRDefault="006C7F57" w:rsidP="003F19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1959">
        <w:rPr>
          <w:rFonts w:ascii="Times New Roman" w:hAnsi="Times New Roman" w:cs="Times New Roman"/>
          <w:sz w:val="28"/>
          <w:szCs w:val="28"/>
        </w:rPr>
        <w:t>- тенденция к интеграции, т. е. объединению отдельных предметов в единое целое, глубокое  их взаимодействие, неразделимость теории от практики.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Узкая специализация постепенно переходит в специализацию широкого профиля, универсальную систему.</w:t>
      </w:r>
      <w:r w:rsidR="003F1959" w:rsidRPr="003F1959">
        <w:rPr>
          <w:rFonts w:ascii="Times New Roman" w:hAnsi="Times New Roman" w:cs="Times New Roman"/>
          <w:sz w:val="28"/>
          <w:szCs w:val="28"/>
        </w:rPr>
        <w:t xml:space="preserve"> </w:t>
      </w:r>
      <w:r w:rsidR="003F1959" w:rsidRPr="006C7F57">
        <w:rPr>
          <w:rFonts w:ascii="Times New Roman" w:hAnsi="Times New Roman" w:cs="Times New Roman"/>
          <w:sz w:val="28"/>
          <w:szCs w:val="28"/>
        </w:rPr>
        <w:t xml:space="preserve">Нельзя сказать, что это совершенно новое явление, оно появляется на стыке веков как новый эволюционный виток культуры, Можно говорить об эллинистической культуре, Ренессансе, попытки объединения разных видов </w:t>
      </w:r>
      <w:proofErr w:type="spellStart"/>
      <w:r w:rsidR="003F1959" w:rsidRPr="006C7F57">
        <w:rPr>
          <w:rFonts w:ascii="Times New Roman" w:hAnsi="Times New Roman" w:cs="Times New Roman"/>
          <w:sz w:val="28"/>
          <w:szCs w:val="28"/>
        </w:rPr>
        <w:t>искусствна</w:t>
      </w:r>
      <w:proofErr w:type="spellEnd"/>
      <w:r w:rsidR="003F1959" w:rsidRPr="006C7F57">
        <w:rPr>
          <w:rFonts w:ascii="Times New Roman" w:hAnsi="Times New Roman" w:cs="Times New Roman"/>
          <w:sz w:val="28"/>
          <w:szCs w:val="28"/>
        </w:rPr>
        <w:t xml:space="preserve"> рубеже 19 и 20 столетий. Те же тенденции наблюдаются в последние десятилетия 20 –начале 21  столетия на новом уровне, с </w:t>
      </w:r>
      <w:proofErr w:type="spellStart"/>
      <w:r w:rsidR="003F1959" w:rsidRPr="006C7F57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3F1959" w:rsidRPr="006C7F57">
        <w:rPr>
          <w:rFonts w:ascii="Times New Roman" w:hAnsi="Times New Roman" w:cs="Times New Roman"/>
          <w:sz w:val="28"/>
          <w:szCs w:val="28"/>
        </w:rPr>
        <w:t xml:space="preserve"> накопленных традиций, новаторских направлений в таких областях как наука, психология, компьютерные технологии и т.д.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  </w:t>
      </w:r>
      <w:r w:rsidRPr="003F1959">
        <w:rPr>
          <w:rFonts w:ascii="Times New Roman" w:hAnsi="Times New Roman" w:cs="Times New Roman"/>
          <w:b/>
          <w:sz w:val="28"/>
          <w:szCs w:val="28"/>
        </w:rPr>
        <w:t>2</w:t>
      </w:r>
      <w:r w:rsidRPr="006C7F57">
        <w:rPr>
          <w:rFonts w:ascii="Times New Roman" w:hAnsi="Times New Roman" w:cs="Times New Roman"/>
          <w:sz w:val="28"/>
          <w:szCs w:val="28"/>
        </w:rPr>
        <w:t xml:space="preserve">. </w:t>
      </w:r>
      <w:r w:rsidRPr="006C7F57">
        <w:rPr>
          <w:rFonts w:ascii="Times New Roman" w:hAnsi="Times New Roman" w:cs="Times New Roman"/>
          <w:b/>
          <w:sz w:val="28"/>
          <w:szCs w:val="28"/>
        </w:rPr>
        <w:t>Интегрирующие тенденции в музыкальной педагогике</w:t>
      </w:r>
      <w:r w:rsidRPr="006C7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 xml:space="preserve"> прежде всего через авторские методики. К таким новаторам можно отнести </w:t>
      </w:r>
      <w:r w:rsidRPr="003F1959">
        <w:rPr>
          <w:rFonts w:ascii="Times New Roman" w:hAnsi="Times New Roman" w:cs="Times New Roman"/>
          <w:b/>
          <w:sz w:val="28"/>
          <w:szCs w:val="28"/>
        </w:rPr>
        <w:t xml:space="preserve">Г. И. </w:t>
      </w:r>
      <w:proofErr w:type="spellStart"/>
      <w:r w:rsidRPr="003F1959">
        <w:rPr>
          <w:rFonts w:ascii="Times New Roman" w:hAnsi="Times New Roman" w:cs="Times New Roman"/>
          <w:b/>
          <w:sz w:val="28"/>
          <w:szCs w:val="28"/>
        </w:rPr>
        <w:t>Шатковского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>, объединившего в своей системе теоретическую,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 xml:space="preserve"> </w:t>
      </w:r>
      <w:r w:rsidR="003F19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1959">
        <w:rPr>
          <w:rFonts w:ascii="Times New Roman" w:hAnsi="Times New Roman" w:cs="Times New Roman"/>
          <w:sz w:val="28"/>
          <w:szCs w:val="28"/>
        </w:rPr>
        <w:t xml:space="preserve"> </w:t>
      </w:r>
      <w:r w:rsidRPr="006C7F57">
        <w:rPr>
          <w:rFonts w:ascii="Times New Roman" w:hAnsi="Times New Roman" w:cs="Times New Roman"/>
          <w:sz w:val="28"/>
          <w:szCs w:val="28"/>
        </w:rPr>
        <w:t xml:space="preserve">практическую (теория, гармония, полифония, сочинение и импровизация  в разных видах искусств)творчество, эстетическую и духовную составляющие. Огромное значение уделяется личности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,  одна из задач методики – формирование универсального профессионала, обладающего теоретической базой,  развитым музыкальным восприятием, умеющего сочинять, импровизировать, проявлять творческую индивидуальность. Более подробно о данной методике можно узнать из опубликованных изданий самого  Григория Ивановича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>: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1. Развитие музыкального слуха и навыков творческого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>. – М., 1986.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2. Сочинение и импровизация мелодий. – М., 1989.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3. Развитие музыкального слуха. Лад. – Омск, 1991. – переиздание 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 xml:space="preserve"> 2012 году московским издательством «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>»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4. Программа по сольфеджио. – Омск, 1991.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lastRenderedPageBreak/>
        <w:t xml:space="preserve">Также рекомендуется ознакомиться со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Г. И.,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Шатковской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Н. В. Ключ к импровизации //Как учить музыке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одаренных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детей,-</w:t>
      </w:r>
      <w:r w:rsidR="003F1959">
        <w:rPr>
          <w:rFonts w:ascii="Times New Roman" w:hAnsi="Times New Roman" w:cs="Times New Roman"/>
          <w:sz w:val="28"/>
          <w:szCs w:val="28"/>
        </w:rPr>
        <w:t xml:space="preserve"> </w:t>
      </w:r>
      <w:r w:rsidRPr="006C7F57">
        <w:rPr>
          <w:rFonts w:ascii="Times New Roman" w:hAnsi="Times New Roman" w:cs="Times New Roman"/>
          <w:sz w:val="28"/>
          <w:szCs w:val="28"/>
        </w:rPr>
        <w:t xml:space="preserve">Сост. Е. В.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>.-М.: Издательский дом «Классика-</w:t>
      </w:r>
      <w:proofErr w:type="gramStart"/>
      <w:r w:rsidRPr="006C7F57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>», 2010.-24с.- (Серия «Мастер-класс»).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Интегрирующими методиками являются и </w:t>
      </w:r>
      <w:r w:rsidRPr="003F1959">
        <w:rPr>
          <w:rFonts w:ascii="Times New Roman" w:hAnsi="Times New Roman" w:cs="Times New Roman"/>
          <w:b/>
          <w:sz w:val="28"/>
          <w:szCs w:val="28"/>
        </w:rPr>
        <w:t xml:space="preserve">система вокально-певческого воспитания Д. Е </w:t>
      </w:r>
      <w:proofErr w:type="spellStart"/>
      <w:r w:rsidRPr="003F1959">
        <w:rPr>
          <w:rFonts w:ascii="Times New Roman" w:hAnsi="Times New Roman" w:cs="Times New Roman"/>
          <w:b/>
          <w:sz w:val="28"/>
          <w:szCs w:val="28"/>
        </w:rPr>
        <w:t>Огороднова</w:t>
      </w:r>
      <w:proofErr w:type="spellEnd"/>
      <w:r w:rsidRPr="003F1959">
        <w:rPr>
          <w:rFonts w:ascii="Times New Roman" w:hAnsi="Times New Roman" w:cs="Times New Roman"/>
          <w:b/>
          <w:sz w:val="28"/>
          <w:szCs w:val="28"/>
        </w:rPr>
        <w:t>,</w:t>
      </w:r>
      <w:r w:rsidRPr="006C7F57">
        <w:rPr>
          <w:rFonts w:ascii="Times New Roman" w:hAnsi="Times New Roman" w:cs="Times New Roman"/>
          <w:sz w:val="28"/>
          <w:szCs w:val="28"/>
        </w:rPr>
        <w:t xml:space="preserve"> в которой переплелась опора на науку (физиология певческого аппарата), поэзию (художественное чтение стихов), движение,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дирижерскую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практику и т.д.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Основная  педагогическая литература по этой теме – книга самого автора, предназначенная для преподавателей-хормейстеров,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переподавателей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музыки  в общеобразовательной школе и студентов: «Музыкально-певческое воспитание детей в общеобразовательной школе», К., 1970.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Одной из ярких систем музыкального воспитания и образования является </w:t>
      </w:r>
      <w:r w:rsidRPr="003F1959">
        <w:rPr>
          <w:rFonts w:ascii="Times New Roman" w:hAnsi="Times New Roman" w:cs="Times New Roman"/>
          <w:b/>
          <w:sz w:val="28"/>
          <w:szCs w:val="28"/>
        </w:rPr>
        <w:t>методика В. В. Кирюшина, основателя эмоционально-образной педагогики,</w:t>
      </w:r>
      <w:r w:rsidRPr="006C7F57">
        <w:rPr>
          <w:rFonts w:ascii="Times New Roman" w:hAnsi="Times New Roman" w:cs="Times New Roman"/>
          <w:sz w:val="28"/>
          <w:szCs w:val="28"/>
        </w:rPr>
        <w:t xml:space="preserve"> объединяющей теорию, развитие образного мышления и восприятия, воображения, умение сочинять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какм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музыкальные композиции, так и литературные.  И хотя им создано огромное количество практического материала, к сожалению доступных печатных изданий практически не существуе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 xml:space="preserve"> автор писал для педагогов, своих учеников. 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 xml:space="preserve">Доступны статьи с теоретическими сказками, фрагментами уроков в интервью с автором в СМИ, Наиболее доступно озвученное пособие «Интонационно-слуховые упражнения для развития абсолютного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музыкального слуха, мышления и памяти», которое, как отмечал автор может быть использовано как учебное пособие для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>, самоучитель для желающих развить абсолютный слух и пособие для записи музыкального диктанта.</w:t>
      </w:r>
      <w:proofErr w:type="gramEnd"/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     Данная тема, связывающая музыку, глубинную психологию, восприятие, психофизиологию музыкального слуха, очень широко раскрывается в книге профессора Московской государственной консерватории, М. В. Карасевой. Опираясь на совре</w:t>
      </w:r>
      <w:r w:rsidR="003F1959">
        <w:rPr>
          <w:rFonts w:ascii="Times New Roman" w:hAnsi="Times New Roman" w:cs="Times New Roman"/>
          <w:sz w:val="28"/>
          <w:szCs w:val="28"/>
        </w:rPr>
        <w:t>менные  достижения психологии (</w:t>
      </w:r>
      <w:r w:rsidRPr="006C7F57">
        <w:rPr>
          <w:rFonts w:ascii="Times New Roman" w:hAnsi="Times New Roman" w:cs="Times New Roman"/>
          <w:sz w:val="28"/>
          <w:szCs w:val="28"/>
        </w:rPr>
        <w:t xml:space="preserve">в частности, НЛП направление), автор рассматривает обучение сольфеджио как психотехнику развития музыкального слуха. Материал включает и достаточно сложные сведения из области физики, акустики, психофизиологии, и одновременно излагается доступным и «живым» языком, пособие систематизировано, в начале каждой главы 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своеобразный план-анонс её и эпиграф, отражающий суть предстоящего материала в краткой форме. В конце каждой главы дано резюме. Т. </w:t>
      </w:r>
      <w:r w:rsidR="003F1959">
        <w:rPr>
          <w:rFonts w:ascii="Times New Roman" w:hAnsi="Times New Roman" w:cs="Times New Roman"/>
          <w:sz w:val="28"/>
          <w:szCs w:val="28"/>
        </w:rPr>
        <w:t xml:space="preserve">о., </w:t>
      </w:r>
      <w:r w:rsidRPr="006C7F57">
        <w:rPr>
          <w:rFonts w:ascii="Times New Roman" w:hAnsi="Times New Roman" w:cs="Times New Roman"/>
          <w:sz w:val="28"/>
          <w:szCs w:val="28"/>
        </w:rPr>
        <w:t xml:space="preserve">основные мысли, повторяющиеся трижды, способствуют запоминанию главных мыслей. Книга оснащена нотными приложениями, таблицами, схемами, кратким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словарем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психологических, физиологических и лингвистических терминов, встречающимися в труде, а также обширным библиографическим списком.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В последние десятилетия базовым учебником, совмещающим базовые психологические и музыкальные знания, считался и считается учебное  </w:t>
      </w:r>
      <w:r w:rsidRPr="003F1959">
        <w:rPr>
          <w:rFonts w:ascii="Times New Roman" w:hAnsi="Times New Roman" w:cs="Times New Roman"/>
          <w:b/>
          <w:sz w:val="28"/>
          <w:szCs w:val="28"/>
        </w:rPr>
        <w:t xml:space="preserve">пособие В. И. Петрушина «Музыкальная психология». </w:t>
      </w:r>
      <w:r w:rsidRPr="006C7F57">
        <w:rPr>
          <w:rFonts w:ascii="Times New Roman" w:hAnsi="Times New Roman" w:cs="Times New Roman"/>
          <w:sz w:val="28"/>
          <w:szCs w:val="28"/>
        </w:rPr>
        <w:t xml:space="preserve"> В 2008 году  вышел в свет учебник для вузов  того же автора  «Психология и педагогика художественного творчества», в котором более глубоко рассматриваются  </w:t>
      </w:r>
      <w:r w:rsidRPr="006C7F57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психологические механизмы творчества в разных видах искусств, прослеживаются межвидовые связи. Разрабатываются целые комплексы упражнений для разных видов искусств. Учебное  пособие автор рекомендует, не только для студентов консерваторий, но и учащихся СПО и педагогам доп. образования (в ДШИ). </w:t>
      </w:r>
    </w:p>
    <w:p w:rsidR="006C7F57" w:rsidRPr="006C7F57" w:rsidRDefault="006C7F57" w:rsidP="006C7F57">
      <w:pPr>
        <w:rPr>
          <w:rFonts w:ascii="Times New Roman" w:hAnsi="Times New Roman" w:cs="Times New Roman"/>
          <w:b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 </w:t>
      </w:r>
      <w:r w:rsidRPr="006C7F57">
        <w:rPr>
          <w:rFonts w:ascii="Times New Roman" w:hAnsi="Times New Roman" w:cs="Times New Roman"/>
          <w:b/>
          <w:sz w:val="28"/>
          <w:szCs w:val="28"/>
        </w:rPr>
        <w:t>3</w:t>
      </w:r>
      <w:r w:rsidRPr="006C7F57">
        <w:rPr>
          <w:rFonts w:ascii="Times New Roman" w:hAnsi="Times New Roman" w:cs="Times New Roman"/>
          <w:sz w:val="28"/>
          <w:szCs w:val="28"/>
        </w:rPr>
        <w:t xml:space="preserve">. </w:t>
      </w:r>
      <w:r w:rsidRPr="006C7F57">
        <w:rPr>
          <w:rFonts w:ascii="Times New Roman" w:hAnsi="Times New Roman" w:cs="Times New Roman"/>
          <w:b/>
          <w:sz w:val="28"/>
          <w:szCs w:val="28"/>
        </w:rPr>
        <w:t>Нетрадиционные методы преподавания  сольфеджио и музыкальной литературы.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 В последние десятилетия  появилось  значительное количество методических пособий, авторских разработок, статей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 xml:space="preserve"> связанных с нетрадиционным подходом в обучении сольфеджио и музыкальной литературы.  Они связаны с оптимизацией занятий и с более эффективным решением педагогических проблем. Они включают  интеграцию различных направлений, как внутри музыкального искусства, так и объединяют разные  виды искусств.  Среди методической литературы  этого периода необходимо отметить следующие сборники статей: 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Как преподавать сольфеджио в </w:t>
      </w:r>
      <w:r w:rsidRPr="006C7F5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7F57">
        <w:rPr>
          <w:rFonts w:ascii="Times New Roman" w:hAnsi="Times New Roman" w:cs="Times New Roman"/>
          <w:sz w:val="28"/>
          <w:szCs w:val="28"/>
        </w:rPr>
        <w:t xml:space="preserve"> веке – М.: Издательский дом «Классика- </w:t>
      </w:r>
      <w:r w:rsidRPr="006C7F5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7F57">
        <w:rPr>
          <w:rFonts w:ascii="Times New Roman" w:hAnsi="Times New Roman" w:cs="Times New Roman"/>
          <w:sz w:val="28"/>
          <w:szCs w:val="28"/>
        </w:rPr>
        <w:t xml:space="preserve"> века», 2006. – 224 с., ил.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Как преподавать музыкальную литературу. - М.: Издательский дом «Классика- </w:t>
      </w:r>
      <w:r w:rsidRPr="006C7F5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7F57">
        <w:rPr>
          <w:rFonts w:ascii="Times New Roman" w:hAnsi="Times New Roman" w:cs="Times New Roman"/>
          <w:sz w:val="28"/>
          <w:szCs w:val="28"/>
        </w:rPr>
        <w:t xml:space="preserve"> века», 2007, - 172 с., ил.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Как учить музыке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одаренных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детей. - М.: Издательский дом «Классика-</w:t>
      </w:r>
      <w:proofErr w:type="gramStart"/>
      <w:r w:rsidRPr="006C7F57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>», 2010.-24с.- (Серия «Мастер-класс»).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В первом издании могут быть рекомендованы  следующие статьи для изучения: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Масленкова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«Что такое сольфеджио?»;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, Арсен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«Может ли сольфеджио быть азартным?»;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Берак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>. «О воспитании чувства ритма в меняющемся мире».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Из учебной литературы можно посоветовать учебное пособие для самых маленьких: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Камозина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О. П. Неправильное сольфеджио, в котором вместо правил – песенки, картинки и разные истории!/ О. П.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Камозина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. Изд. 5-е, стер. –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Ростовн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>/Д: Феникс, 2013. – 92 с.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 xml:space="preserve"> ил. - (Учебные пособия для ДМШ).  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Камозина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О. П. Неправильная музыкальная литература. История музыки. Первый год обучения/О. П.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Камозина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>зд. 2-е. – Ростов н/Д: Феникс, 2013. – 157 с.: ил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>. – (.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>Учебные пособия для ДМШ)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Из сборника,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посвященного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преподаванию музыкальной литературы, можно посоветовать студентам следующие  статьи: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Татьяна Новицкая. Сверхзадача музыкальной литературы.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Ирина Филиппова Методы активизации обучения.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Наталья Видинеева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 xml:space="preserve">ак сделать урок эффективным. 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Татьяна Рыбкина Пластическое моделирование на уроках музыкальной литературы.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Фрейверт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 Музыка в ракурсе дизайна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>Татьяна Новицкая» Слово о музыке « в свете риторики.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Александра Тихонова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Видеосредства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и музыкально-исторические предметы.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lastRenderedPageBreak/>
        <w:t xml:space="preserve">Из сборника «Как учить музыке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одаренных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детей»  рекомендованы следующие статьи: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 Купец Л. А. Новые педагогические технологии в курсе истории музыки. 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Тараева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Г. Р. «Если захочет барин …» или Креативный компьютер в теоретических предметах.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Л. Н.  Креативное обучение на уроках сольфеджио.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 Г. И., 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 Н. В. Ключ к импровизации.</w:t>
      </w:r>
    </w:p>
    <w:p w:rsidR="006C7F57" w:rsidRPr="006C7F57" w:rsidRDefault="006C7F57" w:rsidP="006C7F57">
      <w:pPr>
        <w:rPr>
          <w:rFonts w:ascii="Times New Roman" w:hAnsi="Times New Roman" w:cs="Times New Roman"/>
          <w:b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    Достойно широкого внимания и книга нашей соотечественницы О. С. Иванчиковой, к сожалению, рано ушедшей из жизни, но успевшей много сделать для интеграции в обучении, для того, чтобы её ученики  и коллеги помнили её живые и увлекательные уроки сольфеджио и музыкальной литературы. Опираясь на передовой опыт педагогов новаторов  и психологические направления, Ольга Иванчикова наработала свой собственный неповторимый опыт, который и обобщила в книге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 xml:space="preserve"> Иванчикова О. С. Свободные вариации на тему: Нетрадиционные методы  музыкального воспитания.- Симферополь: Издатель А. П.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Выродов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, 2003. -184 с.,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>.  Данная книга известна за пределами Крыма и успешно применяется педагогами музыкальных</w:t>
      </w:r>
      <w:r w:rsidRPr="006C7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F57">
        <w:rPr>
          <w:rFonts w:ascii="Times New Roman" w:hAnsi="Times New Roman" w:cs="Times New Roman"/>
          <w:sz w:val="28"/>
          <w:szCs w:val="28"/>
        </w:rPr>
        <w:t>школ.</w:t>
      </w:r>
    </w:p>
    <w:p w:rsidR="006C7F57" w:rsidRDefault="006C7F57" w:rsidP="006C7F57">
      <w:pPr>
        <w:rPr>
          <w:rFonts w:ascii="Times New Roman" w:hAnsi="Times New Roman" w:cs="Times New Roman"/>
          <w:b/>
          <w:sz w:val="28"/>
          <w:szCs w:val="28"/>
        </w:rPr>
      </w:pPr>
    </w:p>
    <w:p w:rsidR="006C7F57" w:rsidRDefault="006C7F57" w:rsidP="006C7F57">
      <w:pPr>
        <w:rPr>
          <w:rFonts w:ascii="Times New Roman" w:hAnsi="Times New Roman" w:cs="Times New Roman"/>
          <w:b/>
          <w:sz w:val="28"/>
          <w:szCs w:val="28"/>
        </w:rPr>
      </w:pPr>
      <w:r w:rsidRPr="006C7F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A0110">
        <w:rPr>
          <w:rFonts w:ascii="Times New Roman" w:hAnsi="Times New Roman" w:cs="Times New Roman"/>
          <w:b/>
          <w:sz w:val="28"/>
          <w:szCs w:val="28"/>
        </w:rPr>
        <w:t>:</w:t>
      </w:r>
      <w:r w:rsidRPr="006C7F57">
        <w:rPr>
          <w:rFonts w:ascii="Times New Roman" w:hAnsi="Times New Roman" w:cs="Times New Roman"/>
          <w:b/>
          <w:sz w:val="28"/>
          <w:szCs w:val="28"/>
        </w:rPr>
        <w:t xml:space="preserve"> Методы со</w:t>
      </w:r>
      <w:r w:rsidR="009A0110">
        <w:rPr>
          <w:rFonts w:ascii="Times New Roman" w:hAnsi="Times New Roman" w:cs="Times New Roman"/>
          <w:b/>
          <w:sz w:val="28"/>
          <w:szCs w:val="28"/>
        </w:rPr>
        <w:t>временной психологии в обучении.</w:t>
      </w:r>
    </w:p>
    <w:p w:rsidR="006C7F57" w:rsidRPr="006C7F57" w:rsidRDefault="006C7F57" w:rsidP="006C7F57">
      <w:pPr>
        <w:rPr>
          <w:rFonts w:ascii="Times New Roman" w:hAnsi="Times New Roman" w:cs="Times New Roman"/>
          <w:sz w:val="28"/>
          <w:szCs w:val="28"/>
        </w:rPr>
      </w:pPr>
    </w:p>
    <w:p w:rsidR="006C7F57" w:rsidRDefault="006C7F57" w:rsidP="006C7F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7F57">
        <w:rPr>
          <w:rFonts w:ascii="Times New Roman" w:hAnsi="Times New Roman" w:cs="Times New Roman"/>
          <w:b/>
          <w:sz w:val="28"/>
          <w:szCs w:val="28"/>
        </w:rPr>
        <w:t>Общие принципы применения современной психологии в обучении.</w:t>
      </w:r>
    </w:p>
    <w:p w:rsidR="006C7F57" w:rsidRPr="006C7F57" w:rsidRDefault="006C7F57" w:rsidP="006C7F5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C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7F57">
        <w:rPr>
          <w:rFonts w:ascii="Times New Roman" w:hAnsi="Times New Roman" w:cs="Times New Roman"/>
          <w:sz w:val="28"/>
          <w:szCs w:val="28"/>
        </w:rPr>
        <w:t xml:space="preserve">Во второй половине 20 столетия 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 xml:space="preserve"> особенно в последние десятилетия на службу образовательной науке пришли новые направления гуманитарных, таких как социология, психология, философия,  эстетика, логика. Большое значение в распространении информации, необходимой для  построения новой базы образовательного процесса, явилось обращение  и к компьютерным технологиям. Что касается инновационных  направлений  в педагогике, появившихся в последние десятилетия 20 века и в начале 21, то следует выделить следующие: эргономика,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ортобиотика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.  Данные направления могут служить основой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педагогики. </w:t>
      </w:r>
      <w:r w:rsidRPr="006C7F57">
        <w:rPr>
          <w:rFonts w:ascii="Times New Roman" w:hAnsi="Times New Roman" w:cs="Times New Roman"/>
          <w:b/>
          <w:sz w:val="28"/>
          <w:szCs w:val="28"/>
        </w:rPr>
        <w:t xml:space="preserve">Эргономика – </w:t>
      </w:r>
      <w:r w:rsidRPr="006C7F57">
        <w:rPr>
          <w:rFonts w:ascii="Times New Roman" w:hAnsi="Times New Roman" w:cs="Times New Roman"/>
          <w:sz w:val="28"/>
          <w:szCs w:val="28"/>
        </w:rPr>
        <w:t>это наука, изучающая оптимальные условия</w:t>
      </w:r>
      <w:r w:rsidRPr="006C7F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7F57">
        <w:rPr>
          <w:rFonts w:ascii="Times New Roman" w:hAnsi="Times New Roman" w:cs="Times New Roman"/>
          <w:sz w:val="28"/>
          <w:szCs w:val="28"/>
        </w:rPr>
        <w:t xml:space="preserve">труда с целью увеличения его производительности и  сохранения сил, времени, энергии,  работоспособности и здоровья человека. Ещё одним  направлением, появившимся в последние десятилетия 20 века, является </w:t>
      </w:r>
      <w:proofErr w:type="spellStart"/>
      <w:r w:rsidRPr="006C7F57">
        <w:rPr>
          <w:rFonts w:ascii="Times New Roman" w:hAnsi="Times New Roman" w:cs="Times New Roman"/>
          <w:b/>
          <w:sz w:val="28"/>
          <w:szCs w:val="28"/>
        </w:rPr>
        <w:t>ортобиотика</w:t>
      </w:r>
      <w:proofErr w:type="spellEnd"/>
      <w:r w:rsidRPr="006C7F5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7F57">
        <w:rPr>
          <w:rFonts w:ascii="Times New Roman" w:hAnsi="Times New Roman" w:cs="Times New Roman"/>
          <w:sz w:val="28"/>
          <w:szCs w:val="28"/>
        </w:rPr>
        <w:t xml:space="preserve">наука о технологии сбережения человеческого здоровья и оптимистического настроя.  Важными условиями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здоровьезберегающей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педагогики является: баланс динамики умственной работоспособности   и  роста учебной нагрузки, соответствие между школьными требованиями и психофизическими возможностями учеников, отказ от авторитарного характера взаимоотношений. Важным  является соблюдение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принципа 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, соответствие образовательного процесса базовым потребностям и физиологическим возможностям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. Необходима внутренняя мотивация учебной деятельности и личностная </w:t>
      </w:r>
      <w:r w:rsidRPr="006C7F57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ориентация в обучении. Важным критерием является дидактическое взаимодействие ученика и педагога. Личность учителя – как базовый аспект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педагогики. Педагог, его личностные качества, становятся примером для подражания, а порой копирования учениками. Поэтому учителю важно анализировать педагогическую деятельность с позиций доминантной профессиональной ценности – личности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, контролировать собственное поведение, уметь поддерживать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психическое и соматическое здоровье. Важными установками последнего является: умение радоваться, сохранять оптимизм, мажорный настрой, стремиться получать разнообразные впечатления, иметь интересные хобби. Соблюдать режим труда и отдыха. Использовать музыку как мощный генератор энергии, эмоций,  в качестве лечебного средства. Больше общаться с детьми, природой, иметь близкий круг общения, Владеть методами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proofErr w:type="gramStart"/>
      <w:r w:rsidRPr="006C7F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7F57" w:rsidRPr="006C7F57" w:rsidRDefault="006C7F57" w:rsidP="006C7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7F57">
        <w:rPr>
          <w:rFonts w:ascii="Times New Roman" w:hAnsi="Times New Roman" w:cs="Times New Roman"/>
          <w:b/>
          <w:sz w:val="28"/>
          <w:szCs w:val="28"/>
        </w:rPr>
        <w:t>Использование новаторских разработок психологии в обучении музыке.</w:t>
      </w:r>
    </w:p>
    <w:p w:rsidR="000E7706" w:rsidRPr="006C7F57" w:rsidRDefault="006C7F57" w:rsidP="006C7F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C7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F57">
        <w:rPr>
          <w:rFonts w:ascii="Times New Roman" w:hAnsi="Times New Roman" w:cs="Times New Roman"/>
          <w:sz w:val="28"/>
          <w:szCs w:val="28"/>
        </w:rPr>
        <w:t xml:space="preserve">В последние десятилетия базовым учебником, совмещающим базовые психологические и музыкальные знания, считался и считается учебное  пособие В. И. Петрушина </w:t>
      </w:r>
      <w:r w:rsidRPr="00D8155F">
        <w:rPr>
          <w:rFonts w:ascii="Times New Roman" w:hAnsi="Times New Roman" w:cs="Times New Roman"/>
          <w:b/>
          <w:sz w:val="28"/>
          <w:szCs w:val="28"/>
        </w:rPr>
        <w:t>«Музыкальная психология».</w:t>
      </w:r>
      <w:r w:rsidRPr="006C7F57">
        <w:rPr>
          <w:rFonts w:ascii="Times New Roman" w:hAnsi="Times New Roman" w:cs="Times New Roman"/>
          <w:sz w:val="28"/>
          <w:szCs w:val="28"/>
        </w:rPr>
        <w:t xml:space="preserve">  В 2008 году  вышел в свет учебник для вузов  того же автора  «</w:t>
      </w:r>
      <w:r w:rsidRPr="00D8155F">
        <w:rPr>
          <w:rFonts w:ascii="Times New Roman" w:hAnsi="Times New Roman" w:cs="Times New Roman"/>
          <w:b/>
          <w:sz w:val="28"/>
          <w:szCs w:val="28"/>
        </w:rPr>
        <w:t>Психология и педагогика художественного творчества</w:t>
      </w:r>
      <w:r w:rsidRPr="006C7F57">
        <w:rPr>
          <w:rFonts w:ascii="Times New Roman" w:hAnsi="Times New Roman" w:cs="Times New Roman"/>
          <w:sz w:val="28"/>
          <w:szCs w:val="28"/>
        </w:rPr>
        <w:t>», в котором более глубоко рассматриваются  психологические механизмы творчества в разных видах искусств, прослеживаются межвидовые связи. Разрабатываются целые комплексы упражнений для разных видов искусств. Учебное  пособие автор рекомендует, не только для студентов консерваторий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 xml:space="preserve"> но и учащихся СПО и педагогам доп. образования (в ДШИ). Одним из ярких с точки зрения научного подхода к обучению через направления современной психологии. Является труд профессора Московской государственной консерватории М. В. Карасёвой </w:t>
      </w:r>
      <w:r w:rsidRPr="006C7F57">
        <w:rPr>
          <w:rFonts w:ascii="Times New Roman" w:hAnsi="Times New Roman" w:cs="Times New Roman"/>
          <w:b/>
          <w:sz w:val="28"/>
          <w:szCs w:val="28"/>
        </w:rPr>
        <w:t xml:space="preserve">«Сольфеджио – психотехника развития музыкального слуха». </w:t>
      </w:r>
      <w:r w:rsidRPr="006C7F57">
        <w:rPr>
          <w:rFonts w:ascii="Times New Roman" w:hAnsi="Times New Roman" w:cs="Times New Roman"/>
          <w:sz w:val="28"/>
          <w:szCs w:val="28"/>
        </w:rPr>
        <w:t xml:space="preserve">На основе применения новых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психотехнологий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F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 xml:space="preserve">основной из которых является НЛП), разработаны новые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 интенсивного развития музыкального слуха от начального до заключительного этапа обучения сольфеджио. Достаточно подробно описываются этапы  музыкального слуха с точки зрения </w:t>
      </w:r>
      <w:proofErr w:type="spellStart"/>
      <w:proofErr w:type="gramStart"/>
      <w:r w:rsidRPr="006C7F5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>-физиологического</w:t>
      </w:r>
      <w:proofErr w:type="gramEnd"/>
      <w:r w:rsidRPr="006C7F57">
        <w:rPr>
          <w:rFonts w:ascii="Times New Roman" w:hAnsi="Times New Roman" w:cs="Times New Roman"/>
          <w:sz w:val="28"/>
          <w:szCs w:val="28"/>
        </w:rPr>
        <w:t xml:space="preserve"> процесса, показаны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межнаучные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связи. В </w:t>
      </w:r>
      <w:proofErr w:type="spellStart"/>
      <w:r w:rsidRPr="006C7F57">
        <w:rPr>
          <w:rFonts w:ascii="Times New Roman" w:hAnsi="Times New Roman" w:cs="Times New Roman"/>
          <w:sz w:val="28"/>
          <w:szCs w:val="28"/>
        </w:rPr>
        <w:t>приложениии</w:t>
      </w:r>
      <w:proofErr w:type="spellEnd"/>
      <w:r w:rsidRPr="006C7F57">
        <w:rPr>
          <w:rFonts w:ascii="Times New Roman" w:hAnsi="Times New Roman" w:cs="Times New Roman"/>
          <w:sz w:val="28"/>
          <w:szCs w:val="28"/>
        </w:rPr>
        <w:t xml:space="preserve"> даны основные алгоритмы интегративного обучения  и психолого-лингвистический словарь, который автор вводит в  свой музыковедческий  стиль.</w:t>
      </w:r>
    </w:p>
    <w:sectPr w:rsidR="000E7706" w:rsidRPr="006C7F57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ED6"/>
    <w:multiLevelType w:val="hybridMultilevel"/>
    <w:tmpl w:val="458E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40E9"/>
    <w:multiLevelType w:val="hybridMultilevel"/>
    <w:tmpl w:val="7B32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13FD9"/>
    <w:multiLevelType w:val="hybridMultilevel"/>
    <w:tmpl w:val="F72A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57"/>
    <w:rsid w:val="00005A8B"/>
    <w:rsid w:val="00035574"/>
    <w:rsid w:val="00044CD9"/>
    <w:rsid w:val="000E7706"/>
    <w:rsid w:val="001D01DC"/>
    <w:rsid w:val="0024363C"/>
    <w:rsid w:val="0026076F"/>
    <w:rsid w:val="00303A5E"/>
    <w:rsid w:val="003F1959"/>
    <w:rsid w:val="00466F86"/>
    <w:rsid w:val="00513D81"/>
    <w:rsid w:val="006B02BF"/>
    <w:rsid w:val="006C7F57"/>
    <w:rsid w:val="008A0411"/>
    <w:rsid w:val="009A0110"/>
    <w:rsid w:val="00A57C45"/>
    <w:rsid w:val="00AE10A9"/>
    <w:rsid w:val="00AF35AC"/>
    <w:rsid w:val="00B27A59"/>
    <w:rsid w:val="00B57049"/>
    <w:rsid w:val="00C17596"/>
    <w:rsid w:val="00D016F5"/>
    <w:rsid w:val="00D8155F"/>
    <w:rsid w:val="00DA2573"/>
    <w:rsid w:val="00E32DDF"/>
    <w:rsid w:val="00F53CAE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2020-05-13T08:56:00Z</dcterms:created>
  <dcterms:modified xsi:type="dcterms:W3CDTF">2020-05-13T11:58:00Z</dcterms:modified>
</cp:coreProperties>
</file>