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C3D" w:rsidRPr="001A568C" w:rsidRDefault="00EB2C3D" w:rsidP="00EB2C3D">
      <w:pPr>
        <w:tabs>
          <w:tab w:val="left" w:pos="921"/>
        </w:tabs>
        <w:jc w:val="center"/>
      </w:pPr>
      <w:bookmarkStart w:id="0" w:name="_GoBack"/>
      <w:bookmarkEnd w:id="0"/>
      <w:r w:rsidRPr="001A568C">
        <w:rPr>
          <w:bCs w:val="0"/>
        </w:rPr>
        <w:t>Аккорды в современной музыке.</w:t>
      </w:r>
    </w:p>
    <w:p w:rsidR="00EB2C3D" w:rsidRPr="001A568C" w:rsidRDefault="00EB2C3D" w:rsidP="00EB2C3D">
      <w:pPr>
        <w:pStyle w:val="a5"/>
        <w:tabs>
          <w:tab w:val="left" w:pos="921"/>
        </w:tabs>
      </w:pPr>
      <w:r w:rsidRPr="001A568C">
        <w:t xml:space="preserve">Если в классической гармонии аккордовая вертикаль основана на </w:t>
      </w:r>
      <w:proofErr w:type="spellStart"/>
      <w:r w:rsidRPr="001A568C">
        <w:t>терцовости</w:t>
      </w:r>
      <w:proofErr w:type="spellEnd"/>
      <w:r w:rsidRPr="001A568C">
        <w:t>, а наиболее специфической стороной мелодии является плавная линия секунд, то в современной музыке, включающей аккорды различных интервальных структур (кварты, квинты, секунды, септимы) «уничтожена перегородка» между горизонталью и вертикалью.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firstLine="709"/>
        <w:jc w:val="both"/>
      </w:pPr>
      <w:r w:rsidRPr="001A568C">
        <w:t>Это привело к возрождению принципов полифонической гармонии доклассического и классического периодов, но на новом, диссонантном уровне.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firstLine="709"/>
        <w:jc w:val="both"/>
      </w:pPr>
      <w:r w:rsidRPr="001A568C">
        <w:t xml:space="preserve">Текучесть и неопределенность границ гармоний, взаимопроникновение их друг в друга является </w:t>
      </w:r>
      <w:r w:rsidRPr="001A568C">
        <w:rPr>
          <w:iCs/>
        </w:rPr>
        <w:t>особой формой</w:t>
      </w:r>
      <w:r w:rsidRPr="001A568C">
        <w:t xml:space="preserve"> полифонического </w:t>
      </w:r>
      <w:r w:rsidRPr="001A568C">
        <w:rPr>
          <w:iCs/>
        </w:rPr>
        <w:t>изложения</w:t>
      </w:r>
      <w:r w:rsidRPr="001A568C">
        <w:t xml:space="preserve"> аккордов (их «</w:t>
      </w:r>
      <w:proofErr w:type="spellStart"/>
      <w:r w:rsidRPr="001A568C">
        <w:t>горизонтализацией</w:t>
      </w:r>
      <w:proofErr w:type="spellEnd"/>
      <w:r w:rsidRPr="001A568C">
        <w:t>»).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firstLine="709"/>
        <w:jc w:val="both"/>
      </w:pPr>
      <w:r w:rsidRPr="001A568C">
        <w:t xml:space="preserve">Вследствие полифонической подвижности голосов происходит «распыление» аккорда на части – интервалы и ладово-мелодические комплексы, которые рассредоточены в музыкальном изложении, но </w:t>
      </w:r>
      <w:proofErr w:type="spellStart"/>
      <w:r w:rsidRPr="001A568C">
        <w:rPr>
          <w:u w:val="single"/>
        </w:rPr>
        <w:t>ритимически</w:t>
      </w:r>
      <w:proofErr w:type="spellEnd"/>
      <w:r w:rsidRPr="001A568C">
        <w:rPr>
          <w:u w:val="single"/>
        </w:rPr>
        <w:t xml:space="preserve"> </w:t>
      </w:r>
      <w:r w:rsidRPr="001A568C">
        <w:t xml:space="preserve">контрастны, обособлены </w:t>
      </w:r>
      <w:proofErr w:type="spellStart"/>
      <w:r w:rsidRPr="001A568C">
        <w:rPr>
          <w:u w:val="single"/>
        </w:rPr>
        <w:t>темброво</w:t>
      </w:r>
      <w:proofErr w:type="spellEnd"/>
      <w:r w:rsidRPr="001A568C">
        <w:t xml:space="preserve"> </w:t>
      </w:r>
      <w:proofErr w:type="gramStart"/>
      <w:r w:rsidRPr="001A568C">
        <w:t xml:space="preserve">и </w:t>
      </w:r>
      <w:r w:rsidRPr="001A568C">
        <w:rPr>
          <w:u w:val="single"/>
        </w:rPr>
        <w:t xml:space="preserve"> фактурно</w:t>
      </w:r>
      <w:proofErr w:type="gramEnd"/>
      <w:r w:rsidRPr="001A568C">
        <w:rPr>
          <w:u w:val="single"/>
        </w:rPr>
        <w:t>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firstLine="709"/>
        <w:jc w:val="both"/>
      </w:pPr>
      <w:r w:rsidRPr="001A568C">
        <w:t xml:space="preserve">С одной стороны, преобладает горизонтальное (линеарное) изложение аккордов, с другой стороны, происходит «свертывание» в вертикаль звукорядов и мелодических оборотов (мажоро-минорные, </w:t>
      </w:r>
      <w:proofErr w:type="spellStart"/>
      <w:r w:rsidRPr="001A568C">
        <w:t>целотонные</w:t>
      </w:r>
      <w:proofErr w:type="spellEnd"/>
      <w:r w:rsidRPr="001A568C">
        <w:t xml:space="preserve">, </w:t>
      </w:r>
      <w:proofErr w:type="spellStart"/>
      <w:r w:rsidRPr="001A568C">
        <w:t>пентаккорды</w:t>
      </w:r>
      <w:proofErr w:type="spellEnd"/>
      <w:r w:rsidRPr="001A568C">
        <w:t>).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firstLine="709"/>
        <w:jc w:val="both"/>
      </w:pPr>
      <w:r w:rsidRPr="001A568C">
        <w:t xml:space="preserve">Современная </w:t>
      </w:r>
      <w:proofErr w:type="spellStart"/>
      <w:r w:rsidRPr="001A568C">
        <w:t>аккордика</w:t>
      </w:r>
      <w:proofErr w:type="spellEnd"/>
      <w:r w:rsidRPr="001A568C">
        <w:t xml:space="preserve"> может быть объединена в 2 группы:</w:t>
      </w:r>
    </w:p>
    <w:p w:rsidR="00EB2C3D" w:rsidRPr="001A568C" w:rsidRDefault="00EB2C3D" w:rsidP="00EB2C3D">
      <w:pPr>
        <w:numPr>
          <w:ilvl w:val="0"/>
          <w:numId w:val="1"/>
        </w:numPr>
        <w:tabs>
          <w:tab w:val="left" w:pos="921"/>
        </w:tabs>
        <w:spacing w:line="360" w:lineRule="auto"/>
        <w:jc w:val="both"/>
      </w:pPr>
      <w:r w:rsidRPr="001A568C">
        <w:t xml:space="preserve">Усложнение традиционных </w:t>
      </w:r>
      <w:proofErr w:type="spellStart"/>
      <w:r w:rsidRPr="001A568C">
        <w:t>терцовых</w:t>
      </w:r>
      <w:proofErr w:type="spellEnd"/>
      <w:r w:rsidRPr="001A568C">
        <w:t xml:space="preserve"> аккордов.</w:t>
      </w:r>
    </w:p>
    <w:p w:rsidR="00EB2C3D" w:rsidRPr="001A568C" w:rsidRDefault="00EB2C3D" w:rsidP="00EB2C3D">
      <w:pPr>
        <w:numPr>
          <w:ilvl w:val="0"/>
          <w:numId w:val="1"/>
        </w:numPr>
        <w:tabs>
          <w:tab w:val="left" w:pos="921"/>
        </w:tabs>
        <w:spacing w:line="360" w:lineRule="auto"/>
        <w:jc w:val="both"/>
      </w:pPr>
      <w:r w:rsidRPr="001A568C">
        <w:t>Образование новых интервальных структур (интервально-аккордовых структур) – квартовых, квинтовых, секундовых.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left="709"/>
        <w:jc w:val="both"/>
      </w:pPr>
      <w:r w:rsidRPr="001A568C">
        <w:t xml:space="preserve">В </w:t>
      </w:r>
      <w:r w:rsidRPr="001A568C">
        <w:rPr>
          <w:lang w:val="en-US"/>
        </w:rPr>
        <w:t>I</w:t>
      </w:r>
      <w:r w:rsidRPr="001A568C">
        <w:t xml:space="preserve"> группу аккордов входят:</w:t>
      </w:r>
    </w:p>
    <w:p w:rsidR="00EB2C3D" w:rsidRPr="001A568C" w:rsidRDefault="00EB2C3D" w:rsidP="00EB2C3D">
      <w:pPr>
        <w:numPr>
          <w:ilvl w:val="1"/>
          <w:numId w:val="1"/>
        </w:numPr>
        <w:tabs>
          <w:tab w:val="left" w:pos="921"/>
        </w:tabs>
        <w:spacing w:line="360" w:lineRule="auto"/>
        <w:jc w:val="both"/>
      </w:pPr>
      <w:proofErr w:type="spellStart"/>
      <w:r w:rsidRPr="001A568C">
        <w:rPr>
          <w:u w:val="single"/>
        </w:rPr>
        <w:t>Полиаккорды</w:t>
      </w:r>
      <w:proofErr w:type="spellEnd"/>
      <w:r w:rsidRPr="001A568C">
        <w:t xml:space="preserve"> одновременное сочетание 2-х и более аккордов (истоки в </w:t>
      </w:r>
      <w:proofErr w:type="spellStart"/>
      <w:r w:rsidRPr="001A568C">
        <w:t>полифункциональности</w:t>
      </w:r>
      <w:proofErr w:type="spellEnd"/>
      <w:r w:rsidRPr="001A568C">
        <w:t xml:space="preserve"> органных пунктов, тройных задержаний).</w:t>
      </w:r>
    </w:p>
    <w:p w:rsidR="00EB2C3D" w:rsidRPr="001A568C" w:rsidRDefault="00EB2C3D" w:rsidP="00EB2C3D">
      <w:pPr>
        <w:numPr>
          <w:ilvl w:val="1"/>
          <w:numId w:val="1"/>
        </w:numPr>
        <w:tabs>
          <w:tab w:val="left" w:pos="921"/>
        </w:tabs>
        <w:spacing w:line="360" w:lineRule="auto"/>
        <w:jc w:val="both"/>
      </w:pPr>
      <w:proofErr w:type="spellStart"/>
      <w:r w:rsidRPr="001A568C">
        <w:t>Полиаккордика</w:t>
      </w:r>
      <w:proofErr w:type="spellEnd"/>
      <w:r w:rsidRPr="001A568C">
        <w:t xml:space="preserve"> может быть: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left="1429"/>
        <w:jc w:val="both"/>
      </w:pPr>
      <w:r w:rsidRPr="001A568C">
        <w:lastRenderedPageBreak/>
        <w:t xml:space="preserve">а) </w:t>
      </w:r>
      <w:proofErr w:type="spellStart"/>
      <w:r w:rsidRPr="001A568C">
        <w:rPr>
          <w:u w:val="single"/>
        </w:rPr>
        <w:t>однотональная</w:t>
      </w:r>
      <w:proofErr w:type="spellEnd"/>
      <w:r w:rsidRPr="001A568C">
        <w:t xml:space="preserve"> (совмещение аккордов различных функций – «Пляска щеголих» из «Весны священной» И. Стравинского </w:t>
      </w:r>
      <w:r w:rsidRPr="001A568C">
        <w:rPr>
          <w:lang w:val="en-US"/>
        </w:rPr>
        <w:t>As</w:t>
      </w:r>
      <w:r w:rsidRPr="001A568C">
        <w:t xml:space="preserve"> </w:t>
      </w:r>
      <w:r w:rsidRPr="001A568C">
        <w:object w:dxaOrig="465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5pt;height:18.9pt" o:ole="">
            <v:imagedata r:id="rId5" o:title=""/>
          </v:shape>
          <o:OLEObject Type="Embed" ProgID="PBrush" ShapeID="_x0000_i1025" DrawAspect="Content" ObjectID="_1696277714" r:id="rId6"/>
        </w:object>
      </w:r>
      <w:r w:rsidRPr="001A568C">
        <w:t>) – (280 раз).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ind w:left="1429"/>
        <w:jc w:val="both"/>
      </w:pPr>
      <w:r w:rsidRPr="001A568C">
        <w:t xml:space="preserve">б) </w:t>
      </w:r>
      <w:proofErr w:type="spellStart"/>
      <w:r w:rsidRPr="001A568C">
        <w:rPr>
          <w:u w:val="single"/>
        </w:rPr>
        <w:t>разнотональная</w:t>
      </w:r>
      <w:proofErr w:type="spellEnd"/>
      <w:r w:rsidRPr="001A568C">
        <w:t xml:space="preserve"> (гармоническая </w:t>
      </w:r>
      <w:proofErr w:type="spellStart"/>
      <w:r w:rsidRPr="001A568C">
        <w:t>политональность</w:t>
      </w:r>
      <w:proofErr w:type="spellEnd"/>
      <w:r w:rsidRPr="001A568C">
        <w:t>).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jc w:val="both"/>
      </w:pPr>
      <w:r w:rsidRPr="001A568C">
        <w:t xml:space="preserve">Структурными элементами </w:t>
      </w:r>
      <w:proofErr w:type="spellStart"/>
      <w:r w:rsidRPr="001A568C">
        <w:t>полиаккордов</w:t>
      </w:r>
      <w:proofErr w:type="spellEnd"/>
      <w:r w:rsidRPr="001A568C">
        <w:t xml:space="preserve"> могут быть как </w:t>
      </w:r>
      <w:proofErr w:type="spellStart"/>
      <w:r w:rsidRPr="001A568C">
        <w:t>терцовые</w:t>
      </w:r>
      <w:proofErr w:type="spellEnd"/>
      <w:r w:rsidRPr="001A568C">
        <w:t xml:space="preserve"> могут быть как </w:t>
      </w:r>
      <w:proofErr w:type="spellStart"/>
      <w:r w:rsidRPr="001A568C">
        <w:rPr>
          <w:u w:val="single"/>
        </w:rPr>
        <w:t>терцовые</w:t>
      </w:r>
      <w:proofErr w:type="spellEnd"/>
      <w:r w:rsidRPr="001A568C">
        <w:t xml:space="preserve"> аккорды (различные виды трезвучий, септаккордов), так и </w:t>
      </w:r>
      <w:proofErr w:type="spellStart"/>
      <w:r w:rsidRPr="001A568C">
        <w:rPr>
          <w:u w:val="single"/>
        </w:rPr>
        <w:t>нетерцовые</w:t>
      </w:r>
      <w:proofErr w:type="spellEnd"/>
      <w:r w:rsidRPr="001A568C">
        <w:rPr>
          <w:u w:val="single"/>
        </w:rPr>
        <w:t xml:space="preserve"> </w:t>
      </w:r>
      <w:r w:rsidRPr="001A568C">
        <w:t xml:space="preserve">созвучия. </w:t>
      </w:r>
      <w:proofErr w:type="spellStart"/>
      <w:r w:rsidRPr="001A568C">
        <w:t>Полиаккорды</w:t>
      </w:r>
      <w:proofErr w:type="spellEnd"/>
      <w:r w:rsidRPr="001A568C">
        <w:t xml:space="preserve"> возможны в условиях мажоро-минора и хроматической тональности.</w:t>
      </w:r>
    </w:p>
    <w:p w:rsidR="00EB2C3D" w:rsidRPr="001A568C" w:rsidRDefault="00EB2C3D" w:rsidP="00EB2C3D">
      <w:pPr>
        <w:tabs>
          <w:tab w:val="left" w:pos="921"/>
        </w:tabs>
        <w:spacing w:line="360" w:lineRule="auto"/>
        <w:jc w:val="both"/>
      </w:pPr>
      <w:r w:rsidRPr="001A568C">
        <w:t xml:space="preserve"> </w:t>
      </w:r>
      <w:proofErr w:type="spellStart"/>
      <w:r w:rsidRPr="001A568C">
        <w:t>Однотональные</w:t>
      </w:r>
      <w:proofErr w:type="spellEnd"/>
      <w:r w:rsidRPr="001A568C">
        <w:t xml:space="preserve"> </w:t>
      </w:r>
      <w:proofErr w:type="spellStart"/>
      <w:r w:rsidRPr="001A568C">
        <w:t>полиаккорды</w:t>
      </w:r>
      <w:proofErr w:type="spellEnd"/>
    </w:p>
    <w:p w:rsidR="00EB2C3D" w:rsidRPr="001A568C" w:rsidRDefault="00EB2C3D" w:rsidP="00EB2C3D">
      <w:pPr>
        <w:tabs>
          <w:tab w:val="left" w:pos="921"/>
        </w:tabs>
        <w:jc w:val="center"/>
      </w:pPr>
      <w:r w:rsidRPr="001A568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8255" r="13335" b="1079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E8E42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73.65pt" to="441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"/>
            </w:pict>
          </mc:Fallback>
        </mc:AlternateContent>
      </w:r>
      <w:r w:rsidRPr="001A568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8255" r="13335" b="1079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73E2C"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73.65pt" to="342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"/>
            </w:pict>
          </mc:Fallback>
        </mc:AlternateContent>
      </w:r>
      <w:r w:rsidRPr="001A568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8255" r="13335" b="1079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5D07A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3.65pt" to="252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"/>
            </w:pict>
          </mc:Fallback>
        </mc:AlternateContent>
      </w:r>
      <w:r w:rsidRPr="001A568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2205355</wp:posOffset>
                </wp:positionV>
                <wp:extent cx="800100" cy="0"/>
                <wp:effectExtent l="5715" t="8255" r="13335" b="1079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E91E5"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73.65pt" to="171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"/>
            </w:pict>
          </mc:Fallback>
        </mc:AlternateContent>
      </w:r>
      <w:r w:rsidRPr="001A568C">
        <w:object w:dxaOrig="9719" w:dyaOrig="4073">
          <v:shape id="_x0000_i1026" type="#_x0000_t75" style="width:337.85pt;height:141.7pt" o:ole="">
            <v:imagedata r:id="rId7" o:title=""/>
          </v:shape>
          <o:OLEObject Type="Embed" ProgID="Photoshop.Image.6" ShapeID="_x0000_i1026" DrawAspect="Content" ObjectID="_1696277715" r:id="rId8">
            <o:FieldCodes>\s</o:FieldCodes>
          </o:OLEObject>
        </w:object>
      </w:r>
    </w:p>
    <w:p w:rsidR="00EB2C3D" w:rsidRPr="001A568C" w:rsidRDefault="00EB2C3D" w:rsidP="00EB2C3D">
      <w:pPr>
        <w:tabs>
          <w:tab w:val="left" w:pos="921"/>
        </w:tabs>
        <w:ind w:left="709"/>
      </w:pPr>
    </w:p>
    <w:p w:rsidR="00EB2C3D" w:rsidRPr="001A568C" w:rsidRDefault="00EB2C3D" w:rsidP="00EB2C3D">
      <w:pPr>
        <w:tabs>
          <w:tab w:val="left" w:pos="921"/>
        </w:tabs>
        <w:ind w:left="709"/>
      </w:pPr>
    </w:p>
    <w:p w:rsidR="00EB2C3D" w:rsidRPr="001A568C" w:rsidRDefault="00EB2C3D" w:rsidP="00EB2C3D">
      <w:pPr>
        <w:tabs>
          <w:tab w:val="left" w:pos="921"/>
        </w:tabs>
        <w:ind w:left="709"/>
        <w:jc w:val="right"/>
      </w:pPr>
    </w:p>
    <w:p w:rsidR="00EB2C3D" w:rsidRPr="001A568C" w:rsidRDefault="00EB2C3D" w:rsidP="00EB2C3D">
      <w:pPr>
        <w:tabs>
          <w:tab w:val="left" w:pos="921"/>
        </w:tabs>
        <w:ind w:left="709"/>
        <w:jc w:val="right"/>
      </w:pPr>
    </w:p>
    <w:p w:rsidR="00EB2C3D" w:rsidRPr="001A568C" w:rsidRDefault="00EB2C3D" w:rsidP="00EB2C3D">
      <w:pPr>
        <w:tabs>
          <w:tab w:val="left" w:pos="921"/>
        </w:tabs>
        <w:ind w:left="709"/>
        <w:jc w:val="right"/>
      </w:pPr>
      <w:r w:rsidRPr="001A568C">
        <w:t>С. Прокофьев. Сарказмы, №4</w:t>
      </w:r>
    </w:p>
    <w:p w:rsidR="00EB2C3D" w:rsidRPr="001A568C" w:rsidRDefault="00EB2C3D" w:rsidP="00EB2C3D">
      <w:pPr>
        <w:tabs>
          <w:tab w:val="left" w:pos="921"/>
        </w:tabs>
        <w:ind w:left="709"/>
        <w:jc w:val="center"/>
      </w:pPr>
    </w:p>
    <w:p w:rsidR="00EB2C3D" w:rsidRPr="001A568C" w:rsidRDefault="00EB2C3D" w:rsidP="00EB2C3D">
      <w:pPr>
        <w:tabs>
          <w:tab w:val="left" w:pos="921"/>
        </w:tabs>
        <w:jc w:val="center"/>
      </w:pPr>
      <w:r w:rsidRPr="001A568C">
        <w:rPr>
          <w:noProof/>
        </w:rPr>
        <w:lastRenderedPageBreak/>
        <w:drawing>
          <wp:inline distT="0" distB="0" distL="0" distR="0">
            <wp:extent cx="6293485" cy="35045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6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  <w:r w:rsidRPr="001A568C">
        <w:t>С. Прокофьев, Мимолетности, №7</w:t>
      </w:r>
    </w:p>
    <w:p w:rsidR="00EB2C3D" w:rsidRPr="001A568C" w:rsidRDefault="00EB2C3D" w:rsidP="00EB2C3D">
      <w:pPr>
        <w:tabs>
          <w:tab w:val="left" w:pos="921"/>
        </w:tabs>
        <w:jc w:val="center"/>
      </w:pPr>
    </w:p>
    <w:p w:rsidR="00EB2C3D" w:rsidRPr="001A568C" w:rsidRDefault="00EB2C3D" w:rsidP="00EB2C3D">
      <w:pPr>
        <w:tabs>
          <w:tab w:val="left" w:pos="921"/>
        </w:tabs>
        <w:jc w:val="center"/>
      </w:pPr>
      <w:r w:rsidRPr="001A568C">
        <w:rPr>
          <w:noProof/>
        </w:rPr>
        <w:drawing>
          <wp:inline distT="0" distB="0" distL="0" distR="0">
            <wp:extent cx="6293485" cy="3310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  <w:r w:rsidRPr="001A568C">
        <w:t xml:space="preserve">А. </w:t>
      </w:r>
      <w:proofErr w:type="spellStart"/>
      <w:r w:rsidRPr="001A568C">
        <w:t>Брукнер</w:t>
      </w:r>
      <w:proofErr w:type="spellEnd"/>
      <w:r w:rsidRPr="001A568C">
        <w:t xml:space="preserve">. Симфония №9, ч. </w:t>
      </w:r>
      <w:r w:rsidRPr="001A568C">
        <w:rPr>
          <w:lang w:val="en-US"/>
        </w:rPr>
        <w:t>III</w:t>
      </w:r>
    </w:p>
    <w:p w:rsidR="00EB2C3D" w:rsidRPr="001A568C" w:rsidRDefault="00EB2C3D" w:rsidP="00EB2C3D">
      <w:pPr>
        <w:tabs>
          <w:tab w:val="left" w:pos="921"/>
        </w:tabs>
        <w:ind w:firstLine="709"/>
        <w:jc w:val="right"/>
      </w:pPr>
      <w:r w:rsidRPr="001A568C">
        <w:lastRenderedPageBreak/>
        <w:t>(</w:t>
      </w:r>
      <w:r w:rsidRPr="001A568C">
        <w:rPr>
          <w:lang w:val="en-US"/>
        </w:rPr>
        <w:t>e</w:t>
      </w:r>
      <w:r w:rsidRPr="001A568C">
        <w:t>-</w:t>
      </w:r>
      <w:r w:rsidRPr="001A568C">
        <w:rPr>
          <w:lang w:val="en-US"/>
        </w:rPr>
        <w:t>moll</w:t>
      </w:r>
      <w:r w:rsidRPr="001A568C">
        <w:t xml:space="preserve">, </w:t>
      </w:r>
      <w:r w:rsidRPr="001A568C">
        <w:rPr>
          <w:lang w:val="en-US"/>
        </w:rPr>
        <w:t>DD</w:t>
      </w:r>
      <w:r w:rsidRPr="001A568C">
        <w:t>4/3</w:t>
      </w:r>
      <w:r w:rsidRPr="001A568C">
        <w:rPr>
          <w:sz w:val="32"/>
          <w:vertAlign w:val="superscript"/>
          <w:lang w:val="en-US"/>
        </w:rPr>
        <w:sym w:font="Maestro" w:char="F069"/>
      </w:r>
      <w:r w:rsidRPr="001A568C">
        <w:rPr>
          <w:vertAlign w:val="superscript"/>
        </w:rPr>
        <w:t>5</w:t>
      </w:r>
      <w:r w:rsidRPr="001A568C">
        <w:t>+</w:t>
      </w:r>
      <w:r w:rsidRPr="001A568C">
        <w:rPr>
          <w:lang w:val="en-US"/>
        </w:rPr>
        <w:t>VI</w:t>
      </w:r>
      <w:r w:rsidRPr="001A568C">
        <w:t xml:space="preserve">5/3 </w:t>
      </w:r>
      <w:proofErr w:type="spellStart"/>
      <w:r w:rsidRPr="001A568C">
        <w:rPr>
          <w:lang w:val="en-US"/>
        </w:rPr>
        <w:t>Fl</w:t>
      </w:r>
      <w:proofErr w:type="spellEnd"/>
      <w:r w:rsidRPr="001A568C">
        <w:t>)</w:t>
      </w:r>
    </w:p>
    <w:p w:rsidR="00EB2C3D" w:rsidRPr="001A568C" w:rsidRDefault="00EB2C3D" w:rsidP="00EB2C3D">
      <w:pPr>
        <w:tabs>
          <w:tab w:val="left" w:pos="921"/>
        </w:tabs>
        <w:ind w:firstLine="709"/>
        <w:jc w:val="center"/>
      </w:pPr>
      <w:r w:rsidRPr="001A568C">
        <w:object w:dxaOrig="7089" w:dyaOrig="2555">
          <v:shape id="_x0000_i1029" type="#_x0000_t75" style="width:354.45pt;height:127.7pt" o:ole="">
            <v:imagedata r:id="rId11" o:title=""/>
          </v:shape>
          <o:OLEObject Type="Embed" ProgID="Photoshop.Image.6" ShapeID="_x0000_i1029" DrawAspect="Content" ObjectID="_1696277716" r:id="rId12">
            <o:FieldCodes>\s</o:FieldCodes>
          </o:OLEObject>
        </w:object>
      </w:r>
    </w:p>
    <w:p w:rsidR="00EB2C3D" w:rsidRPr="001A568C" w:rsidRDefault="00EB2C3D" w:rsidP="00EB2C3D">
      <w:pPr>
        <w:tabs>
          <w:tab w:val="left" w:pos="921"/>
        </w:tabs>
        <w:ind w:firstLine="709"/>
        <w:jc w:val="center"/>
      </w:pPr>
    </w:p>
    <w:p w:rsidR="00EB2C3D" w:rsidRPr="001A568C" w:rsidRDefault="00EB2C3D" w:rsidP="00EB2C3D">
      <w:pPr>
        <w:pStyle w:val="3"/>
        <w:tabs>
          <w:tab w:val="left" w:pos="921"/>
        </w:tabs>
        <w:jc w:val="center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1A568C">
        <w:rPr>
          <w:rFonts w:ascii="Times New Roman" w:hAnsi="Times New Roman" w:cs="Times New Roman"/>
          <w:b w:val="0"/>
          <w:sz w:val="28"/>
          <w:szCs w:val="28"/>
        </w:rPr>
        <w:t>Разнотональные</w:t>
      </w:r>
      <w:proofErr w:type="spellEnd"/>
      <w:r w:rsidRPr="001A568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1A568C">
        <w:rPr>
          <w:rFonts w:ascii="Times New Roman" w:hAnsi="Times New Roman" w:cs="Times New Roman"/>
          <w:b w:val="0"/>
          <w:sz w:val="28"/>
          <w:szCs w:val="28"/>
        </w:rPr>
        <w:t>полиаккорды</w:t>
      </w:r>
      <w:proofErr w:type="spellEnd"/>
    </w:p>
    <w:p w:rsidR="00EB2C3D" w:rsidRPr="001A568C" w:rsidRDefault="00EB2C3D" w:rsidP="00EB2C3D">
      <w:pPr>
        <w:tabs>
          <w:tab w:val="left" w:pos="921"/>
        </w:tabs>
        <w:ind w:firstLine="709"/>
        <w:jc w:val="both"/>
      </w:pPr>
      <w:r w:rsidRPr="001A568C">
        <w:rPr>
          <w:lang w:val="en-US"/>
        </w:rPr>
        <w:t>C</w:t>
      </w:r>
      <w:r w:rsidRPr="001A568C">
        <w:t>-</w:t>
      </w:r>
      <w:proofErr w:type="spellStart"/>
      <w:r w:rsidRPr="001A568C">
        <w:rPr>
          <w:lang w:val="en-US"/>
        </w:rPr>
        <w:t>Dur</w:t>
      </w:r>
      <w:proofErr w:type="spellEnd"/>
      <w:r w:rsidRPr="001A568C">
        <w:tab/>
      </w:r>
      <w:r w:rsidRPr="001A568C">
        <w:tab/>
      </w:r>
      <w:r w:rsidRPr="001A568C">
        <w:tab/>
      </w:r>
      <w:r w:rsidRPr="001A568C">
        <w:tab/>
      </w:r>
      <w:r w:rsidRPr="001A568C">
        <w:tab/>
        <w:t>И. Стравинский, «Петрушка», 4 к</w:t>
      </w:r>
    </w:p>
    <w:p w:rsidR="00EB2C3D" w:rsidRPr="001A568C" w:rsidRDefault="00EB2C3D" w:rsidP="00EB2C3D">
      <w:pPr>
        <w:tabs>
          <w:tab w:val="left" w:pos="921"/>
        </w:tabs>
        <w:ind w:firstLine="709"/>
        <w:jc w:val="center"/>
      </w:pPr>
    </w:p>
    <w:p w:rsidR="00EB2C3D" w:rsidRPr="001A568C" w:rsidRDefault="00EB2C3D" w:rsidP="00EB2C3D">
      <w:pPr>
        <w:tabs>
          <w:tab w:val="left" w:pos="921"/>
        </w:tabs>
        <w:ind w:firstLine="709"/>
        <w:jc w:val="center"/>
      </w:pPr>
      <w:r w:rsidRPr="001A568C">
        <w:object w:dxaOrig="4576" w:dyaOrig="2722">
          <v:shape id="_x0000_i1030" type="#_x0000_t75" style="width:228.7pt;height:136.5pt" o:ole="">
            <v:imagedata r:id="rId13" o:title="" gain="2.5" blacklevel="3932f"/>
          </v:shape>
          <o:OLEObject Type="Embed" ProgID="Photoshop.Image.6" ShapeID="_x0000_i1030" DrawAspect="Content" ObjectID="_1696277717" r:id="rId14">
            <o:FieldCodes>\s</o:FieldCodes>
          </o:OLEObject>
        </w:object>
      </w:r>
    </w:p>
    <w:p w:rsidR="00EB2C3D" w:rsidRPr="001A568C" w:rsidRDefault="00EB2C3D" w:rsidP="00EB2C3D">
      <w:pPr>
        <w:jc w:val="right"/>
      </w:pPr>
      <w:r w:rsidRPr="001A568C">
        <w:t xml:space="preserve">Д. </w:t>
      </w:r>
      <w:proofErr w:type="spellStart"/>
      <w:r w:rsidRPr="001A568C">
        <w:t>Мийо</w:t>
      </w:r>
      <w:proofErr w:type="spellEnd"/>
      <w:r w:rsidRPr="001A568C">
        <w:t>, опера «Орестея»</w:t>
      </w:r>
    </w:p>
    <w:p w:rsidR="00EB2C3D" w:rsidRPr="001A568C" w:rsidRDefault="00EB2C3D" w:rsidP="00EB2C3D">
      <w:pPr>
        <w:jc w:val="center"/>
      </w:pPr>
      <w:r w:rsidRPr="001A568C">
        <w:object w:dxaOrig="5587" w:dyaOrig="2162">
          <v:shape id="_x0000_i1031" type="#_x0000_t75" style="width:279.55pt;height:107.85pt" o:ole="">
            <v:imagedata r:id="rId15" o:title="" gain="142470f" blacklevel="5898f"/>
          </v:shape>
          <o:OLEObject Type="Embed" ProgID="Photoshop.Image.6" ShapeID="_x0000_i1031" DrawAspect="Content" ObjectID="_1696277718" r:id="rId16">
            <o:FieldCodes>\s</o:FieldCodes>
          </o:OLEObject>
        </w:object>
      </w:r>
      <w:r w:rsidRPr="001A568C">
        <w:object w:dxaOrig="3060" w:dyaOrig="1065">
          <v:shape id="_x0000_i1032" type="#_x0000_t75" style="width:153.1pt;height:53.1pt" o:ole="">
            <v:imagedata r:id="rId17" o:title=""/>
          </v:shape>
          <o:OLEObject Type="Embed" ProgID="PBrush" ShapeID="_x0000_i1032" DrawAspect="Content" ObjectID="_1696277719" r:id="rId18"/>
        </w:object>
      </w:r>
    </w:p>
    <w:p w:rsidR="00EB2C3D" w:rsidRPr="001A568C" w:rsidRDefault="00EB2C3D" w:rsidP="00EB2C3D">
      <w:pPr>
        <w:jc w:val="right"/>
      </w:pPr>
      <w:r w:rsidRPr="001A568C">
        <w:t xml:space="preserve">Д. </w:t>
      </w:r>
      <w:proofErr w:type="spellStart"/>
      <w:r w:rsidRPr="001A568C">
        <w:t>Мийо</w:t>
      </w:r>
      <w:proofErr w:type="spellEnd"/>
      <w:r w:rsidRPr="001A568C">
        <w:t>, Бразильский танец, «</w:t>
      </w:r>
      <w:r w:rsidRPr="001A568C">
        <w:rPr>
          <w:lang w:val="es-VE"/>
        </w:rPr>
        <w:t>Suniare</w:t>
      </w:r>
      <w:r w:rsidRPr="001A568C">
        <w:t>»</w:t>
      </w:r>
    </w:p>
    <w:p w:rsidR="00EB2C3D" w:rsidRPr="001A568C" w:rsidRDefault="00EB2C3D" w:rsidP="00EB2C3D">
      <w:pPr>
        <w:jc w:val="center"/>
      </w:pPr>
      <w:r w:rsidRPr="001A568C">
        <w:object w:dxaOrig="8121" w:dyaOrig="2466">
          <v:shape id="_x0000_i1033" type="#_x0000_t75" style="width:405.95pt;height:123.15pt" o:ole="">
            <v:imagedata r:id="rId19" o:title="" gain="234057f" blacklevel="-1966f" grayscale="t"/>
          </v:shape>
          <o:OLEObject Type="Embed" ProgID="Photoshop.Image.6" ShapeID="_x0000_i1033" DrawAspect="Content" ObjectID="_1696277720" r:id="rId20">
            <o:FieldCodes>\s</o:FieldCodes>
          </o:OLEObject>
        </w:object>
      </w:r>
    </w:p>
    <w:p w:rsidR="00EB2C3D" w:rsidRPr="001A568C" w:rsidRDefault="00EB2C3D" w:rsidP="00EB2C3D">
      <w:pPr>
        <w:jc w:val="right"/>
      </w:pPr>
    </w:p>
    <w:p w:rsidR="00EB2C3D" w:rsidRPr="001A568C" w:rsidRDefault="00EB2C3D" w:rsidP="00EB2C3D">
      <w:pPr>
        <w:jc w:val="right"/>
      </w:pPr>
    </w:p>
    <w:p w:rsidR="00EB2C3D" w:rsidRPr="001A568C" w:rsidRDefault="00EB2C3D" w:rsidP="00EB2C3D">
      <w:pPr>
        <w:jc w:val="right"/>
      </w:pPr>
    </w:p>
    <w:p w:rsidR="00EB2C3D" w:rsidRPr="001A568C" w:rsidRDefault="00EB2C3D" w:rsidP="00EB2C3D">
      <w:pPr>
        <w:jc w:val="right"/>
      </w:pPr>
    </w:p>
    <w:p w:rsidR="00EB2C3D" w:rsidRPr="001A568C" w:rsidRDefault="00EB2C3D" w:rsidP="00EB2C3D">
      <w:pPr>
        <w:jc w:val="right"/>
      </w:pPr>
      <w:r w:rsidRPr="001A568C">
        <w:t xml:space="preserve">Б. </w:t>
      </w:r>
      <w:proofErr w:type="gramStart"/>
      <w:r w:rsidRPr="001A568C">
        <w:t>Бриттен,  «</w:t>
      </w:r>
      <w:proofErr w:type="gramEnd"/>
      <w:r w:rsidRPr="001A568C">
        <w:t>Веселая ярмарка» для ф-но</w:t>
      </w:r>
    </w:p>
    <w:p w:rsidR="00EB2C3D" w:rsidRPr="001A568C" w:rsidRDefault="00EB2C3D" w:rsidP="00EB2C3D">
      <w:pPr>
        <w:jc w:val="center"/>
      </w:pPr>
      <w:r w:rsidRPr="001A568C">
        <w:object w:dxaOrig="3953" w:dyaOrig="2602">
          <v:shape id="_x0000_i1034" type="#_x0000_t75" style="width:197.75pt;height:129.65pt" o:ole="">
            <v:imagedata r:id="rId21" o:title="" gain="234057f" blacklevel="-5898f" grayscale="t"/>
          </v:shape>
          <o:OLEObject Type="Embed" ProgID="Photoshop.Image.6" ShapeID="_x0000_i1034" DrawAspect="Content" ObjectID="_1696277721" r:id="rId22">
            <o:FieldCodes>\s</o:FieldCodes>
          </o:OLEObject>
        </w:object>
      </w:r>
    </w:p>
    <w:p w:rsidR="00EB2C3D" w:rsidRPr="001A568C" w:rsidRDefault="00EB2C3D" w:rsidP="00EB2C3D">
      <w:pPr>
        <w:tabs>
          <w:tab w:val="left" w:pos="1390"/>
        </w:tabs>
        <w:jc w:val="center"/>
      </w:pPr>
    </w:p>
    <w:p w:rsidR="00EB2C3D" w:rsidRPr="001A568C" w:rsidRDefault="00EB2C3D" w:rsidP="00EB2C3D">
      <w:pPr>
        <w:numPr>
          <w:ilvl w:val="0"/>
          <w:numId w:val="2"/>
        </w:numPr>
        <w:spacing w:line="360" w:lineRule="auto"/>
        <w:jc w:val="center"/>
        <w:rPr>
          <w:bCs w:val="0"/>
        </w:rPr>
      </w:pPr>
      <w:r w:rsidRPr="001A568C">
        <w:rPr>
          <w:bCs w:val="0"/>
        </w:rPr>
        <w:t xml:space="preserve">Аккорды расширенной </w:t>
      </w:r>
      <w:proofErr w:type="spellStart"/>
      <w:r w:rsidRPr="001A568C">
        <w:rPr>
          <w:bCs w:val="0"/>
        </w:rPr>
        <w:t>терцовой</w:t>
      </w:r>
      <w:proofErr w:type="spellEnd"/>
      <w:r w:rsidRPr="001A568C">
        <w:rPr>
          <w:bCs w:val="0"/>
        </w:rPr>
        <w:t xml:space="preserve"> структуры</w:t>
      </w:r>
    </w:p>
    <w:p w:rsidR="00EB2C3D" w:rsidRPr="001A568C" w:rsidRDefault="00EB2C3D" w:rsidP="00EB2C3D">
      <w:pPr>
        <w:spacing w:line="360" w:lineRule="auto"/>
        <w:ind w:left="360"/>
        <w:jc w:val="center"/>
        <w:rPr>
          <w:bCs w:val="0"/>
        </w:rPr>
      </w:pPr>
      <w:r w:rsidRPr="001A568C">
        <w:rPr>
          <w:bCs w:val="0"/>
        </w:rPr>
        <w:t>(</w:t>
      </w:r>
      <w:proofErr w:type="spellStart"/>
      <w:r w:rsidRPr="001A568C">
        <w:rPr>
          <w:bCs w:val="0"/>
        </w:rPr>
        <w:t>Многотерцовые</w:t>
      </w:r>
      <w:proofErr w:type="spellEnd"/>
      <w:r w:rsidRPr="001A568C">
        <w:rPr>
          <w:bCs w:val="0"/>
        </w:rPr>
        <w:t xml:space="preserve"> созвучия, «</w:t>
      </w:r>
      <w:proofErr w:type="spellStart"/>
      <w:r w:rsidRPr="001A568C">
        <w:rPr>
          <w:bCs w:val="0"/>
        </w:rPr>
        <w:t>терцовые</w:t>
      </w:r>
      <w:proofErr w:type="spellEnd"/>
      <w:r w:rsidRPr="001A568C">
        <w:rPr>
          <w:bCs w:val="0"/>
        </w:rPr>
        <w:t xml:space="preserve"> небоскребы»)</w:t>
      </w:r>
    </w:p>
    <w:p w:rsidR="00EB2C3D" w:rsidRPr="001A568C" w:rsidRDefault="00EB2C3D" w:rsidP="00EB2C3D">
      <w:pPr>
        <w:spacing w:line="360" w:lineRule="auto"/>
        <w:ind w:firstLine="709"/>
        <w:jc w:val="both"/>
      </w:pPr>
    </w:p>
    <w:p w:rsidR="00EB2C3D" w:rsidRPr="001A568C" w:rsidRDefault="00EB2C3D" w:rsidP="00EB2C3D">
      <w:pPr>
        <w:pStyle w:val="a5"/>
      </w:pPr>
      <w:proofErr w:type="spellStart"/>
      <w:r w:rsidRPr="001A568C">
        <w:t>Нонаккорды</w:t>
      </w:r>
      <w:proofErr w:type="spellEnd"/>
      <w:r w:rsidRPr="001A568C">
        <w:t xml:space="preserve"> от любых ступеней, </w:t>
      </w:r>
      <w:proofErr w:type="spellStart"/>
      <w:r w:rsidRPr="001A568C">
        <w:t>ундецимаккорды</w:t>
      </w:r>
      <w:proofErr w:type="spellEnd"/>
      <w:r w:rsidRPr="001A568C">
        <w:t xml:space="preserve"> (</w:t>
      </w:r>
      <w:proofErr w:type="spellStart"/>
      <w:r w:rsidRPr="001A568C">
        <w:t>шестизвучия</w:t>
      </w:r>
      <w:proofErr w:type="spellEnd"/>
      <w:r w:rsidRPr="001A568C">
        <w:t xml:space="preserve"> - 11), </w:t>
      </w:r>
      <w:proofErr w:type="spellStart"/>
      <w:r w:rsidRPr="001A568C">
        <w:t>терцдецимаккорды</w:t>
      </w:r>
      <w:proofErr w:type="spellEnd"/>
      <w:r w:rsidRPr="001A568C">
        <w:t xml:space="preserve"> (</w:t>
      </w:r>
      <w:proofErr w:type="spellStart"/>
      <w:r w:rsidRPr="001A568C">
        <w:t>семизвучия</w:t>
      </w:r>
      <w:proofErr w:type="spellEnd"/>
      <w:r w:rsidRPr="001A568C">
        <w:t xml:space="preserve"> - 13), </w:t>
      </w:r>
      <w:proofErr w:type="spellStart"/>
      <w:r w:rsidRPr="001A568C">
        <w:t>квинтдецимаккорды</w:t>
      </w:r>
      <w:proofErr w:type="spellEnd"/>
      <w:r w:rsidRPr="001A568C">
        <w:t xml:space="preserve"> (</w:t>
      </w:r>
      <w:proofErr w:type="spellStart"/>
      <w:r w:rsidRPr="001A568C">
        <w:t>восьмизвучия</w:t>
      </w:r>
      <w:proofErr w:type="spellEnd"/>
      <w:r w:rsidRPr="001A568C">
        <w:t xml:space="preserve"> - 15).</w:t>
      </w:r>
    </w:p>
    <w:p w:rsidR="00EB2C3D" w:rsidRPr="001A568C" w:rsidRDefault="00EB2C3D" w:rsidP="00EB2C3D">
      <w:pPr>
        <w:spacing w:line="360" w:lineRule="auto"/>
        <w:ind w:firstLine="709"/>
        <w:jc w:val="both"/>
      </w:pPr>
      <w:r w:rsidRPr="001A568C">
        <w:t xml:space="preserve">В зависимости от фактурного изложения различают </w:t>
      </w:r>
      <w:proofErr w:type="spellStart"/>
      <w:r w:rsidRPr="001A568C">
        <w:t>многотерцовые</w:t>
      </w:r>
      <w:proofErr w:type="spellEnd"/>
      <w:r w:rsidRPr="001A568C">
        <w:t xml:space="preserve"> аккорды, объединенные в единую гармоническую вертикаль, и </w:t>
      </w:r>
      <w:proofErr w:type="spellStart"/>
      <w:r w:rsidRPr="001A568C">
        <w:t>полиаккорды</w:t>
      </w:r>
      <w:proofErr w:type="spellEnd"/>
      <w:r w:rsidRPr="001A568C">
        <w:t>, разобщенные на составляющие их элементы.</w:t>
      </w:r>
    </w:p>
    <w:p w:rsidR="00EB2C3D" w:rsidRPr="001A568C" w:rsidRDefault="00EB2C3D" w:rsidP="00EB2C3D">
      <w:pPr>
        <w:spacing w:line="360" w:lineRule="auto"/>
        <w:ind w:firstLine="709"/>
        <w:jc w:val="both"/>
      </w:pPr>
      <w:r w:rsidRPr="001A568C">
        <w:t xml:space="preserve">Наиболее употребительны </w:t>
      </w:r>
      <w:proofErr w:type="spellStart"/>
      <w:r w:rsidRPr="001A568C">
        <w:t>многотерцовые</w:t>
      </w:r>
      <w:proofErr w:type="spellEnd"/>
      <w:r w:rsidRPr="001A568C">
        <w:t xml:space="preserve"> созвучия от </w:t>
      </w:r>
      <w:proofErr w:type="gramStart"/>
      <w:r w:rsidRPr="001A568C">
        <w:rPr>
          <w:lang w:val="en-US"/>
        </w:rPr>
        <w:t>I</w:t>
      </w:r>
      <w:r w:rsidRPr="001A568C">
        <w:t>,</w:t>
      </w:r>
      <w:r w:rsidRPr="001A568C">
        <w:rPr>
          <w:lang w:val="en-US"/>
        </w:rPr>
        <w:t>V</w:t>
      </w:r>
      <w:proofErr w:type="gramEnd"/>
      <w:r w:rsidRPr="001A568C">
        <w:t xml:space="preserve">, </w:t>
      </w:r>
      <w:r w:rsidRPr="001A568C">
        <w:rPr>
          <w:lang w:val="en-US"/>
        </w:rPr>
        <w:t>II</w:t>
      </w:r>
      <w:r w:rsidRPr="001A568C">
        <w:t xml:space="preserve"> ступеней тональности, нетипичный для классической музыки </w:t>
      </w:r>
      <w:r w:rsidRPr="001A568C">
        <w:rPr>
          <w:lang w:val="en-US"/>
        </w:rPr>
        <w:t>VII</w:t>
      </w:r>
      <w:r w:rsidRPr="001A568C">
        <w:t xml:space="preserve">9, а также все обращения </w:t>
      </w:r>
      <w:proofErr w:type="spellStart"/>
      <w:r w:rsidRPr="001A568C">
        <w:t>нонаккордов</w:t>
      </w:r>
      <w:proofErr w:type="spellEnd"/>
      <w:r w:rsidRPr="001A568C">
        <w:t xml:space="preserve"> (3/9,5/9, 7/9, 9/9)</w:t>
      </w:r>
    </w:p>
    <w:p w:rsidR="00EB2C3D" w:rsidRPr="001A568C" w:rsidRDefault="00EB2C3D" w:rsidP="00EB2C3D">
      <w:pPr>
        <w:jc w:val="right"/>
      </w:pPr>
      <w:r w:rsidRPr="001A568C">
        <w:t xml:space="preserve">Н. </w:t>
      </w:r>
      <w:proofErr w:type="spellStart"/>
      <w:r w:rsidRPr="001A568C">
        <w:t>Метнер</w:t>
      </w:r>
      <w:proofErr w:type="spellEnd"/>
      <w:r w:rsidRPr="001A568C">
        <w:t>, Прелюдия, ор.54, №1</w:t>
      </w:r>
      <w:r w:rsidRPr="001A568C">
        <w:br w:type="textWrapping" w:clear="all"/>
      </w:r>
    </w:p>
    <w:p w:rsidR="00EB2C3D" w:rsidRPr="001A568C" w:rsidRDefault="00EB2C3D" w:rsidP="00EB2C3D">
      <w:pPr>
        <w:jc w:val="center"/>
      </w:pPr>
      <w:r w:rsidRPr="001A568C">
        <w:rPr>
          <w:noProof/>
          <w:sz w:val="20"/>
        </w:rPr>
        <w:drawing>
          <wp:inline distT="0" distB="0" distL="0" distR="0">
            <wp:extent cx="5833745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t="47299" r="5171" b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/>
    <w:p w:rsidR="00EB2C3D" w:rsidRPr="001A568C" w:rsidRDefault="00EB2C3D" w:rsidP="00EB2C3D">
      <w:pPr>
        <w:jc w:val="center"/>
        <w:rPr>
          <w:bCs w:val="0"/>
        </w:rPr>
      </w:pPr>
      <w:r w:rsidRPr="001A568C">
        <w:rPr>
          <w:bCs w:val="0"/>
        </w:rPr>
        <w:t>3. Аккорды с побочными (внедренными) тонами</w:t>
      </w:r>
    </w:p>
    <w:p w:rsidR="00EB2C3D" w:rsidRPr="001A568C" w:rsidRDefault="00EB2C3D" w:rsidP="00EB2C3D">
      <w:pPr>
        <w:jc w:val="center"/>
        <w:rPr>
          <w:bCs w:val="0"/>
        </w:rPr>
      </w:pPr>
    </w:p>
    <w:p w:rsidR="00EB2C3D" w:rsidRPr="001A568C" w:rsidRDefault="00EB2C3D" w:rsidP="00EB2C3D">
      <w:pPr>
        <w:pStyle w:val="a3"/>
        <w:spacing w:line="360" w:lineRule="auto"/>
        <w:rPr>
          <w:sz w:val="28"/>
          <w:szCs w:val="28"/>
        </w:rPr>
      </w:pPr>
      <w:r w:rsidRPr="001A568C">
        <w:rPr>
          <w:sz w:val="28"/>
          <w:szCs w:val="28"/>
        </w:rPr>
        <w:t xml:space="preserve">О. </w:t>
      </w:r>
      <w:proofErr w:type="spellStart"/>
      <w:r w:rsidRPr="001A568C">
        <w:rPr>
          <w:sz w:val="28"/>
          <w:szCs w:val="28"/>
        </w:rPr>
        <w:t>Мессиан</w:t>
      </w:r>
      <w:proofErr w:type="spellEnd"/>
      <w:r w:rsidRPr="001A568C">
        <w:rPr>
          <w:sz w:val="28"/>
          <w:szCs w:val="28"/>
        </w:rPr>
        <w:t>, «Пчела на цветке».</w:t>
      </w:r>
    </w:p>
    <w:p w:rsidR="00EB2C3D" w:rsidRPr="001A568C" w:rsidRDefault="00EB2C3D" w:rsidP="00EB2C3D">
      <w:pPr>
        <w:spacing w:line="360" w:lineRule="auto"/>
        <w:jc w:val="both"/>
        <w:rPr>
          <w:szCs w:val="28"/>
        </w:rPr>
      </w:pPr>
      <w:r w:rsidRPr="001A568C">
        <w:rPr>
          <w:szCs w:val="28"/>
        </w:rPr>
        <w:t>Формирование аккордов с побочными тонами относится к концу 19 – началу 20 века (как неразрешенные задержания).</w:t>
      </w:r>
    </w:p>
    <w:p w:rsidR="00EB2C3D" w:rsidRPr="001A568C" w:rsidRDefault="00EB2C3D" w:rsidP="00EB2C3D">
      <w:pPr>
        <w:spacing w:line="360" w:lineRule="auto"/>
        <w:jc w:val="both"/>
        <w:rPr>
          <w:szCs w:val="28"/>
        </w:rPr>
      </w:pPr>
      <w:r w:rsidRPr="001A568C">
        <w:rPr>
          <w:szCs w:val="28"/>
        </w:rPr>
        <w:t xml:space="preserve">Побочными тонами могут быть </w:t>
      </w:r>
      <w:r w:rsidRPr="001A568C">
        <w:rPr>
          <w:szCs w:val="28"/>
          <w:u w:val="single"/>
        </w:rPr>
        <w:t xml:space="preserve">секста, секунда, кварта, тритон, </w:t>
      </w:r>
      <w:r w:rsidRPr="001A568C">
        <w:rPr>
          <w:szCs w:val="28"/>
        </w:rPr>
        <w:t xml:space="preserve">не входящие в </w:t>
      </w:r>
      <w:proofErr w:type="spellStart"/>
      <w:r w:rsidRPr="001A568C">
        <w:rPr>
          <w:szCs w:val="28"/>
        </w:rPr>
        <w:t>терцовую</w:t>
      </w:r>
      <w:proofErr w:type="spellEnd"/>
      <w:r w:rsidRPr="001A568C">
        <w:rPr>
          <w:szCs w:val="28"/>
        </w:rPr>
        <w:t xml:space="preserve"> структуру аккорда. Побочные тоны – диатонические и хроматические. Возможно одновременное звучание нескольких побочных тонов.</w:t>
      </w:r>
    </w:p>
    <w:p w:rsidR="00EB2C3D" w:rsidRPr="001A568C" w:rsidRDefault="00EB2C3D" w:rsidP="00EB2C3D">
      <w:pPr>
        <w:jc w:val="center"/>
        <w:rPr>
          <w:u w:val="single"/>
        </w:rPr>
      </w:pPr>
      <w:r w:rsidRPr="001A568C">
        <w:object w:dxaOrig="4551" w:dyaOrig="2561">
          <v:shape id="_x0000_i1036" type="#_x0000_t75" style="width:151.15pt;height:85.05pt" o:ole="">
            <v:imagedata r:id="rId24" o:title=""/>
          </v:shape>
          <o:OLEObject Type="Embed" ProgID="Photoshop.Image.6" ShapeID="_x0000_i1036" DrawAspect="Content" ObjectID="_1696277722" r:id="rId25">
            <o:FieldCodes>\s</o:FieldCodes>
          </o:OLEObject>
        </w:object>
      </w:r>
    </w:p>
    <w:p w:rsidR="00EB2C3D" w:rsidRPr="001A568C" w:rsidRDefault="00EB2C3D" w:rsidP="00EB2C3D">
      <w:pPr>
        <w:jc w:val="both"/>
      </w:pPr>
      <w:r w:rsidRPr="001A568C">
        <w:t xml:space="preserve">                  </w:t>
      </w:r>
      <w:r w:rsidRPr="001A568C">
        <w:tab/>
      </w:r>
      <w:r w:rsidRPr="001A568C">
        <w:tab/>
      </w:r>
      <w:r w:rsidRPr="001A568C">
        <w:tab/>
      </w:r>
      <w:r w:rsidRPr="001A568C">
        <w:tab/>
        <w:t xml:space="preserve">        Т </w:t>
      </w:r>
      <w:r w:rsidRPr="001A568C">
        <w:rPr>
          <w:vertAlign w:val="superscript"/>
        </w:rPr>
        <w:t>п.т.2</w:t>
      </w:r>
      <w:r w:rsidRPr="001A568C">
        <w:t xml:space="preserve"> Т</w:t>
      </w:r>
      <w:r w:rsidRPr="001A568C">
        <w:rPr>
          <w:vertAlign w:val="subscript"/>
        </w:rPr>
        <w:t>6</w:t>
      </w:r>
      <w:r w:rsidRPr="001A568C">
        <w:t xml:space="preserve"> </w:t>
      </w:r>
      <w:r w:rsidRPr="001A568C">
        <w:rPr>
          <w:vertAlign w:val="superscript"/>
        </w:rPr>
        <w:t>п.т.246</w:t>
      </w:r>
      <w:r w:rsidRPr="001A568C">
        <w:t xml:space="preserve">Т </w:t>
      </w:r>
      <w:r w:rsidRPr="001A568C">
        <w:rPr>
          <w:vertAlign w:val="superscript"/>
        </w:rPr>
        <w:t>п.т.4</w:t>
      </w:r>
    </w:p>
    <w:p w:rsidR="00EB2C3D" w:rsidRPr="001A568C" w:rsidRDefault="00EB2C3D" w:rsidP="00EB2C3D">
      <w:pPr>
        <w:jc w:val="center"/>
        <w:rPr>
          <w:bCs w:val="0"/>
        </w:rPr>
      </w:pPr>
      <w:r w:rsidRPr="001A568C">
        <w:rPr>
          <w:bCs w:val="0"/>
        </w:rPr>
        <w:t>4. Аккорды с двойными тонами</w:t>
      </w:r>
    </w:p>
    <w:p w:rsidR="00EB2C3D" w:rsidRPr="001A568C" w:rsidRDefault="00EB2C3D" w:rsidP="00EB2C3D">
      <w:pPr>
        <w:spacing w:line="360" w:lineRule="auto"/>
        <w:jc w:val="both"/>
        <w:rPr>
          <w:szCs w:val="28"/>
        </w:rPr>
      </w:pPr>
      <w:r w:rsidRPr="001A568C">
        <w:rPr>
          <w:szCs w:val="28"/>
        </w:rPr>
        <w:t xml:space="preserve">явились результатом </w:t>
      </w:r>
      <w:proofErr w:type="spellStart"/>
      <w:r w:rsidRPr="001A568C">
        <w:rPr>
          <w:szCs w:val="28"/>
        </w:rPr>
        <w:t>хроматизации</w:t>
      </w:r>
      <w:proofErr w:type="spellEnd"/>
      <w:r w:rsidRPr="001A568C">
        <w:rPr>
          <w:szCs w:val="28"/>
        </w:rPr>
        <w:t xml:space="preserve"> лада  (хроматическая тональность) и расширяют традиционную группу вдвойне </w:t>
      </w:r>
      <w:proofErr w:type="spellStart"/>
      <w:r w:rsidRPr="001A568C">
        <w:rPr>
          <w:szCs w:val="28"/>
        </w:rPr>
        <w:t>альтерированных</w:t>
      </w:r>
      <w:proofErr w:type="spellEnd"/>
      <w:r w:rsidRPr="001A568C">
        <w:rPr>
          <w:szCs w:val="28"/>
        </w:rPr>
        <w:t xml:space="preserve"> аккордов (</w:t>
      </w:r>
      <w:r w:rsidRPr="001A568C">
        <w:rPr>
          <w:szCs w:val="28"/>
          <w:lang w:val="en-US"/>
        </w:rPr>
        <w:t>D</w:t>
      </w:r>
      <w:r w:rsidRPr="001A568C">
        <w:rPr>
          <w:szCs w:val="28"/>
          <w:vertAlign w:val="subscript"/>
        </w:rPr>
        <w:t xml:space="preserve">9 </w:t>
      </w:r>
      <w:r w:rsidRPr="001A568C">
        <w:rPr>
          <w:szCs w:val="28"/>
          <w:vertAlign w:val="superscript"/>
        </w:rPr>
        <w:t xml:space="preserve">#5 </w:t>
      </w:r>
      <w:r w:rsidRPr="001A568C">
        <w:rPr>
          <w:szCs w:val="28"/>
          <w:vertAlign w:val="superscript"/>
        </w:rPr>
        <w:sym w:font="Maestro" w:char="F069"/>
      </w:r>
      <w:r w:rsidRPr="001A568C">
        <w:rPr>
          <w:szCs w:val="28"/>
          <w:vertAlign w:val="superscript"/>
        </w:rPr>
        <w:t>5</w:t>
      </w:r>
      <w:r w:rsidRPr="001A568C">
        <w:rPr>
          <w:szCs w:val="28"/>
        </w:rPr>
        <w:t>).</w:t>
      </w:r>
    </w:p>
    <w:p w:rsidR="00EB2C3D" w:rsidRPr="001A568C" w:rsidRDefault="00EB2C3D" w:rsidP="00EB2C3D">
      <w:pPr>
        <w:spacing w:line="360" w:lineRule="auto"/>
        <w:jc w:val="both"/>
        <w:rPr>
          <w:szCs w:val="28"/>
        </w:rPr>
      </w:pPr>
      <w:r w:rsidRPr="001A568C">
        <w:rPr>
          <w:szCs w:val="28"/>
        </w:rPr>
        <w:t xml:space="preserve">Раздвоение тона (обычно терции, квинты, септимы) возможно как одновременное звучание натуральной и </w:t>
      </w:r>
      <w:proofErr w:type="spellStart"/>
      <w:r w:rsidRPr="001A568C">
        <w:rPr>
          <w:szCs w:val="28"/>
        </w:rPr>
        <w:t>альтерированной</w:t>
      </w:r>
      <w:proofErr w:type="spellEnd"/>
      <w:r w:rsidRPr="001A568C">
        <w:rPr>
          <w:szCs w:val="28"/>
        </w:rPr>
        <w:t xml:space="preserve"> ступени (</w:t>
      </w:r>
      <w:r w:rsidRPr="001A568C">
        <w:rPr>
          <w:szCs w:val="28"/>
        </w:rPr>
        <w:sym w:font="Maestro" w:char="F069"/>
      </w:r>
      <w:r w:rsidRPr="001A568C">
        <w:rPr>
          <w:szCs w:val="28"/>
        </w:rPr>
        <w:sym w:font="Maestro" w:char="F06E"/>
      </w:r>
      <w:r w:rsidRPr="001A568C">
        <w:rPr>
          <w:szCs w:val="28"/>
        </w:rPr>
        <w:t xml:space="preserve"> или #</w:t>
      </w:r>
      <w:r w:rsidRPr="001A568C">
        <w:rPr>
          <w:szCs w:val="28"/>
        </w:rPr>
        <w:sym w:font="Maestro" w:char="F06E"/>
      </w:r>
      <w:r w:rsidRPr="001A568C">
        <w:rPr>
          <w:szCs w:val="28"/>
        </w:rPr>
        <w:t xml:space="preserve">) или двух </w:t>
      </w:r>
      <w:proofErr w:type="spellStart"/>
      <w:r w:rsidRPr="001A568C">
        <w:rPr>
          <w:szCs w:val="28"/>
        </w:rPr>
        <w:t>альтерированных</w:t>
      </w:r>
      <w:proofErr w:type="spellEnd"/>
      <w:r w:rsidRPr="001A568C">
        <w:rPr>
          <w:szCs w:val="28"/>
        </w:rPr>
        <w:t xml:space="preserve"> ступеней (</w:t>
      </w:r>
      <w:r w:rsidRPr="001A568C">
        <w:rPr>
          <w:szCs w:val="28"/>
        </w:rPr>
        <w:sym w:font="Maestro" w:char="F069"/>
      </w:r>
      <w:r w:rsidRPr="001A568C">
        <w:rPr>
          <w:szCs w:val="28"/>
        </w:rPr>
        <w:t>#).</w:t>
      </w:r>
    </w:p>
    <w:p w:rsidR="00EB2C3D" w:rsidRPr="001A568C" w:rsidRDefault="00EB2C3D" w:rsidP="00EB2C3D">
      <w:pPr>
        <w:jc w:val="both"/>
      </w:pPr>
      <w:r w:rsidRPr="001A568C">
        <w:t xml:space="preserve">Аккорды с двойной терцией приобретают значение мажоро-минорных аккордов. </w:t>
      </w:r>
    </w:p>
    <w:p w:rsidR="00EB2C3D" w:rsidRPr="001A568C" w:rsidRDefault="00EB2C3D" w:rsidP="00EB2C3D">
      <w:pPr>
        <w:jc w:val="center"/>
      </w:pPr>
      <w:r w:rsidRPr="001A568C">
        <w:object w:dxaOrig="7914" w:dyaOrig="3841">
          <v:shape id="_x0000_i1037" type="#_x0000_t75" style="width:233.6pt;height:113.4pt" o:ole="">
            <v:imagedata r:id="rId26" o:title=""/>
          </v:shape>
          <o:OLEObject Type="Embed" ProgID="Photoshop.Image.6" ShapeID="_x0000_i1037" DrawAspect="Content" ObjectID="_1696277723" r:id="rId27">
            <o:FieldCodes>\s</o:FieldCodes>
          </o:OLEObject>
        </w:object>
      </w:r>
    </w:p>
    <w:p w:rsidR="00EB2C3D" w:rsidRPr="001A568C" w:rsidRDefault="00EB2C3D" w:rsidP="00EB2C3D">
      <w:pPr>
        <w:tabs>
          <w:tab w:val="left" w:pos="2863"/>
          <w:tab w:val="left" w:pos="3540"/>
          <w:tab w:val="center" w:pos="4960"/>
          <w:tab w:val="left" w:pos="5894"/>
        </w:tabs>
        <w:rPr>
          <w:sz w:val="32"/>
          <w:vertAlign w:val="superscript"/>
        </w:rPr>
      </w:pPr>
      <w:r w:rsidRPr="001A568C">
        <w:t xml:space="preserve">                                               </w:t>
      </w:r>
      <w:r w:rsidRPr="001A568C">
        <w:tab/>
        <w:t xml:space="preserve">     Т</w:t>
      </w:r>
      <w:r w:rsidRPr="001A568C">
        <w:rPr>
          <w:sz w:val="32"/>
          <w:vertAlign w:val="superscript"/>
        </w:rPr>
        <w:sym w:font="Maestro" w:char="F069"/>
      </w:r>
      <w:r w:rsidRPr="001A568C">
        <w:rPr>
          <w:sz w:val="32"/>
          <w:vertAlign w:val="superscript"/>
        </w:rPr>
        <w:t xml:space="preserve"> </w:t>
      </w:r>
      <w:r w:rsidRPr="001A568C">
        <w:rPr>
          <w:sz w:val="32"/>
          <w:vertAlign w:val="superscript"/>
        </w:rPr>
        <w:sym w:font="Maestro" w:char="F06E"/>
      </w:r>
      <w:r w:rsidRPr="001A568C">
        <w:rPr>
          <w:sz w:val="32"/>
          <w:vertAlign w:val="superscript"/>
        </w:rPr>
        <w:t>3</w:t>
      </w:r>
      <w:r w:rsidRPr="001A568C">
        <w:t xml:space="preserve">Т6 </w:t>
      </w:r>
      <w:r w:rsidRPr="001A568C">
        <w:rPr>
          <w:vertAlign w:val="superscript"/>
        </w:rPr>
        <w:t xml:space="preserve"># </w:t>
      </w:r>
      <w:r w:rsidRPr="001A568C">
        <w:rPr>
          <w:sz w:val="32"/>
          <w:vertAlign w:val="superscript"/>
        </w:rPr>
        <w:sym w:font="Maestro" w:char="F06E"/>
      </w:r>
      <w:r w:rsidRPr="001A568C">
        <w:rPr>
          <w:sz w:val="32"/>
          <w:vertAlign w:val="superscript"/>
        </w:rPr>
        <w:t>5</w:t>
      </w:r>
      <w:r w:rsidRPr="001A568C">
        <w:rPr>
          <w:sz w:val="32"/>
          <w:vertAlign w:val="superscript"/>
        </w:rPr>
        <w:tab/>
      </w:r>
      <w:r w:rsidRPr="001A568C">
        <w:rPr>
          <w:lang w:val="en-US"/>
        </w:rPr>
        <w:t>D</w:t>
      </w:r>
      <w:r w:rsidRPr="001A568C">
        <w:t xml:space="preserve">9 </w:t>
      </w:r>
      <w:r w:rsidRPr="001A568C">
        <w:rPr>
          <w:sz w:val="32"/>
          <w:vertAlign w:val="superscript"/>
        </w:rPr>
        <w:sym w:font="Maestro" w:char="F069"/>
      </w:r>
      <w:r w:rsidRPr="001A568C">
        <w:rPr>
          <w:sz w:val="32"/>
          <w:vertAlign w:val="superscript"/>
        </w:rPr>
        <w:sym w:font="Maestro" w:char="F06E"/>
      </w:r>
      <w:r w:rsidRPr="001A568C">
        <w:rPr>
          <w:sz w:val="32"/>
          <w:vertAlign w:val="superscript"/>
        </w:rPr>
        <w:t>5</w:t>
      </w:r>
      <w:r w:rsidRPr="001A568C">
        <w:rPr>
          <w:sz w:val="32"/>
        </w:rPr>
        <w:t xml:space="preserve"> </w:t>
      </w:r>
      <w:r w:rsidRPr="001A568C">
        <w:rPr>
          <w:lang w:val="en-US"/>
        </w:rPr>
        <w:t>VII</w:t>
      </w:r>
      <w:r w:rsidRPr="001A568C">
        <w:t xml:space="preserve">6 </w:t>
      </w:r>
      <w:r w:rsidRPr="001A568C">
        <w:rPr>
          <w:sz w:val="32"/>
          <w:vertAlign w:val="superscript"/>
        </w:rPr>
        <w:sym w:font="Maestro" w:char="F069"/>
      </w:r>
      <w:r w:rsidRPr="001A568C">
        <w:rPr>
          <w:vertAlign w:val="superscript"/>
        </w:rPr>
        <w:t>#3</w:t>
      </w:r>
      <w:r w:rsidRPr="001A568C">
        <w:t xml:space="preserve"> </w:t>
      </w:r>
      <w:r w:rsidRPr="001A568C">
        <w:rPr>
          <w:lang w:val="en-US"/>
        </w:rPr>
        <w:t>VII</w:t>
      </w:r>
      <w:r w:rsidRPr="001A568C">
        <w:t>7</w:t>
      </w:r>
      <w:r w:rsidRPr="001A568C">
        <w:rPr>
          <w:sz w:val="32"/>
          <w:vertAlign w:val="superscript"/>
        </w:rPr>
        <w:sym w:font="Maestro" w:char="F069"/>
      </w:r>
      <w:r w:rsidRPr="001A568C">
        <w:rPr>
          <w:sz w:val="32"/>
          <w:vertAlign w:val="superscript"/>
        </w:rPr>
        <w:t xml:space="preserve"> </w:t>
      </w:r>
      <w:r w:rsidRPr="001A568C">
        <w:rPr>
          <w:sz w:val="32"/>
          <w:vertAlign w:val="superscript"/>
        </w:rPr>
        <w:sym w:font="Maestro" w:char="F06E"/>
      </w:r>
      <w:r w:rsidRPr="001A568C">
        <w:rPr>
          <w:sz w:val="32"/>
          <w:vertAlign w:val="superscript"/>
        </w:rPr>
        <w:t>7</w:t>
      </w:r>
    </w:p>
    <w:p w:rsidR="00EB2C3D" w:rsidRPr="001A568C" w:rsidRDefault="00EB2C3D" w:rsidP="00EB2C3D">
      <w:pPr>
        <w:pStyle w:val="6"/>
        <w:spacing w:before="0" w:after="0"/>
        <w:rPr>
          <w:b w:val="0"/>
        </w:rPr>
      </w:pPr>
    </w:p>
    <w:p w:rsidR="00EB2C3D" w:rsidRPr="001A568C" w:rsidRDefault="00EB2C3D" w:rsidP="00EB2C3D">
      <w:pPr>
        <w:pStyle w:val="6"/>
        <w:spacing w:before="0" w:after="0"/>
        <w:rPr>
          <w:b w:val="0"/>
        </w:rPr>
      </w:pPr>
    </w:p>
    <w:p w:rsidR="00EB2C3D" w:rsidRPr="001A568C" w:rsidRDefault="00EB2C3D" w:rsidP="00EB2C3D">
      <w:pPr>
        <w:pStyle w:val="6"/>
        <w:spacing w:before="0" w:after="0"/>
        <w:rPr>
          <w:b w:val="0"/>
        </w:rPr>
      </w:pPr>
    </w:p>
    <w:p w:rsidR="00EB2C3D" w:rsidRPr="001A568C" w:rsidRDefault="00EB2C3D" w:rsidP="00EB2C3D">
      <w:pPr>
        <w:pStyle w:val="6"/>
        <w:spacing w:before="0" w:after="0"/>
        <w:rPr>
          <w:b w:val="0"/>
        </w:rPr>
      </w:pPr>
    </w:p>
    <w:p w:rsidR="00EB2C3D" w:rsidRPr="001A568C" w:rsidRDefault="00EB2C3D" w:rsidP="00EB2C3D">
      <w:pPr>
        <w:pStyle w:val="6"/>
        <w:spacing w:before="0" w:after="0"/>
        <w:rPr>
          <w:b w:val="0"/>
        </w:rPr>
      </w:pPr>
    </w:p>
    <w:p w:rsidR="00EB2C3D" w:rsidRPr="001A568C" w:rsidRDefault="00EB2C3D" w:rsidP="00EB2C3D">
      <w:pPr>
        <w:pStyle w:val="6"/>
        <w:spacing w:before="0" w:after="0"/>
        <w:jc w:val="right"/>
        <w:rPr>
          <w:b w:val="0"/>
        </w:rPr>
      </w:pPr>
      <w:r w:rsidRPr="001A568C">
        <w:rPr>
          <w:b w:val="0"/>
        </w:rPr>
        <w:t>П. Хиндемит «1922» Сюита для ф-но</w:t>
      </w:r>
    </w:p>
    <w:p w:rsidR="00EB2C3D" w:rsidRPr="001A568C" w:rsidRDefault="00EB2C3D" w:rsidP="00EB2C3D">
      <w:pPr>
        <w:pStyle w:val="6"/>
        <w:spacing w:before="0" w:after="0"/>
        <w:jc w:val="right"/>
        <w:rPr>
          <w:b w:val="0"/>
          <w:sz w:val="32"/>
          <w:vertAlign w:val="superscript"/>
        </w:rPr>
      </w:pPr>
      <w:r w:rsidRPr="001A568C">
        <w:rPr>
          <w:b w:val="0"/>
          <w:sz w:val="32"/>
          <w:vertAlign w:val="superscript"/>
        </w:rPr>
        <w:t xml:space="preserve">ч. </w:t>
      </w:r>
      <w:r w:rsidRPr="001A568C">
        <w:rPr>
          <w:b w:val="0"/>
          <w:sz w:val="32"/>
          <w:vertAlign w:val="superscript"/>
          <w:lang w:val="en-US"/>
        </w:rPr>
        <w:t>III</w:t>
      </w:r>
      <w:r w:rsidRPr="001A568C">
        <w:rPr>
          <w:b w:val="0"/>
          <w:sz w:val="32"/>
          <w:vertAlign w:val="superscript"/>
        </w:rPr>
        <w:t xml:space="preserve">, Ноктюрн - окончание </w:t>
      </w:r>
    </w:p>
    <w:p w:rsidR="00EB2C3D" w:rsidRPr="001A568C" w:rsidRDefault="00EB2C3D" w:rsidP="00EB2C3D">
      <w:pPr>
        <w:pStyle w:val="6"/>
        <w:spacing w:before="0" w:after="0"/>
        <w:rPr>
          <w:b w:val="0"/>
        </w:rPr>
      </w:pPr>
      <w:r w:rsidRPr="001A568C">
        <w:rPr>
          <w:b w:val="0"/>
        </w:rPr>
        <w:object w:dxaOrig="8938" w:dyaOrig="2434">
          <v:shape id="_x0000_i1038" type="#_x0000_t75" style="width:447pt;height:121.85pt" o:ole="">
            <v:imagedata r:id="rId28" o:title=""/>
          </v:shape>
          <o:OLEObject Type="Embed" ProgID="Photoshop.Image.6" ShapeID="_x0000_i1038" DrawAspect="Content" ObjectID="_1696277724" r:id="rId29">
            <o:FieldCodes>\s</o:FieldCodes>
          </o:OLEObject>
        </w:object>
      </w:r>
    </w:p>
    <w:p w:rsidR="00EB2C3D" w:rsidRPr="001A568C" w:rsidRDefault="00EB2C3D" w:rsidP="00EB2C3D">
      <w:pPr>
        <w:tabs>
          <w:tab w:val="left" w:pos="2863"/>
          <w:tab w:val="left" w:pos="3540"/>
          <w:tab w:val="center" w:pos="4960"/>
          <w:tab w:val="left" w:pos="5894"/>
        </w:tabs>
        <w:jc w:val="both"/>
        <w:rPr>
          <w:sz w:val="32"/>
          <w:vertAlign w:val="superscript"/>
        </w:rPr>
      </w:pPr>
      <w:r w:rsidRPr="001A568C">
        <w:t xml:space="preserve">              </w:t>
      </w:r>
      <w:r w:rsidRPr="001A568C">
        <w:rPr>
          <w:lang w:val="en-US"/>
        </w:rPr>
        <w:t>VII</w:t>
      </w:r>
      <w:r w:rsidRPr="001A568C">
        <w:t>7</w:t>
      </w:r>
      <w:r w:rsidRPr="001A568C">
        <w:rPr>
          <w:sz w:val="32"/>
          <w:vertAlign w:val="superscript"/>
        </w:rPr>
        <w:sym w:font="Maestro" w:char="F069"/>
      </w:r>
      <w:r w:rsidRPr="001A568C">
        <w:rPr>
          <w:sz w:val="32"/>
          <w:vertAlign w:val="superscript"/>
        </w:rPr>
        <w:t xml:space="preserve"> </w:t>
      </w:r>
      <w:r w:rsidRPr="001A568C">
        <w:rPr>
          <w:sz w:val="32"/>
          <w:vertAlign w:val="superscript"/>
        </w:rPr>
        <w:sym w:font="Maestro" w:char="F06E"/>
      </w:r>
      <w:r w:rsidRPr="001A568C">
        <w:rPr>
          <w:vertAlign w:val="superscript"/>
        </w:rPr>
        <w:t>3</w:t>
      </w:r>
      <w:r w:rsidRPr="001A568C">
        <w:rPr>
          <w:vertAlign w:val="superscript"/>
        </w:rPr>
        <w:tab/>
      </w:r>
      <w:r w:rsidRPr="001A568C">
        <w:rPr>
          <w:vertAlign w:val="superscript"/>
        </w:rPr>
        <w:tab/>
      </w:r>
      <w:r w:rsidRPr="001A568C">
        <w:rPr>
          <w:lang w:val="en-US"/>
        </w:rPr>
        <w:t>t</w:t>
      </w:r>
      <w:r w:rsidRPr="001A568C">
        <w:rPr>
          <w:vertAlign w:val="superscript"/>
        </w:rPr>
        <w:t xml:space="preserve">#3 </w:t>
      </w:r>
      <w:r w:rsidRPr="001A568C">
        <w:rPr>
          <w:sz w:val="32"/>
          <w:vertAlign w:val="superscript"/>
        </w:rPr>
        <w:sym w:font="Maestro" w:char="F06E"/>
      </w:r>
      <w:r w:rsidRPr="001A568C">
        <w:rPr>
          <w:vertAlign w:val="superscript"/>
        </w:rPr>
        <w:t>3</w:t>
      </w:r>
      <w:r w:rsidRPr="001A568C">
        <w:rPr>
          <w:vertAlign w:val="superscript"/>
        </w:rPr>
        <w:tab/>
      </w:r>
      <w:r w:rsidRPr="001A568C">
        <w:rPr>
          <w:vertAlign w:val="superscript"/>
        </w:rPr>
        <w:tab/>
      </w:r>
      <w:r w:rsidRPr="001A568C">
        <w:rPr>
          <w:vertAlign w:val="superscript"/>
        </w:rPr>
        <w:tab/>
      </w:r>
      <w:r w:rsidRPr="001A568C">
        <w:rPr>
          <w:vertAlign w:val="superscript"/>
        </w:rPr>
        <w:tab/>
      </w:r>
      <w:r w:rsidRPr="001A568C">
        <w:rPr>
          <w:vertAlign w:val="superscript"/>
        </w:rPr>
        <w:tab/>
        <w:t xml:space="preserve"> </w:t>
      </w:r>
      <w:r w:rsidRPr="001A568C">
        <w:t xml:space="preserve"> </w:t>
      </w:r>
      <w:r w:rsidRPr="001A568C">
        <w:rPr>
          <w:lang w:val="en-US"/>
        </w:rPr>
        <w:t>t</w:t>
      </w:r>
      <w:r w:rsidRPr="001A568C">
        <w:t xml:space="preserve">  </w:t>
      </w:r>
      <w:r w:rsidRPr="001A568C">
        <w:rPr>
          <w:vertAlign w:val="superscript"/>
        </w:rPr>
        <w:t xml:space="preserve"># </w:t>
      </w:r>
      <w:r w:rsidRPr="001A568C">
        <w:rPr>
          <w:sz w:val="32"/>
          <w:vertAlign w:val="superscript"/>
        </w:rPr>
        <w:sym w:font="Maestro" w:char="F06E"/>
      </w:r>
      <w:r w:rsidRPr="001A568C">
        <w:rPr>
          <w:sz w:val="32"/>
          <w:vertAlign w:val="superscript"/>
        </w:rPr>
        <w:t>3</w:t>
      </w:r>
    </w:p>
    <w:p w:rsidR="00EB2C3D" w:rsidRPr="001A568C" w:rsidRDefault="00EB2C3D" w:rsidP="00EB2C3D">
      <w:pPr>
        <w:tabs>
          <w:tab w:val="left" w:pos="2863"/>
          <w:tab w:val="left" w:pos="3540"/>
          <w:tab w:val="center" w:pos="4960"/>
          <w:tab w:val="left" w:pos="5894"/>
        </w:tabs>
        <w:jc w:val="both"/>
      </w:pPr>
      <w:r w:rsidRPr="001A568C">
        <w:rPr>
          <w:sz w:val="32"/>
          <w:vertAlign w:val="superscript"/>
        </w:rPr>
        <w:t xml:space="preserve"> </w:t>
      </w:r>
      <w:r w:rsidRPr="001A568C">
        <w:t xml:space="preserve">            С.</w:t>
      </w:r>
      <w:r w:rsidRPr="001A568C">
        <w:rPr>
          <w:sz w:val="32"/>
          <w:vertAlign w:val="superscript"/>
        </w:rPr>
        <w:t xml:space="preserve"> </w:t>
      </w:r>
      <w:r w:rsidRPr="001A568C">
        <w:t>Прокофьева Соната №4, ор. 29</w:t>
      </w:r>
    </w:p>
    <w:p w:rsidR="00EB2C3D" w:rsidRPr="001A568C" w:rsidRDefault="00EB2C3D" w:rsidP="00EB2C3D">
      <w:r w:rsidRPr="001A568C">
        <w:rPr>
          <w:lang w:val="en-US"/>
        </w:rPr>
        <w:t>D</w:t>
      </w:r>
      <w:r w:rsidRPr="001A568C">
        <w:t>7 с двойной септимой и хроматическим побочным тоном, Т5/3 с хроматическим побочным тоном</w:t>
      </w:r>
    </w:p>
    <w:p w:rsidR="00EB2C3D" w:rsidRPr="001A568C" w:rsidRDefault="00EB2C3D" w:rsidP="00EB2C3D">
      <w:pPr>
        <w:tabs>
          <w:tab w:val="left" w:pos="0"/>
          <w:tab w:val="left" w:pos="180"/>
        </w:tabs>
        <w:ind w:firstLine="708"/>
        <w:jc w:val="center"/>
      </w:pPr>
      <w:r w:rsidRPr="001A568C">
        <w:rPr>
          <w:noProof/>
        </w:rPr>
        <w:drawing>
          <wp:inline distT="0" distB="0" distL="0" distR="0">
            <wp:extent cx="5879465" cy="17995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t="66142" r="39899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3D" w:rsidRPr="001A568C" w:rsidRDefault="00EB2C3D" w:rsidP="00EB2C3D">
      <w:pPr>
        <w:tabs>
          <w:tab w:val="left" w:pos="2127"/>
        </w:tabs>
        <w:rPr>
          <w:vertAlign w:val="superscript"/>
        </w:rPr>
      </w:pPr>
      <w:r w:rsidRPr="001A568C">
        <w:t xml:space="preserve">                                               </w:t>
      </w:r>
      <w:r w:rsidRPr="001A568C">
        <w:tab/>
      </w:r>
      <w:r w:rsidRPr="001A568C">
        <w:tab/>
      </w:r>
      <w:r w:rsidRPr="001A568C">
        <w:tab/>
      </w:r>
      <w:r w:rsidRPr="001A568C">
        <w:tab/>
      </w:r>
      <w:r w:rsidRPr="001A568C">
        <w:tab/>
      </w:r>
      <w:r w:rsidRPr="001A568C">
        <w:rPr>
          <w:lang w:val="en-US"/>
        </w:rPr>
        <w:t>D</w:t>
      </w:r>
      <w:r w:rsidRPr="001A568C">
        <w:t>7</w:t>
      </w:r>
      <w:r w:rsidRPr="001A568C">
        <w:rPr>
          <w:vertAlign w:val="superscript"/>
        </w:rPr>
        <w:t xml:space="preserve"># </w:t>
      </w:r>
      <w:r w:rsidRPr="001A568C">
        <w:rPr>
          <w:sz w:val="32"/>
          <w:vertAlign w:val="superscript"/>
        </w:rPr>
        <w:sym w:font="Maestro" w:char="F06E"/>
      </w:r>
      <w:r w:rsidRPr="001A568C">
        <w:rPr>
          <w:sz w:val="32"/>
          <w:vertAlign w:val="superscript"/>
        </w:rPr>
        <w:t>7</w:t>
      </w:r>
      <w:r w:rsidRPr="001A568C">
        <w:rPr>
          <w:vertAlign w:val="superscript"/>
        </w:rPr>
        <w:t>п.т.#4</w:t>
      </w:r>
      <w:r w:rsidRPr="001A568C">
        <w:rPr>
          <w:vertAlign w:val="subscript"/>
        </w:rPr>
        <w:tab/>
        <w:t xml:space="preserve"> </w:t>
      </w:r>
      <w:r w:rsidRPr="001A568C">
        <w:t xml:space="preserve">  Т</w:t>
      </w:r>
      <w:r w:rsidRPr="001A568C">
        <w:rPr>
          <w:vertAlign w:val="subscript"/>
        </w:rPr>
        <w:t xml:space="preserve"> </w:t>
      </w:r>
      <w:r w:rsidRPr="001A568C">
        <w:rPr>
          <w:vertAlign w:val="superscript"/>
        </w:rPr>
        <w:t>п.т.#4</w:t>
      </w:r>
    </w:p>
    <w:p w:rsidR="00EB2C3D" w:rsidRPr="001A568C" w:rsidRDefault="00EB2C3D" w:rsidP="00EB2C3D">
      <w:pPr>
        <w:tabs>
          <w:tab w:val="left" w:pos="2127"/>
        </w:tabs>
        <w:jc w:val="right"/>
      </w:pPr>
    </w:p>
    <w:p w:rsidR="00EB2C3D" w:rsidRPr="001A568C" w:rsidRDefault="00EB2C3D" w:rsidP="00EB2C3D">
      <w:pPr>
        <w:tabs>
          <w:tab w:val="left" w:pos="2127"/>
        </w:tabs>
        <w:jc w:val="right"/>
      </w:pPr>
      <w:r w:rsidRPr="001A568C">
        <w:t>С. Прокофьев, «Ромео и Джульетта», танец – ум8</w:t>
      </w:r>
    </w:p>
    <w:p w:rsidR="00701848" w:rsidRDefault="00EB2C3D" w:rsidP="00EB2C3D">
      <w:r w:rsidRPr="001A568C">
        <w:object w:dxaOrig="9330" w:dyaOrig="2953">
          <v:shape id="_x0000_i1040" type="#_x0000_t75" style="width:466.55pt;height:147.6pt" o:ole="">
            <v:imagedata r:id="rId31" o:title=""/>
          </v:shape>
          <o:OLEObject Type="Embed" ProgID="Photoshop.Image.6" ShapeID="_x0000_i1040" DrawAspect="Content" ObjectID="_1696277725" r:id="rId32">
            <o:FieldCodes>\s</o:FieldCodes>
          </o:OLEObject>
        </w:object>
      </w:r>
      <w:r w:rsidRPr="001A568C">
        <w:rPr>
          <w:u w:val="single"/>
        </w:rPr>
        <w:br w:type="textWrapping" w:clear="all"/>
      </w:r>
    </w:p>
    <w:sectPr w:rsidR="00701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estro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E78F6"/>
    <w:multiLevelType w:val="hybridMultilevel"/>
    <w:tmpl w:val="E542CAA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2633A"/>
    <w:multiLevelType w:val="hybridMultilevel"/>
    <w:tmpl w:val="45EA77BC"/>
    <w:lvl w:ilvl="0" w:tplc="E78473BA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C480D45E">
      <w:start w:val="1"/>
      <w:numFmt w:val="decimal"/>
      <w:lvlText w:val="%2)"/>
      <w:lvlJc w:val="left"/>
      <w:pPr>
        <w:tabs>
          <w:tab w:val="num" w:pos="1864"/>
        </w:tabs>
        <w:ind w:left="1864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3D"/>
    <w:rsid w:val="00701848"/>
    <w:rsid w:val="00EB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D3514-8ACE-43BB-9375-03478B0A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C3D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B2C3D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paragraph" w:styleId="6">
    <w:name w:val="heading 6"/>
    <w:basedOn w:val="a"/>
    <w:next w:val="a"/>
    <w:link w:val="60"/>
    <w:qFormat/>
    <w:rsid w:val="00EB2C3D"/>
    <w:pPr>
      <w:spacing w:before="240" w:after="60"/>
      <w:outlineLvl w:val="5"/>
    </w:pPr>
    <w:rPr>
      <w:b/>
      <w:b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B2C3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B2C3D"/>
    <w:rPr>
      <w:rFonts w:ascii="Times New Roman" w:eastAsia="Times New Roman" w:hAnsi="Times New Roman" w:cs="Times New Roman"/>
      <w:b/>
      <w:lang w:eastAsia="ru-RU"/>
    </w:rPr>
  </w:style>
  <w:style w:type="paragraph" w:styleId="a3">
    <w:name w:val="Body Text"/>
    <w:basedOn w:val="a"/>
    <w:link w:val="a4"/>
    <w:rsid w:val="00EB2C3D"/>
    <w:pPr>
      <w:jc w:val="both"/>
    </w:pPr>
    <w:rPr>
      <w:bCs w:val="0"/>
      <w:sz w:val="24"/>
    </w:rPr>
  </w:style>
  <w:style w:type="character" w:customStyle="1" w:styleId="a4">
    <w:name w:val="Основной текст Знак"/>
    <w:basedOn w:val="a0"/>
    <w:link w:val="a3"/>
    <w:rsid w:val="00EB2C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EB2C3D"/>
    <w:pPr>
      <w:spacing w:line="360" w:lineRule="auto"/>
      <w:ind w:firstLine="709"/>
      <w:jc w:val="both"/>
    </w:pPr>
    <w:rPr>
      <w:bCs w:val="0"/>
    </w:rPr>
  </w:style>
  <w:style w:type="character" w:customStyle="1" w:styleId="a6">
    <w:name w:val="Основной текст с отступом Знак"/>
    <w:basedOn w:val="a0"/>
    <w:link w:val="a5"/>
    <w:rsid w:val="00EB2C3D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oleObject" Target="embeddings/oleObject12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2021-10-20T20:28:00Z</dcterms:created>
  <dcterms:modified xsi:type="dcterms:W3CDTF">2021-10-20T20:29:00Z</dcterms:modified>
</cp:coreProperties>
</file>