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EB" w:rsidRPr="00AE54A7" w:rsidRDefault="006A7701" w:rsidP="001255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г</w:t>
      </w:r>
      <w:r w:rsidR="007C5913">
        <w:rPr>
          <w:rFonts w:ascii="Times New Roman" w:hAnsi="Times New Roman" w:cs="Times New Roman"/>
          <w:sz w:val="28"/>
          <w:szCs w:val="28"/>
        </w:rPr>
        <w:t>армония – 4</w:t>
      </w:r>
      <w:r w:rsidR="001255EB" w:rsidRPr="00AE54A7">
        <w:rPr>
          <w:rFonts w:ascii="Times New Roman" w:hAnsi="Times New Roman" w:cs="Times New Roman"/>
          <w:sz w:val="28"/>
          <w:szCs w:val="28"/>
        </w:rPr>
        <w:t xml:space="preserve"> курс, теоретики</w:t>
      </w:r>
    </w:p>
    <w:p w:rsidR="001255EB" w:rsidRPr="00AE54A7" w:rsidRDefault="001255EB" w:rsidP="001255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81729C" w:rsidRPr="0081729C" w:rsidRDefault="001255EB" w:rsidP="00F117B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Тема: </w:t>
      </w:r>
      <w:r w:rsidR="00F117BB">
        <w:rPr>
          <w:rFonts w:ascii="Times New Roman" w:hAnsi="Times New Roman" w:cs="Times New Roman"/>
          <w:sz w:val="28"/>
          <w:szCs w:val="28"/>
        </w:rPr>
        <w:t>Соотношение горизонтали и вертикали.</w:t>
      </w:r>
    </w:p>
    <w:p w:rsidR="007C5913" w:rsidRDefault="00F117BB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Аккорды с побочными тонами.</w:t>
      </w:r>
    </w:p>
    <w:p w:rsidR="00F117BB" w:rsidRDefault="00F117BB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17BB" w:rsidRDefault="00F117BB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классической гармонии </w:t>
      </w:r>
      <w:r w:rsidR="00F80868">
        <w:rPr>
          <w:rFonts w:ascii="Times New Roman" w:hAnsi="Times New Roman" w:cs="Times New Roman"/>
          <w:sz w:val="24"/>
          <w:szCs w:val="24"/>
        </w:rPr>
        <w:t xml:space="preserve">аккордовая вертикаль основана на </w:t>
      </w:r>
      <w:proofErr w:type="spellStart"/>
      <w:r w:rsidR="00F80868">
        <w:rPr>
          <w:rFonts w:ascii="Times New Roman" w:hAnsi="Times New Roman" w:cs="Times New Roman"/>
          <w:sz w:val="24"/>
          <w:szCs w:val="24"/>
        </w:rPr>
        <w:t>терцовости</w:t>
      </w:r>
      <w:proofErr w:type="gramStart"/>
      <w:r w:rsidR="00F80868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="00F80868">
        <w:rPr>
          <w:rFonts w:ascii="Times New Roman" w:hAnsi="Times New Roman" w:cs="Times New Roman"/>
          <w:sz w:val="24"/>
          <w:szCs w:val="24"/>
        </w:rPr>
        <w:t xml:space="preserve"> наиболее специфической стороной мелодии является плавная линия </w:t>
      </w:r>
      <w:proofErr w:type="spellStart"/>
      <w:r w:rsidR="00F80868">
        <w:rPr>
          <w:rFonts w:ascii="Times New Roman" w:hAnsi="Times New Roman" w:cs="Times New Roman"/>
          <w:sz w:val="24"/>
          <w:szCs w:val="24"/>
        </w:rPr>
        <w:t>секунд,то</w:t>
      </w:r>
      <w:proofErr w:type="spellEnd"/>
      <w:r w:rsidR="00F80868">
        <w:rPr>
          <w:rFonts w:ascii="Times New Roman" w:hAnsi="Times New Roman" w:cs="Times New Roman"/>
          <w:sz w:val="24"/>
          <w:szCs w:val="24"/>
        </w:rPr>
        <w:t xml:space="preserve"> в современной </w:t>
      </w:r>
      <w:proofErr w:type="spellStart"/>
      <w:r w:rsidR="00F80868">
        <w:rPr>
          <w:rFonts w:ascii="Times New Roman" w:hAnsi="Times New Roman" w:cs="Times New Roman"/>
          <w:sz w:val="24"/>
          <w:szCs w:val="24"/>
        </w:rPr>
        <w:t>музыке,включающей</w:t>
      </w:r>
      <w:proofErr w:type="spellEnd"/>
      <w:r w:rsidR="00F80868">
        <w:rPr>
          <w:rFonts w:ascii="Times New Roman" w:hAnsi="Times New Roman" w:cs="Times New Roman"/>
          <w:sz w:val="24"/>
          <w:szCs w:val="24"/>
        </w:rPr>
        <w:t xml:space="preserve"> аккорды различных интервальных структур(</w:t>
      </w:r>
      <w:proofErr w:type="spellStart"/>
      <w:r w:rsidR="00F80868">
        <w:rPr>
          <w:rFonts w:ascii="Times New Roman" w:hAnsi="Times New Roman" w:cs="Times New Roman"/>
          <w:sz w:val="24"/>
          <w:szCs w:val="24"/>
        </w:rPr>
        <w:t>кварты,квинты,секунды</w:t>
      </w:r>
      <w:proofErr w:type="spellEnd"/>
      <w:r w:rsidR="00F80868">
        <w:rPr>
          <w:rFonts w:ascii="Times New Roman" w:hAnsi="Times New Roman" w:cs="Times New Roman"/>
          <w:sz w:val="24"/>
          <w:szCs w:val="24"/>
        </w:rPr>
        <w:t>) уничтожена «</w:t>
      </w:r>
      <w:proofErr w:type="spellStart"/>
      <w:r w:rsidR="00F80868">
        <w:rPr>
          <w:rFonts w:ascii="Times New Roman" w:hAnsi="Times New Roman" w:cs="Times New Roman"/>
          <w:sz w:val="24"/>
          <w:szCs w:val="24"/>
        </w:rPr>
        <w:t>перегородка</w:t>
      </w:r>
      <w:r w:rsidR="00BC3BFB">
        <w:rPr>
          <w:rFonts w:ascii="Times New Roman" w:hAnsi="Times New Roman" w:cs="Times New Roman"/>
          <w:sz w:val="24"/>
          <w:szCs w:val="24"/>
        </w:rPr>
        <w:t>»между</w:t>
      </w:r>
      <w:proofErr w:type="spellEnd"/>
      <w:r w:rsidR="00BC3BFB">
        <w:rPr>
          <w:rFonts w:ascii="Times New Roman" w:hAnsi="Times New Roman" w:cs="Times New Roman"/>
          <w:sz w:val="24"/>
          <w:szCs w:val="24"/>
        </w:rPr>
        <w:t xml:space="preserve"> горизонталью и вертикалью.</w:t>
      </w:r>
    </w:p>
    <w:p w:rsidR="00BC3BFB" w:rsidRDefault="00BC3BFB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привело к возрождению полифонической </w:t>
      </w:r>
      <w:r w:rsidR="0057762A">
        <w:rPr>
          <w:rFonts w:ascii="Times New Roman" w:hAnsi="Times New Roman" w:cs="Times New Roman"/>
          <w:sz w:val="24"/>
          <w:szCs w:val="24"/>
        </w:rPr>
        <w:t xml:space="preserve">гармонии на новом диссонантном </w:t>
      </w:r>
      <w:proofErr w:type="spellStart"/>
      <w:r w:rsidR="0057762A">
        <w:rPr>
          <w:rFonts w:ascii="Times New Roman" w:hAnsi="Times New Roman" w:cs="Times New Roman"/>
          <w:sz w:val="24"/>
          <w:szCs w:val="24"/>
        </w:rPr>
        <w:t>уровне</w:t>
      </w:r>
      <w:proofErr w:type="gramStart"/>
      <w:r w:rsidR="0057762A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7762A">
        <w:rPr>
          <w:rFonts w:ascii="Times New Roman" w:hAnsi="Times New Roman" w:cs="Times New Roman"/>
          <w:sz w:val="24"/>
          <w:szCs w:val="24"/>
        </w:rPr>
        <w:t>следствие</w:t>
      </w:r>
      <w:proofErr w:type="spellEnd"/>
      <w:r w:rsidR="0057762A">
        <w:rPr>
          <w:rFonts w:ascii="Times New Roman" w:hAnsi="Times New Roman" w:cs="Times New Roman"/>
          <w:sz w:val="24"/>
          <w:szCs w:val="24"/>
        </w:rPr>
        <w:t xml:space="preserve"> полифонической подвижности голосов происходит «распыление» аккорда на части-интервалы и ладово-мелодические </w:t>
      </w:r>
      <w:proofErr w:type="spellStart"/>
      <w:r w:rsidR="0057762A">
        <w:rPr>
          <w:rFonts w:ascii="Times New Roman" w:hAnsi="Times New Roman" w:cs="Times New Roman"/>
          <w:sz w:val="24"/>
          <w:szCs w:val="24"/>
        </w:rPr>
        <w:t>комплексы,которые</w:t>
      </w:r>
      <w:proofErr w:type="spellEnd"/>
      <w:r w:rsidR="0057762A">
        <w:rPr>
          <w:rFonts w:ascii="Times New Roman" w:hAnsi="Times New Roman" w:cs="Times New Roman"/>
          <w:sz w:val="24"/>
          <w:szCs w:val="24"/>
        </w:rPr>
        <w:t xml:space="preserve"> рассредоточены</w:t>
      </w:r>
      <w:r w:rsidR="00973A08">
        <w:rPr>
          <w:rFonts w:ascii="Times New Roman" w:hAnsi="Times New Roman" w:cs="Times New Roman"/>
          <w:sz w:val="24"/>
          <w:szCs w:val="24"/>
        </w:rPr>
        <w:t xml:space="preserve"> в музыкальном </w:t>
      </w:r>
      <w:proofErr w:type="spellStart"/>
      <w:r w:rsidR="00973A08">
        <w:rPr>
          <w:rFonts w:ascii="Times New Roman" w:hAnsi="Times New Roman" w:cs="Times New Roman"/>
          <w:sz w:val="24"/>
          <w:szCs w:val="24"/>
        </w:rPr>
        <w:t>изложении,но</w:t>
      </w:r>
      <w:proofErr w:type="spellEnd"/>
      <w:r w:rsidR="00973A08">
        <w:rPr>
          <w:rFonts w:ascii="Times New Roman" w:hAnsi="Times New Roman" w:cs="Times New Roman"/>
          <w:sz w:val="24"/>
          <w:szCs w:val="24"/>
        </w:rPr>
        <w:t xml:space="preserve"> ритмически </w:t>
      </w:r>
      <w:proofErr w:type="spellStart"/>
      <w:r w:rsidR="00973A08">
        <w:rPr>
          <w:rFonts w:ascii="Times New Roman" w:hAnsi="Times New Roman" w:cs="Times New Roman"/>
          <w:sz w:val="24"/>
          <w:szCs w:val="24"/>
        </w:rPr>
        <w:t>контрастны,обособлены</w:t>
      </w:r>
      <w:proofErr w:type="spellEnd"/>
      <w:r w:rsidR="00973A08">
        <w:rPr>
          <w:rFonts w:ascii="Times New Roman" w:hAnsi="Times New Roman" w:cs="Times New Roman"/>
          <w:sz w:val="24"/>
          <w:szCs w:val="24"/>
        </w:rPr>
        <w:t xml:space="preserve"> темброво и фактурно.</w:t>
      </w:r>
    </w:p>
    <w:p w:rsidR="00973A08" w:rsidRDefault="00973A08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стороны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роисходит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свертывание»в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вертикаль звукорядов ладов(мажоро-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минорные,целотонные,пентаккорды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973A08" w:rsidRDefault="00973A08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3A08" w:rsidRDefault="002B0465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Побочными тонами могут быть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екунда,кварта,тритон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относительно основного тона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терцового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аккорда.</w:t>
      </w:r>
    </w:p>
    <w:p w:rsidR="002B0465" w:rsidRDefault="002B0465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B0465" w:rsidRDefault="002B0465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:Н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Гуляницкая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-«Введение в современную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гармонию»,Глава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2B0465" w:rsidRDefault="002B0465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Ю.Холопо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034D10">
        <w:rPr>
          <w:rFonts w:ascii="Times New Roman" w:hAnsi="Times New Roman" w:cs="Times New Roman"/>
          <w:sz w:val="24"/>
          <w:szCs w:val="24"/>
        </w:rPr>
        <w:t>«Гармония в музыке 20 века».</w:t>
      </w:r>
    </w:p>
    <w:p w:rsidR="00034D10" w:rsidRDefault="00034D10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Письменно</w:t>
      </w:r>
      <w:proofErr w:type="gramStart"/>
      <w:r>
        <w:rPr>
          <w:rFonts w:ascii="Times New Roman" w:hAnsi="Times New Roman" w:cs="Times New Roman"/>
          <w:sz w:val="24"/>
          <w:szCs w:val="24"/>
        </w:rPr>
        <w:t>:М</w:t>
      </w:r>
      <w:proofErr w:type="gramEnd"/>
      <w:r>
        <w:rPr>
          <w:rFonts w:ascii="Times New Roman" w:hAnsi="Times New Roman" w:cs="Times New Roman"/>
          <w:sz w:val="24"/>
          <w:szCs w:val="24"/>
        </w:rPr>
        <w:t>ясоедов-Задачи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гармонии № 184.</w:t>
      </w:r>
    </w:p>
    <w:p w:rsidR="00034D10" w:rsidRDefault="00034D10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Хрестоматия по гармоническому анализу на материале музыки советских композиторов</w:t>
      </w:r>
      <w:r w:rsidR="00B672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672FE">
        <w:rPr>
          <w:rFonts w:ascii="Times New Roman" w:hAnsi="Times New Roman" w:cs="Times New Roman"/>
          <w:sz w:val="24"/>
          <w:szCs w:val="24"/>
        </w:rPr>
        <w:t>сост</w:t>
      </w:r>
      <w:proofErr w:type="gramStart"/>
      <w:r w:rsidR="00B672F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672FE">
        <w:rPr>
          <w:rFonts w:ascii="Times New Roman" w:hAnsi="Times New Roman" w:cs="Times New Roman"/>
          <w:sz w:val="24"/>
          <w:szCs w:val="24"/>
        </w:rPr>
        <w:t>лядешкина</w:t>
      </w:r>
      <w:proofErr w:type="spellEnd"/>
      <w:r w:rsidR="00B672FE">
        <w:rPr>
          <w:rFonts w:ascii="Times New Roman" w:hAnsi="Times New Roman" w:cs="Times New Roman"/>
          <w:sz w:val="24"/>
          <w:szCs w:val="24"/>
        </w:rPr>
        <w:t>).Глава 2(Аккорды с побочными тонами) №22,24,29,33.</w:t>
      </w:r>
    </w:p>
    <w:p w:rsidR="00B672FE" w:rsidRDefault="00B672FE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Второе предложение периода из Соль мажора в Ми </w:t>
      </w:r>
      <w:r w:rsidR="004508C0">
        <w:rPr>
          <w:rFonts w:ascii="Times New Roman" w:hAnsi="Times New Roman" w:cs="Times New Roman"/>
          <w:sz w:val="24"/>
          <w:szCs w:val="24"/>
        </w:rPr>
        <w:t xml:space="preserve">бемоль мажор с энгармонической модуляцией через </w:t>
      </w:r>
      <w:proofErr w:type="spellStart"/>
      <w:r w:rsidR="004508C0">
        <w:rPr>
          <w:rFonts w:ascii="Times New Roman" w:hAnsi="Times New Roman" w:cs="Times New Roman"/>
          <w:sz w:val="24"/>
          <w:szCs w:val="24"/>
        </w:rPr>
        <w:t>доминантсептаккорд</w:t>
      </w:r>
      <w:proofErr w:type="spellEnd"/>
      <w:r w:rsidR="004508C0">
        <w:rPr>
          <w:rFonts w:ascii="Times New Roman" w:hAnsi="Times New Roman" w:cs="Times New Roman"/>
          <w:sz w:val="24"/>
          <w:szCs w:val="24"/>
        </w:rPr>
        <w:t>.</w:t>
      </w:r>
    </w:p>
    <w:p w:rsidR="00B672FE" w:rsidRDefault="004508C0" w:rsidP="001255EB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госэкзамену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«Органный пункт»(текст Худяковой Е.).</w:t>
      </w:r>
      <w:bookmarkStart w:id="0" w:name="_GoBack"/>
      <w:bookmarkEnd w:id="0"/>
    </w:p>
    <w:sectPr w:rsidR="00B672FE" w:rsidSect="002E5E5F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84C"/>
    <w:multiLevelType w:val="hybridMultilevel"/>
    <w:tmpl w:val="C874C494"/>
    <w:lvl w:ilvl="0" w:tplc="1DE07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452F3"/>
    <w:multiLevelType w:val="hybridMultilevel"/>
    <w:tmpl w:val="EF72A0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5C83DB9"/>
    <w:multiLevelType w:val="hybridMultilevel"/>
    <w:tmpl w:val="4AE48B5C"/>
    <w:lvl w:ilvl="0" w:tplc="2B968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34D10"/>
    <w:rsid w:val="00042AA6"/>
    <w:rsid w:val="000D2C63"/>
    <w:rsid w:val="000D53D1"/>
    <w:rsid w:val="001255EB"/>
    <w:rsid w:val="001671B8"/>
    <w:rsid w:val="001770A2"/>
    <w:rsid w:val="001A0CC1"/>
    <w:rsid w:val="001A2AFF"/>
    <w:rsid w:val="001B1181"/>
    <w:rsid w:val="001F7F45"/>
    <w:rsid w:val="00270AD5"/>
    <w:rsid w:val="002B0465"/>
    <w:rsid w:val="002E5E5F"/>
    <w:rsid w:val="0030362F"/>
    <w:rsid w:val="00327E27"/>
    <w:rsid w:val="00360360"/>
    <w:rsid w:val="00365DB9"/>
    <w:rsid w:val="003A1261"/>
    <w:rsid w:val="003E4903"/>
    <w:rsid w:val="003F117E"/>
    <w:rsid w:val="003F3037"/>
    <w:rsid w:val="004508C0"/>
    <w:rsid w:val="00461292"/>
    <w:rsid w:val="00463815"/>
    <w:rsid w:val="004806F3"/>
    <w:rsid w:val="004974CF"/>
    <w:rsid w:val="004978EA"/>
    <w:rsid w:val="00545C41"/>
    <w:rsid w:val="0057762A"/>
    <w:rsid w:val="005A6EB6"/>
    <w:rsid w:val="005E6D7B"/>
    <w:rsid w:val="005F5105"/>
    <w:rsid w:val="00601662"/>
    <w:rsid w:val="00610556"/>
    <w:rsid w:val="006229AF"/>
    <w:rsid w:val="00640702"/>
    <w:rsid w:val="00652BA7"/>
    <w:rsid w:val="00667588"/>
    <w:rsid w:val="00674948"/>
    <w:rsid w:val="006A7701"/>
    <w:rsid w:val="007A6C2C"/>
    <w:rsid w:val="007C217A"/>
    <w:rsid w:val="007C5913"/>
    <w:rsid w:val="007D4EB6"/>
    <w:rsid w:val="007D7977"/>
    <w:rsid w:val="0081729C"/>
    <w:rsid w:val="00825095"/>
    <w:rsid w:val="008A0273"/>
    <w:rsid w:val="00906B15"/>
    <w:rsid w:val="00973A08"/>
    <w:rsid w:val="009E0298"/>
    <w:rsid w:val="00A55D0E"/>
    <w:rsid w:val="00A632FC"/>
    <w:rsid w:val="00A72DA3"/>
    <w:rsid w:val="00A84C94"/>
    <w:rsid w:val="00A85387"/>
    <w:rsid w:val="00AA4756"/>
    <w:rsid w:val="00AC6AF9"/>
    <w:rsid w:val="00AE54A7"/>
    <w:rsid w:val="00AF681E"/>
    <w:rsid w:val="00AF7025"/>
    <w:rsid w:val="00B15681"/>
    <w:rsid w:val="00B672FE"/>
    <w:rsid w:val="00B74F9D"/>
    <w:rsid w:val="00B80B5E"/>
    <w:rsid w:val="00B81D8D"/>
    <w:rsid w:val="00BC3BFB"/>
    <w:rsid w:val="00BC52C2"/>
    <w:rsid w:val="00BD4FDF"/>
    <w:rsid w:val="00BE1364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F3B3E"/>
    <w:rsid w:val="00F040F5"/>
    <w:rsid w:val="00F117BB"/>
    <w:rsid w:val="00F36BB5"/>
    <w:rsid w:val="00F80868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88DC-C9BA-47D2-BE9F-AB64285C9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69</cp:revision>
  <dcterms:created xsi:type="dcterms:W3CDTF">2020-03-21T13:58:00Z</dcterms:created>
  <dcterms:modified xsi:type="dcterms:W3CDTF">2022-02-02T13:30:00Z</dcterms:modified>
</cp:coreProperties>
</file>