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мелодическая фигурация в художественной практике</w:t>
      </w:r>
    </w:p>
    <w:p w:rsidR="001255EB" w:rsidRDefault="001255EB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>Анализ подобранных примеров с мелодической фигурацией.</w:t>
      </w:r>
    </w:p>
    <w:p w:rsidR="001255EB" w:rsidRPr="005E1A99" w:rsidRDefault="001255EB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 xml:space="preserve">Письменная гармонизация: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>, №657</w:t>
      </w:r>
      <w:r w:rsidRPr="005E1A99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– неприготовленное задержание</w:t>
      </w:r>
      <w:r w:rsidRPr="005E1A99"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№657 (3).</w:t>
      </w:r>
    </w:p>
    <w:p w:rsidR="001255EB" w:rsidRDefault="001255EB" w:rsidP="001255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Модулирующий период различными приемами</w:t>
      </w:r>
      <w:r w:rsidRPr="000D223D">
        <w:rPr>
          <w:rFonts w:ascii="Times New Roman" w:hAnsi="Times New Roman" w:cs="Times New Roman"/>
          <w:sz w:val="24"/>
          <w:szCs w:val="24"/>
        </w:rPr>
        <w:t xml:space="preserve"> мелодической фигурации</w:t>
      </w:r>
      <w:r>
        <w:rPr>
          <w:rFonts w:ascii="Times New Roman" w:hAnsi="Times New Roman" w:cs="Times New Roman"/>
          <w:sz w:val="24"/>
          <w:szCs w:val="24"/>
        </w:rPr>
        <w:t xml:space="preserve"> (задержание, проходящие, вспомогательные предъем):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 бемоль мажор – Фа мажор, Фа мажо</w:t>
      </w:r>
      <w:proofErr w:type="gramStart"/>
      <w:r>
        <w:rPr>
          <w:rFonts w:ascii="Times New Roman" w:hAnsi="Times New Roman" w:cs="Times New Roman"/>
          <w:sz w:val="24"/>
          <w:szCs w:val="24"/>
        </w:rPr>
        <w:t>р–</w:t>
      </w:r>
      <w:proofErr w:type="gramEnd"/>
      <w:r w:rsidRPr="0019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 бемоль мажор, ми минор – ре минор, ре минор – ми минор (на выбор) – записать нотами.</w:t>
      </w:r>
    </w:p>
    <w:p w:rsidR="001255EB" w:rsidRDefault="001255EB" w:rsidP="001255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Наизусть примеры </w:t>
      </w:r>
      <w:r w:rsidRPr="005E1A99">
        <w:rPr>
          <w:rFonts w:ascii="Times New Roman" w:hAnsi="Times New Roman" w:cs="Times New Roman"/>
          <w:sz w:val="24"/>
          <w:szCs w:val="24"/>
        </w:rPr>
        <w:t>с мелодической фигурацией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№618 (1);</w:t>
      </w:r>
    </w:p>
    <w:p w:rsidR="001255EB" w:rsidRDefault="001255EB" w:rsidP="001255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с совмещением </w:t>
      </w:r>
      <w:r w:rsidRPr="000D223D">
        <w:rPr>
          <w:rFonts w:ascii="Times New Roman" w:hAnsi="Times New Roman" w:cs="Times New Roman"/>
          <w:sz w:val="24"/>
          <w:szCs w:val="24"/>
        </w:rPr>
        <w:t>различных приемов мелодической фигурации</w:t>
      </w:r>
      <w:r>
        <w:rPr>
          <w:rFonts w:ascii="Times New Roman" w:hAnsi="Times New Roman" w:cs="Times New Roman"/>
          <w:sz w:val="24"/>
          <w:szCs w:val="24"/>
        </w:rPr>
        <w:t xml:space="preserve"> (задержание, проходящие, вспомогательные предъем) – записать нотами.</w:t>
      </w:r>
      <w:proofErr w:type="gramEnd"/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5EB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255EB"/>
    <w:rsid w:val="001671B8"/>
    <w:rsid w:val="001770A2"/>
    <w:rsid w:val="001A2AFF"/>
    <w:rsid w:val="001B1181"/>
    <w:rsid w:val="0030362F"/>
    <w:rsid w:val="00327E27"/>
    <w:rsid w:val="00360360"/>
    <w:rsid w:val="00365DB9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384B-0066-4D75-B372-BA1588F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2020-03-21T13:58:00Z</dcterms:created>
  <dcterms:modified xsi:type="dcterms:W3CDTF">2020-05-06T12:06:00Z</dcterms:modified>
</cp:coreProperties>
</file>