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1F3C70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4A318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курса специальности 53.02.0</w:t>
      </w:r>
      <w:r w:rsidR="004A3181">
        <w:rPr>
          <w:rFonts w:ascii="Times New Roman" w:hAnsi="Times New Roman" w:cs="Times New Roman"/>
          <w:sz w:val="32"/>
          <w:szCs w:val="32"/>
        </w:rPr>
        <w:t>7</w:t>
      </w:r>
      <w:r w:rsidR="00772B77">
        <w:rPr>
          <w:rFonts w:ascii="Times New Roman" w:hAnsi="Times New Roman" w:cs="Times New Roman"/>
          <w:sz w:val="32"/>
          <w:szCs w:val="32"/>
        </w:rPr>
        <w:t xml:space="preserve">  «</w:t>
      </w:r>
      <w:r w:rsidR="004A3181">
        <w:rPr>
          <w:rFonts w:ascii="Times New Roman" w:hAnsi="Times New Roman" w:cs="Times New Roman"/>
          <w:sz w:val="32"/>
          <w:szCs w:val="32"/>
        </w:rPr>
        <w:t>Теория музыки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38509E" w:rsidRPr="0038509E" w:rsidRDefault="0038509E" w:rsidP="0038509E">
      <w:pPr>
        <w:rPr>
          <w:rFonts w:ascii="Times New Roman" w:hAnsi="Times New Roman" w:cs="Times New Roman"/>
          <w:b/>
          <w:sz w:val="28"/>
          <w:szCs w:val="28"/>
        </w:rPr>
      </w:pPr>
      <w:r w:rsidRPr="0038509E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14: «Характерные  </w:t>
      </w:r>
      <w:r w:rsidRPr="0038509E">
        <w:rPr>
          <w:rFonts w:ascii="Times New Roman" w:hAnsi="Times New Roman" w:cs="Times New Roman"/>
          <w:b/>
          <w:sz w:val="28"/>
          <w:szCs w:val="28"/>
        </w:rPr>
        <w:t>музыкальные термины зарубежной музыки ХХ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65CB" w:rsidRDefault="00772B77" w:rsidP="00F97C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F97C06" w:rsidRPr="00F97C06" w:rsidRDefault="00F97C06" w:rsidP="00F97C0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B207E" w:rsidRPr="00C165CB" w:rsidRDefault="00630103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Какие основные тенденции характерны для культуры 20 столетия?</w:t>
      </w:r>
    </w:p>
    <w:p w:rsidR="00141610" w:rsidRPr="00C165CB" w:rsidRDefault="00141610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Что характерно для авангардного стиля?</w:t>
      </w:r>
    </w:p>
    <w:p w:rsidR="0013528A" w:rsidRPr="00C165CB" w:rsidRDefault="0013528A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Какие явления характерны для музыки второй половины 20 века?</w:t>
      </w:r>
    </w:p>
    <w:p w:rsidR="00BF6038" w:rsidRPr="00C165CB" w:rsidRDefault="00BF6038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В чем проявляется техника минимализма?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Объясните выражение «препарированное фортепиано».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В чем сущность метода алеаторики?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Кто был создателем электронной музыки?</w:t>
      </w:r>
    </w:p>
    <w:p w:rsidR="00DB207E" w:rsidRPr="003D7C4A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5CB" w:rsidRPr="00C165CB" w:rsidRDefault="00DB207E" w:rsidP="00F97C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 xml:space="preserve">Привести примеры 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основных направлений и стилей </w:t>
      </w:r>
    </w:p>
    <w:p w:rsidR="00CD3534" w:rsidRPr="00C165CB" w:rsidRDefault="00C11C76" w:rsidP="00C11C76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1079" w:rsidRPr="00C165CB">
        <w:rPr>
          <w:rFonts w:ascii="Times New Roman" w:hAnsi="Times New Roman" w:cs="Times New Roman"/>
          <w:sz w:val="28"/>
          <w:szCs w:val="28"/>
        </w:rPr>
        <w:t>узыкальн</w:t>
      </w:r>
      <w:r w:rsidR="00AF6B73">
        <w:rPr>
          <w:rFonts w:ascii="Times New Roman" w:hAnsi="Times New Roman" w:cs="Times New Roman"/>
          <w:sz w:val="28"/>
          <w:szCs w:val="28"/>
        </w:rPr>
        <w:t xml:space="preserve">ого 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F6B73">
        <w:rPr>
          <w:rFonts w:ascii="Times New Roman" w:hAnsi="Times New Roman" w:cs="Times New Roman"/>
          <w:sz w:val="28"/>
          <w:szCs w:val="28"/>
        </w:rPr>
        <w:t>а ХХ столетия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и их представителей. </w:t>
      </w:r>
    </w:p>
    <w:p w:rsidR="00C165CB" w:rsidRPr="00C165CB" w:rsidRDefault="00C165CB" w:rsidP="00C165CB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>Расшифровать названия:</w:t>
      </w:r>
    </w:p>
    <w:p w:rsidR="00C165CB" w:rsidRPr="00C165CB" w:rsidRDefault="00C165CB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541E" w:rsidRPr="00C165CB" w:rsidRDefault="000C4D92" w:rsidP="00C165CB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5CB">
        <w:rPr>
          <w:rFonts w:ascii="Times New Roman" w:hAnsi="Times New Roman" w:cs="Times New Roman"/>
          <w:i/>
          <w:sz w:val="28"/>
          <w:szCs w:val="28"/>
        </w:rPr>
        <w:t xml:space="preserve">фовизм, экспрессионизм, </w:t>
      </w:r>
      <w:proofErr w:type="spellStart"/>
      <w:r w:rsidRPr="00C165CB">
        <w:rPr>
          <w:rFonts w:ascii="Times New Roman" w:hAnsi="Times New Roman" w:cs="Times New Roman"/>
          <w:i/>
          <w:sz w:val="28"/>
          <w:szCs w:val="28"/>
        </w:rPr>
        <w:t>абстрактивизм</w:t>
      </w:r>
      <w:proofErr w:type="spellEnd"/>
      <w:r w:rsidRPr="00C165CB">
        <w:rPr>
          <w:rFonts w:ascii="Times New Roman" w:hAnsi="Times New Roman" w:cs="Times New Roman"/>
          <w:i/>
          <w:sz w:val="28"/>
          <w:szCs w:val="28"/>
        </w:rPr>
        <w:t>, футуризм, кубизм, сюрреализм, пуризм, орфизм, конструктивизм, додекафония,  алеаторика</w:t>
      </w:r>
      <w:r w:rsidR="0022637E" w:rsidRPr="00C165CB">
        <w:rPr>
          <w:rFonts w:ascii="Times New Roman" w:hAnsi="Times New Roman" w:cs="Times New Roman"/>
          <w:i/>
          <w:sz w:val="28"/>
          <w:szCs w:val="28"/>
        </w:rPr>
        <w:t>, «конкретная музыка»</w:t>
      </w:r>
      <w:proofErr w:type="gram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="0022637E" w:rsidRPr="00C165CB">
        <w:rPr>
          <w:rFonts w:ascii="Times New Roman" w:hAnsi="Times New Roman" w:cs="Times New Roman"/>
          <w:i/>
          <w:sz w:val="28"/>
          <w:szCs w:val="28"/>
        </w:rPr>
        <w:t>тномузыкология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>,</w:t>
      </w:r>
      <w:r w:rsidR="0022637E" w:rsidRPr="00C1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 xml:space="preserve"> (12-тоновая техника),  алеаторика, электронная музыка,  минимализм</w:t>
      </w:r>
      <w:r w:rsidR="00630103" w:rsidRPr="00C165CB">
        <w:rPr>
          <w:rFonts w:ascii="Times New Roman" w:hAnsi="Times New Roman" w:cs="Times New Roman"/>
          <w:i/>
          <w:sz w:val="28"/>
          <w:szCs w:val="28"/>
        </w:rPr>
        <w:t>, «техника монтажа» в музыке</w:t>
      </w:r>
      <w:r w:rsidR="000A7568" w:rsidRPr="00C165CB">
        <w:rPr>
          <w:rFonts w:ascii="Times New Roman" w:hAnsi="Times New Roman" w:cs="Times New Roman"/>
          <w:i/>
          <w:sz w:val="28"/>
          <w:szCs w:val="28"/>
        </w:rPr>
        <w:t>.</w:t>
      </w:r>
    </w:p>
    <w:p w:rsidR="003D7C4A" w:rsidRDefault="003D7C4A" w:rsidP="00C165C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7C4A" w:rsidRPr="00DB207E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D01DC"/>
    <w:rsid w:val="001F3C70"/>
    <w:rsid w:val="0022637E"/>
    <w:rsid w:val="00250F7F"/>
    <w:rsid w:val="0026076F"/>
    <w:rsid w:val="00300926"/>
    <w:rsid w:val="00303A5E"/>
    <w:rsid w:val="0038509E"/>
    <w:rsid w:val="003D7C4A"/>
    <w:rsid w:val="00466F86"/>
    <w:rsid w:val="004A3181"/>
    <w:rsid w:val="004A5AE7"/>
    <w:rsid w:val="004C31F8"/>
    <w:rsid w:val="004F0F27"/>
    <w:rsid w:val="00513D81"/>
    <w:rsid w:val="00630103"/>
    <w:rsid w:val="006B02BF"/>
    <w:rsid w:val="00772B77"/>
    <w:rsid w:val="008A0411"/>
    <w:rsid w:val="00946C05"/>
    <w:rsid w:val="00A838A1"/>
    <w:rsid w:val="00AE10A9"/>
    <w:rsid w:val="00AF35AC"/>
    <w:rsid w:val="00AF6B73"/>
    <w:rsid w:val="00B27A59"/>
    <w:rsid w:val="00B57049"/>
    <w:rsid w:val="00B659D4"/>
    <w:rsid w:val="00BF6038"/>
    <w:rsid w:val="00C11C76"/>
    <w:rsid w:val="00C1636D"/>
    <w:rsid w:val="00C165CB"/>
    <w:rsid w:val="00C17596"/>
    <w:rsid w:val="00CD3534"/>
    <w:rsid w:val="00CF5039"/>
    <w:rsid w:val="00D016F5"/>
    <w:rsid w:val="00D1133C"/>
    <w:rsid w:val="00D914C5"/>
    <w:rsid w:val="00DA2573"/>
    <w:rsid w:val="00DB207E"/>
    <w:rsid w:val="00E32DDF"/>
    <w:rsid w:val="00E45D6C"/>
    <w:rsid w:val="00E97AD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2020-04-13T13:49:00Z</dcterms:created>
  <dcterms:modified xsi:type="dcterms:W3CDTF">2020-04-22T09:51:00Z</dcterms:modified>
</cp:coreProperties>
</file>