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4A" w:rsidRPr="007D2617" w:rsidRDefault="00C8384A" w:rsidP="00C83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>Методика преподавания сольфеджио</w:t>
      </w:r>
    </w:p>
    <w:p w:rsidR="00C8384A" w:rsidRPr="007D2617" w:rsidRDefault="00C8384A" w:rsidP="00C83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 xml:space="preserve">Специальность 53.02.07. « Теория музыки» </w:t>
      </w:r>
      <w:r w:rsidRPr="007D26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2617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C8384A" w:rsidRPr="007D2617" w:rsidRDefault="00C8384A" w:rsidP="00C83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84A" w:rsidRPr="007D2617" w:rsidRDefault="00C8384A" w:rsidP="00C83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№  17</w:t>
      </w:r>
      <w:r w:rsidRPr="007D2617">
        <w:rPr>
          <w:rFonts w:ascii="Times New Roman" w:hAnsi="Times New Roman" w:cs="Times New Roman"/>
          <w:b/>
          <w:sz w:val="28"/>
          <w:szCs w:val="28"/>
        </w:rPr>
        <w:t>.</w:t>
      </w:r>
    </w:p>
    <w:p w:rsidR="00C8384A" w:rsidRPr="00C8384A" w:rsidRDefault="00C8384A" w:rsidP="00C83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7D2617"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 w:rsidRPr="007D2617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C8384A" w:rsidRDefault="00C8384A" w:rsidP="00C8384A">
      <w:pPr>
        <w:pStyle w:val="a5"/>
        <w:spacing w:line="276" w:lineRule="auto"/>
        <w:jc w:val="center"/>
        <w:rPr>
          <w:szCs w:val="28"/>
        </w:rPr>
      </w:pPr>
      <w:r w:rsidRPr="007D261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. Система музыкального воспитания </w:t>
      </w:r>
      <w:proofErr w:type="spellStart"/>
      <w:r>
        <w:rPr>
          <w:b/>
          <w:sz w:val="28"/>
          <w:szCs w:val="28"/>
        </w:rPr>
        <w:t>К.Орфа</w:t>
      </w:r>
      <w:proofErr w:type="spellEnd"/>
      <w:r>
        <w:rPr>
          <w:b/>
          <w:sz w:val="28"/>
          <w:szCs w:val="28"/>
        </w:rPr>
        <w:t>.</w:t>
      </w:r>
    </w:p>
    <w:p w:rsidR="00C8384A" w:rsidRDefault="00C8384A" w:rsidP="00C8384A">
      <w:pPr>
        <w:pStyle w:val="3"/>
      </w:pPr>
    </w:p>
    <w:p w:rsidR="00C8384A" w:rsidRPr="00C8384A" w:rsidRDefault="00C8384A" w:rsidP="00C8384A">
      <w:pPr>
        <w:pStyle w:val="3"/>
        <w:rPr>
          <w:szCs w:val="28"/>
        </w:rPr>
      </w:pPr>
      <w:r w:rsidRPr="00C8384A">
        <w:rPr>
          <w:szCs w:val="28"/>
        </w:rPr>
        <w:t xml:space="preserve">Карл </w:t>
      </w:r>
      <w:proofErr w:type="spellStart"/>
      <w:r w:rsidRPr="00C8384A">
        <w:rPr>
          <w:szCs w:val="28"/>
        </w:rPr>
        <w:t>Орф</w:t>
      </w:r>
      <w:proofErr w:type="spellEnd"/>
      <w:r w:rsidRPr="00C8384A">
        <w:rPr>
          <w:szCs w:val="28"/>
        </w:rPr>
        <w:t xml:space="preserve"> – немецкий композитор, постановщик, театральный режиссер, педагог (1895 – 1982). </w:t>
      </w:r>
      <w:proofErr w:type="spellStart"/>
      <w:r w:rsidRPr="00C8384A">
        <w:rPr>
          <w:szCs w:val="28"/>
        </w:rPr>
        <w:t>Орф</w:t>
      </w:r>
      <w:proofErr w:type="spellEnd"/>
      <w:r w:rsidRPr="00C8384A">
        <w:rPr>
          <w:szCs w:val="28"/>
        </w:rPr>
        <w:t xml:space="preserve"> создал систему музыкального воспитания, в основе которой – «движение</w:t>
      </w:r>
      <w:proofErr w:type="gramStart"/>
      <w:r w:rsidRPr="00C8384A">
        <w:rPr>
          <w:szCs w:val="28"/>
        </w:rPr>
        <w:t xml:space="preserve"> –– </w:t>
      </w:r>
      <w:proofErr w:type="gramEnd"/>
      <w:r w:rsidRPr="00C8384A">
        <w:rPr>
          <w:szCs w:val="28"/>
        </w:rPr>
        <w:t xml:space="preserve">музыка –– игра». Идея </w:t>
      </w:r>
      <w:proofErr w:type="spellStart"/>
      <w:proofErr w:type="gramStart"/>
      <w:r w:rsidRPr="00C8384A">
        <w:rPr>
          <w:szCs w:val="28"/>
        </w:rPr>
        <w:t>метро-ритмического</w:t>
      </w:r>
      <w:proofErr w:type="spellEnd"/>
      <w:proofErr w:type="gramEnd"/>
      <w:r w:rsidRPr="00C8384A">
        <w:rPr>
          <w:szCs w:val="28"/>
        </w:rPr>
        <w:t xml:space="preserve"> воспитания, которая была основой в «Ритмике» </w:t>
      </w:r>
      <w:proofErr w:type="spellStart"/>
      <w:r w:rsidRPr="00C8384A">
        <w:rPr>
          <w:szCs w:val="28"/>
        </w:rPr>
        <w:t>Жак-Далькроза</w:t>
      </w:r>
      <w:proofErr w:type="spellEnd"/>
      <w:r w:rsidRPr="00C8384A">
        <w:rPr>
          <w:szCs w:val="28"/>
        </w:rPr>
        <w:t xml:space="preserve"> нашла широкое применение и развитие в творческой деятельности </w:t>
      </w:r>
      <w:proofErr w:type="spellStart"/>
      <w:r w:rsidRPr="00C8384A">
        <w:rPr>
          <w:szCs w:val="28"/>
        </w:rPr>
        <w:t>Орфа</w:t>
      </w:r>
      <w:proofErr w:type="spellEnd"/>
      <w:r w:rsidRPr="00C8384A">
        <w:rPr>
          <w:szCs w:val="28"/>
        </w:rPr>
        <w:t>.</w:t>
      </w:r>
    </w:p>
    <w:p w:rsidR="00C8384A" w:rsidRPr="00C8384A" w:rsidRDefault="00C8384A" w:rsidP="00C8384A">
      <w:pPr>
        <w:pStyle w:val="3"/>
        <w:rPr>
          <w:szCs w:val="28"/>
        </w:rPr>
      </w:pPr>
      <w:r w:rsidRPr="00C8384A">
        <w:rPr>
          <w:szCs w:val="28"/>
        </w:rPr>
        <w:t xml:space="preserve">Начал работать еще в 20-е годы, издал и опубликовал свои труды с 1930 по 1954 г. Методика К. </w:t>
      </w:r>
      <w:proofErr w:type="spellStart"/>
      <w:r w:rsidRPr="00C8384A">
        <w:rPr>
          <w:szCs w:val="28"/>
        </w:rPr>
        <w:t>Орфа</w:t>
      </w:r>
      <w:proofErr w:type="spellEnd"/>
      <w:r w:rsidRPr="00C8384A">
        <w:rPr>
          <w:szCs w:val="28"/>
        </w:rPr>
        <w:t xml:space="preserve"> получила очень большое распространение, на родине,  в европейских странах, в Японии. Начиная с 30-х годов ХХ века, </w:t>
      </w:r>
      <w:proofErr w:type="spellStart"/>
      <w:r w:rsidRPr="00C8384A">
        <w:rPr>
          <w:szCs w:val="28"/>
        </w:rPr>
        <w:t>Орф</w:t>
      </w:r>
      <w:proofErr w:type="spellEnd"/>
      <w:r w:rsidRPr="00C8384A">
        <w:rPr>
          <w:szCs w:val="28"/>
        </w:rPr>
        <w:t xml:space="preserve"> печатает несколько тетрадей методического пособия по музыкальному воспитанию. Его труды получили название «</w:t>
      </w:r>
      <w:proofErr w:type="spellStart"/>
      <w:r w:rsidRPr="00C8384A">
        <w:rPr>
          <w:szCs w:val="28"/>
        </w:rPr>
        <w:t>Шульверк</w:t>
      </w:r>
      <w:proofErr w:type="spellEnd"/>
      <w:r w:rsidRPr="00C8384A">
        <w:rPr>
          <w:szCs w:val="28"/>
        </w:rPr>
        <w:t>». Это пособие с набором детских пьес в 5-ти томах с авторскими комментариями.</w:t>
      </w:r>
    </w:p>
    <w:p w:rsidR="00C8384A" w:rsidRPr="00C8384A" w:rsidRDefault="00C8384A" w:rsidP="00C8384A">
      <w:pPr>
        <w:pStyle w:val="3"/>
        <w:rPr>
          <w:szCs w:val="28"/>
        </w:rPr>
      </w:pPr>
      <w:r w:rsidRPr="00C8384A">
        <w:rPr>
          <w:szCs w:val="28"/>
        </w:rPr>
        <w:t>В «</w:t>
      </w:r>
      <w:proofErr w:type="spellStart"/>
      <w:r w:rsidRPr="00C8384A">
        <w:rPr>
          <w:szCs w:val="28"/>
        </w:rPr>
        <w:t>Шульверке</w:t>
      </w:r>
      <w:proofErr w:type="spellEnd"/>
      <w:r w:rsidRPr="00C8384A">
        <w:rPr>
          <w:szCs w:val="28"/>
        </w:rPr>
        <w:t xml:space="preserve">» (дословный перевод – «школа творчества») проводится основная идея – развитие музыкальности через ритмическое воспитание и </w:t>
      </w:r>
      <w:r w:rsidRPr="00C8384A">
        <w:rPr>
          <w:i/>
          <w:iCs/>
          <w:szCs w:val="28"/>
        </w:rPr>
        <w:t>элементарное</w:t>
      </w:r>
      <w:r w:rsidRPr="00C8384A">
        <w:rPr>
          <w:szCs w:val="28"/>
        </w:rPr>
        <w:t xml:space="preserve"> творчество.</w:t>
      </w:r>
    </w:p>
    <w:p w:rsidR="00C8384A" w:rsidRPr="00C8384A" w:rsidRDefault="00C8384A" w:rsidP="00C8384A">
      <w:pPr>
        <w:pStyle w:val="3"/>
        <w:rPr>
          <w:szCs w:val="28"/>
        </w:rPr>
      </w:pPr>
      <w:r w:rsidRPr="00C8384A">
        <w:rPr>
          <w:szCs w:val="28"/>
        </w:rPr>
        <w:t xml:space="preserve">Из этого следует, что в своей методике </w:t>
      </w:r>
      <w:proofErr w:type="spellStart"/>
      <w:r w:rsidRPr="00C8384A">
        <w:rPr>
          <w:szCs w:val="28"/>
        </w:rPr>
        <w:t>Орф</w:t>
      </w:r>
      <w:proofErr w:type="spellEnd"/>
      <w:r w:rsidRPr="00C8384A">
        <w:rPr>
          <w:szCs w:val="28"/>
        </w:rPr>
        <w:t xml:space="preserve"> опирался на </w:t>
      </w:r>
      <w:proofErr w:type="spellStart"/>
      <w:proofErr w:type="gramStart"/>
      <w:r w:rsidRPr="00C8384A">
        <w:rPr>
          <w:szCs w:val="28"/>
        </w:rPr>
        <w:t>метро-ритмические</w:t>
      </w:r>
      <w:proofErr w:type="spellEnd"/>
      <w:proofErr w:type="gramEnd"/>
      <w:r w:rsidRPr="00C8384A">
        <w:rPr>
          <w:szCs w:val="28"/>
        </w:rPr>
        <w:t xml:space="preserve"> упражнения и народное творчество. Очень большое место занимают в методике речевые упражнения. Слоги «</w:t>
      </w:r>
      <w:proofErr w:type="spellStart"/>
      <w:r w:rsidRPr="00C8384A">
        <w:rPr>
          <w:szCs w:val="28"/>
        </w:rPr>
        <w:t>ти</w:t>
      </w:r>
      <w:proofErr w:type="spellEnd"/>
      <w:r w:rsidRPr="00C8384A">
        <w:rPr>
          <w:szCs w:val="28"/>
        </w:rPr>
        <w:t>», «та», «</w:t>
      </w:r>
      <w:proofErr w:type="spellStart"/>
      <w:r w:rsidRPr="00C8384A">
        <w:rPr>
          <w:szCs w:val="28"/>
        </w:rPr>
        <w:t>ти-ти</w:t>
      </w:r>
      <w:proofErr w:type="spellEnd"/>
      <w:r w:rsidRPr="00C8384A">
        <w:rPr>
          <w:szCs w:val="28"/>
        </w:rPr>
        <w:t>», «</w:t>
      </w:r>
      <w:proofErr w:type="spellStart"/>
      <w:r w:rsidRPr="00C8384A">
        <w:rPr>
          <w:szCs w:val="28"/>
        </w:rPr>
        <w:t>ти-ре-ти</w:t>
      </w:r>
      <w:proofErr w:type="spellEnd"/>
      <w:r w:rsidRPr="00C8384A">
        <w:rPr>
          <w:szCs w:val="28"/>
        </w:rPr>
        <w:t xml:space="preserve">» активно применялись в методике К. </w:t>
      </w:r>
      <w:proofErr w:type="spellStart"/>
      <w:r w:rsidRPr="00C8384A">
        <w:rPr>
          <w:szCs w:val="28"/>
        </w:rPr>
        <w:t>Орфа</w:t>
      </w:r>
      <w:proofErr w:type="spellEnd"/>
      <w:r w:rsidRPr="00C8384A">
        <w:rPr>
          <w:szCs w:val="28"/>
        </w:rPr>
        <w:t>.</w:t>
      </w:r>
    </w:p>
    <w:p w:rsidR="00C8384A" w:rsidRPr="00C8384A" w:rsidRDefault="00C8384A" w:rsidP="00C8384A">
      <w:pPr>
        <w:pStyle w:val="3"/>
        <w:rPr>
          <w:szCs w:val="28"/>
        </w:rPr>
      </w:pPr>
      <w:r w:rsidRPr="00C8384A">
        <w:rPr>
          <w:szCs w:val="28"/>
        </w:rPr>
        <w:t xml:space="preserve">Основой методики </w:t>
      </w:r>
      <w:proofErr w:type="spellStart"/>
      <w:r w:rsidRPr="00C8384A">
        <w:rPr>
          <w:szCs w:val="28"/>
        </w:rPr>
        <w:t>Орфа</w:t>
      </w:r>
      <w:proofErr w:type="spellEnd"/>
      <w:r w:rsidRPr="00C8384A">
        <w:rPr>
          <w:szCs w:val="28"/>
        </w:rPr>
        <w:t xml:space="preserve"> является творчество. Ребенок сам должен импровизировать, сочинять и для создания большей свободы </w:t>
      </w:r>
      <w:proofErr w:type="spellStart"/>
      <w:r w:rsidRPr="00C8384A">
        <w:rPr>
          <w:szCs w:val="28"/>
        </w:rPr>
        <w:t>Орф</w:t>
      </w:r>
      <w:proofErr w:type="spellEnd"/>
      <w:r w:rsidRPr="00C8384A">
        <w:rPr>
          <w:szCs w:val="28"/>
        </w:rPr>
        <w:t xml:space="preserve"> убирает комплекс технически сложных инструментов. Он разрабатывает вместе с </w:t>
      </w:r>
      <w:proofErr w:type="spellStart"/>
      <w:r w:rsidRPr="00C8384A">
        <w:rPr>
          <w:szCs w:val="28"/>
        </w:rPr>
        <w:lastRenderedPageBreak/>
        <w:t>Куртом</w:t>
      </w:r>
      <w:proofErr w:type="spellEnd"/>
      <w:r w:rsidRPr="00C8384A">
        <w:rPr>
          <w:szCs w:val="28"/>
        </w:rPr>
        <w:t xml:space="preserve"> Загсом свой инструментарий, на котором довольно несложно извлекать звуки. В 1924 г. вместе с </w:t>
      </w:r>
      <w:proofErr w:type="spellStart"/>
      <w:r w:rsidRPr="00C8384A">
        <w:rPr>
          <w:szCs w:val="28"/>
        </w:rPr>
        <w:t>Доротеей</w:t>
      </w:r>
      <w:proofErr w:type="spellEnd"/>
      <w:r w:rsidRPr="00C8384A">
        <w:rPr>
          <w:szCs w:val="28"/>
        </w:rPr>
        <w:t xml:space="preserve"> Гюнтер </w:t>
      </w:r>
      <w:proofErr w:type="spellStart"/>
      <w:r w:rsidRPr="00C8384A">
        <w:rPr>
          <w:szCs w:val="28"/>
        </w:rPr>
        <w:t>Орф</w:t>
      </w:r>
      <w:proofErr w:type="spellEnd"/>
      <w:r w:rsidRPr="00C8384A">
        <w:rPr>
          <w:szCs w:val="28"/>
        </w:rPr>
        <w:t xml:space="preserve"> открывает школу танцев. Вначале это была школа танцев для молодежи. Работа в школе во многом определила будущую деятельность композитора:</w:t>
      </w:r>
    </w:p>
    <w:p w:rsidR="00C8384A" w:rsidRPr="00C8384A" w:rsidRDefault="00C8384A" w:rsidP="00C8384A">
      <w:pPr>
        <w:pStyle w:val="3"/>
        <w:rPr>
          <w:szCs w:val="28"/>
        </w:rPr>
      </w:pPr>
      <w:proofErr w:type="gramStart"/>
      <w:r w:rsidRPr="00C8384A">
        <w:rPr>
          <w:szCs w:val="28"/>
          <w:lang w:val="en-US"/>
        </w:rPr>
        <w:t>I</w:t>
      </w:r>
      <w:r w:rsidRPr="00C8384A">
        <w:rPr>
          <w:szCs w:val="28"/>
        </w:rPr>
        <w:t xml:space="preserve"> гр.</w:t>
      </w:r>
      <w:proofErr w:type="gramEnd"/>
      <w:r w:rsidRPr="00C8384A">
        <w:rPr>
          <w:szCs w:val="28"/>
        </w:rPr>
        <w:t xml:space="preserve"> инструментов – </w:t>
      </w:r>
      <w:proofErr w:type="gramStart"/>
      <w:r w:rsidRPr="00C8384A">
        <w:rPr>
          <w:szCs w:val="28"/>
        </w:rPr>
        <w:t>ударные</w:t>
      </w:r>
      <w:proofErr w:type="gramEnd"/>
      <w:r w:rsidRPr="00C8384A">
        <w:rPr>
          <w:szCs w:val="28"/>
        </w:rPr>
        <w:t>:</w:t>
      </w:r>
    </w:p>
    <w:p w:rsidR="00C8384A" w:rsidRPr="00C8384A" w:rsidRDefault="00C8384A" w:rsidP="00C8384A">
      <w:pPr>
        <w:pStyle w:val="3"/>
        <w:ind w:left="1080" w:firstLine="0"/>
        <w:rPr>
          <w:szCs w:val="28"/>
        </w:rPr>
      </w:pPr>
      <w:r w:rsidRPr="00C8384A">
        <w:rPr>
          <w:szCs w:val="28"/>
        </w:rPr>
        <w:t xml:space="preserve">а) </w:t>
      </w:r>
      <w:proofErr w:type="spellStart"/>
      <w:r w:rsidRPr="00C8384A">
        <w:rPr>
          <w:szCs w:val="28"/>
        </w:rPr>
        <w:t>звуковысотные</w:t>
      </w:r>
      <w:proofErr w:type="spellEnd"/>
      <w:r w:rsidRPr="00C8384A">
        <w:rPr>
          <w:szCs w:val="28"/>
        </w:rPr>
        <w:t xml:space="preserve"> – </w:t>
      </w:r>
      <w:proofErr w:type="spellStart"/>
      <w:r w:rsidRPr="00C8384A">
        <w:rPr>
          <w:szCs w:val="28"/>
        </w:rPr>
        <w:t>штабшпиль</w:t>
      </w:r>
      <w:proofErr w:type="spellEnd"/>
      <w:r w:rsidRPr="00C8384A">
        <w:rPr>
          <w:szCs w:val="28"/>
        </w:rPr>
        <w:t xml:space="preserve"> (ксилофоны, металлофоны, литавры);</w:t>
      </w:r>
    </w:p>
    <w:p w:rsidR="00C8384A" w:rsidRPr="00C8384A" w:rsidRDefault="00C8384A" w:rsidP="00C8384A">
      <w:pPr>
        <w:pStyle w:val="3"/>
        <w:ind w:left="1080" w:firstLine="0"/>
        <w:rPr>
          <w:szCs w:val="28"/>
        </w:rPr>
      </w:pPr>
      <w:r w:rsidRPr="00C8384A">
        <w:rPr>
          <w:szCs w:val="28"/>
        </w:rPr>
        <w:t xml:space="preserve">б) к </w:t>
      </w:r>
      <w:proofErr w:type="spellStart"/>
      <w:r w:rsidRPr="00C8384A">
        <w:rPr>
          <w:szCs w:val="28"/>
        </w:rPr>
        <w:t>незвуковысотным</w:t>
      </w:r>
      <w:proofErr w:type="spellEnd"/>
      <w:r w:rsidRPr="00C8384A">
        <w:rPr>
          <w:szCs w:val="28"/>
        </w:rPr>
        <w:t xml:space="preserve"> относятся – барабан, бубны.</w:t>
      </w:r>
    </w:p>
    <w:p w:rsidR="00C8384A" w:rsidRPr="00C8384A" w:rsidRDefault="00C8384A" w:rsidP="00C8384A">
      <w:pPr>
        <w:pStyle w:val="3"/>
        <w:rPr>
          <w:szCs w:val="28"/>
        </w:rPr>
      </w:pPr>
      <w:proofErr w:type="gramStart"/>
      <w:r w:rsidRPr="00C8384A">
        <w:rPr>
          <w:szCs w:val="28"/>
          <w:lang w:val="en-US"/>
        </w:rPr>
        <w:t>II</w:t>
      </w:r>
      <w:r w:rsidRPr="00C8384A">
        <w:rPr>
          <w:szCs w:val="28"/>
        </w:rPr>
        <w:t xml:space="preserve"> гр.</w:t>
      </w:r>
      <w:proofErr w:type="gramEnd"/>
      <w:r w:rsidRPr="00C8384A">
        <w:rPr>
          <w:szCs w:val="28"/>
        </w:rPr>
        <w:t xml:space="preserve"> инструментов – </w:t>
      </w:r>
      <w:proofErr w:type="gramStart"/>
      <w:r w:rsidRPr="00C8384A">
        <w:rPr>
          <w:szCs w:val="28"/>
        </w:rPr>
        <w:t>мелодические</w:t>
      </w:r>
      <w:proofErr w:type="gramEnd"/>
      <w:r w:rsidRPr="00C8384A">
        <w:rPr>
          <w:szCs w:val="28"/>
        </w:rPr>
        <w:t xml:space="preserve"> духовые (флейта, </w:t>
      </w:r>
      <w:proofErr w:type="spellStart"/>
      <w:r w:rsidRPr="00C8384A">
        <w:rPr>
          <w:szCs w:val="28"/>
        </w:rPr>
        <w:t>блокфлейта</w:t>
      </w:r>
      <w:proofErr w:type="spellEnd"/>
      <w:r w:rsidRPr="00C8384A">
        <w:rPr>
          <w:szCs w:val="28"/>
        </w:rPr>
        <w:t>).</w:t>
      </w:r>
    </w:p>
    <w:p w:rsidR="00C8384A" w:rsidRPr="00C8384A" w:rsidRDefault="00C8384A" w:rsidP="00C8384A">
      <w:pPr>
        <w:pStyle w:val="3"/>
        <w:rPr>
          <w:szCs w:val="28"/>
        </w:rPr>
      </w:pPr>
      <w:proofErr w:type="gramStart"/>
      <w:r w:rsidRPr="00C8384A">
        <w:rPr>
          <w:szCs w:val="28"/>
          <w:lang w:val="en-US"/>
        </w:rPr>
        <w:t>III</w:t>
      </w:r>
      <w:r w:rsidRPr="00C8384A">
        <w:rPr>
          <w:szCs w:val="28"/>
        </w:rPr>
        <w:t xml:space="preserve"> гр.</w:t>
      </w:r>
      <w:proofErr w:type="gramEnd"/>
      <w:r w:rsidRPr="00C8384A">
        <w:rPr>
          <w:szCs w:val="28"/>
        </w:rPr>
        <w:t xml:space="preserve"> инструментов – струнные (</w:t>
      </w:r>
      <w:proofErr w:type="spellStart"/>
      <w:r w:rsidRPr="00C8384A">
        <w:rPr>
          <w:szCs w:val="28"/>
        </w:rPr>
        <w:t>виолины</w:t>
      </w:r>
      <w:proofErr w:type="spellEnd"/>
      <w:r w:rsidRPr="00C8384A">
        <w:rPr>
          <w:szCs w:val="28"/>
        </w:rPr>
        <w:t>, скрипки, альт).</w:t>
      </w:r>
    </w:p>
    <w:p w:rsidR="00C8384A" w:rsidRPr="00C8384A" w:rsidRDefault="00C8384A" w:rsidP="00C8384A">
      <w:pPr>
        <w:pStyle w:val="3"/>
        <w:rPr>
          <w:szCs w:val="28"/>
        </w:rPr>
      </w:pPr>
      <w:proofErr w:type="gramStart"/>
      <w:r w:rsidRPr="00C8384A">
        <w:rPr>
          <w:szCs w:val="28"/>
          <w:lang w:val="en-US"/>
        </w:rPr>
        <w:t>IV</w:t>
      </w:r>
      <w:r w:rsidRPr="00C8384A">
        <w:rPr>
          <w:szCs w:val="28"/>
        </w:rPr>
        <w:t xml:space="preserve"> гр.</w:t>
      </w:r>
      <w:proofErr w:type="gramEnd"/>
      <w:r w:rsidRPr="00C8384A">
        <w:rPr>
          <w:szCs w:val="28"/>
        </w:rPr>
        <w:t xml:space="preserve"> инструментов – </w:t>
      </w:r>
      <w:proofErr w:type="gramStart"/>
      <w:r w:rsidRPr="00C8384A">
        <w:rPr>
          <w:szCs w:val="28"/>
        </w:rPr>
        <w:t>щипковые</w:t>
      </w:r>
      <w:proofErr w:type="gramEnd"/>
      <w:r w:rsidRPr="00C8384A">
        <w:rPr>
          <w:szCs w:val="28"/>
        </w:rPr>
        <w:t xml:space="preserve"> (гитара, арфа).</w:t>
      </w:r>
    </w:p>
    <w:p w:rsidR="00C8384A" w:rsidRPr="00C8384A" w:rsidRDefault="00C8384A" w:rsidP="00C8384A">
      <w:pPr>
        <w:pStyle w:val="3"/>
        <w:rPr>
          <w:szCs w:val="28"/>
        </w:rPr>
      </w:pPr>
      <w:r w:rsidRPr="00C8384A">
        <w:rPr>
          <w:szCs w:val="28"/>
        </w:rPr>
        <w:t>Занимались по данной методике не только импровизацией, но и движением под музыку, хореографией. Основой музыкального материала было народно-песенное творчество.</w:t>
      </w:r>
    </w:p>
    <w:p w:rsidR="00C8384A" w:rsidRPr="00C8384A" w:rsidRDefault="00C8384A" w:rsidP="00C8384A">
      <w:pPr>
        <w:pStyle w:val="3"/>
        <w:rPr>
          <w:szCs w:val="28"/>
        </w:rPr>
      </w:pPr>
      <w:r w:rsidRPr="00C8384A">
        <w:rPr>
          <w:szCs w:val="28"/>
        </w:rPr>
        <w:t xml:space="preserve">С приходом фашизма школа была уничтожена. Только после войны, в 1948 г. инструментарий был восстановлен с учетом детского воспитания. Толчком к этой работе послужило приглашение </w:t>
      </w:r>
      <w:proofErr w:type="spellStart"/>
      <w:r w:rsidRPr="00C8384A">
        <w:rPr>
          <w:szCs w:val="28"/>
        </w:rPr>
        <w:t>Орфа</w:t>
      </w:r>
      <w:proofErr w:type="spellEnd"/>
      <w:r w:rsidRPr="00C8384A">
        <w:rPr>
          <w:szCs w:val="28"/>
        </w:rPr>
        <w:t xml:space="preserve"> вести передачу по музыкальному воспитанию детей на Баварском радио. </w:t>
      </w:r>
    </w:p>
    <w:p w:rsidR="00C8384A" w:rsidRPr="00C8384A" w:rsidRDefault="00C8384A" w:rsidP="00C8384A">
      <w:pPr>
        <w:pStyle w:val="3"/>
        <w:rPr>
          <w:szCs w:val="28"/>
        </w:rPr>
      </w:pPr>
      <w:r w:rsidRPr="00C8384A">
        <w:rPr>
          <w:szCs w:val="28"/>
        </w:rPr>
        <w:t xml:space="preserve">В основе музыкального материала были детские </w:t>
      </w:r>
      <w:proofErr w:type="spellStart"/>
      <w:r w:rsidRPr="00C8384A">
        <w:rPr>
          <w:szCs w:val="28"/>
        </w:rPr>
        <w:t>попевки</w:t>
      </w:r>
      <w:proofErr w:type="spellEnd"/>
      <w:r w:rsidRPr="00C8384A">
        <w:rPr>
          <w:szCs w:val="28"/>
        </w:rPr>
        <w:t xml:space="preserve">, поговорки. К этому времени </w:t>
      </w:r>
      <w:proofErr w:type="spellStart"/>
      <w:r w:rsidRPr="00C8384A">
        <w:rPr>
          <w:szCs w:val="28"/>
        </w:rPr>
        <w:t>Орф</w:t>
      </w:r>
      <w:proofErr w:type="spellEnd"/>
      <w:r w:rsidRPr="00C8384A">
        <w:rPr>
          <w:szCs w:val="28"/>
        </w:rPr>
        <w:t xml:space="preserve"> создал новый инструментарий и свой институт в Зальцбурге. </w:t>
      </w:r>
      <w:proofErr w:type="spellStart"/>
      <w:r w:rsidRPr="00C8384A">
        <w:rPr>
          <w:szCs w:val="28"/>
        </w:rPr>
        <w:t>Орф</w:t>
      </w:r>
      <w:proofErr w:type="spellEnd"/>
      <w:r w:rsidRPr="00C8384A">
        <w:rPr>
          <w:szCs w:val="28"/>
        </w:rPr>
        <w:t xml:space="preserve"> делится своим практическим опытом с Канадой, Швецией, Голландией. </w:t>
      </w:r>
    </w:p>
    <w:p w:rsidR="00EA2CF7" w:rsidRDefault="00983984" w:rsidP="00EA2CF7">
      <w:pPr>
        <w:pStyle w:val="3"/>
      </w:pPr>
      <w:r w:rsidRPr="00983984">
        <w:rPr>
          <w:b/>
          <w:szCs w:val="28"/>
        </w:rPr>
        <w:t>Домашнее задание</w:t>
      </w:r>
      <w:r w:rsidR="00EA2CF7" w:rsidRPr="00EA2CF7">
        <w:t xml:space="preserve"> </w:t>
      </w:r>
    </w:p>
    <w:p w:rsidR="003A1EC7" w:rsidRDefault="003A1EC7" w:rsidP="003A1EC7">
      <w:pPr>
        <w:autoSpaceDE w:val="0"/>
        <w:autoSpaceDN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F3834">
        <w:rPr>
          <w:rFonts w:ascii="Times New Roman" w:hAnsi="Times New Roman" w:cs="Times New Roman"/>
          <w:sz w:val="28"/>
          <w:szCs w:val="28"/>
        </w:rPr>
        <w:t xml:space="preserve">Изучить работы по данной теме в  </w:t>
      </w:r>
      <w:r>
        <w:rPr>
          <w:rFonts w:ascii="Times New Roman" w:hAnsi="Times New Roman" w:cs="Times New Roman"/>
          <w:sz w:val="28"/>
          <w:szCs w:val="28"/>
        </w:rPr>
        <w:t>учебной литературе</w:t>
      </w:r>
      <w:r w:rsidRPr="00DF38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EC7" w:rsidRPr="00DF3834" w:rsidRDefault="003A1EC7" w:rsidP="003A1EC7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« Система детского музыкального воспитания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едЛ.А.Баренбойм,1970г.</w:t>
      </w:r>
    </w:p>
    <w:p w:rsidR="003A1EC7" w:rsidRDefault="003A1EC7" w:rsidP="003A1EC7">
      <w:pPr>
        <w:pStyle w:val="3"/>
        <w:rPr>
          <w:szCs w:val="28"/>
        </w:rPr>
      </w:pPr>
      <w:r>
        <w:rPr>
          <w:szCs w:val="28"/>
        </w:rPr>
        <w:t>2</w:t>
      </w:r>
      <w:r w:rsidRPr="00AA2538">
        <w:rPr>
          <w:szCs w:val="28"/>
        </w:rPr>
        <w:t>.</w:t>
      </w:r>
      <w:r>
        <w:rPr>
          <w:szCs w:val="28"/>
        </w:rPr>
        <w:t>Сделать конспект лекции по данной теме, дополнить  его изученной литературой. Выучить конспект.</w:t>
      </w:r>
    </w:p>
    <w:p w:rsidR="003A1EC7" w:rsidRPr="00CB0A32" w:rsidRDefault="003A1EC7" w:rsidP="003A1EC7">
      <w:pPr>
        <w:rPr>
          <w:lang w:eastAsia="ru-RU"/>
        </w:rPr>
      </w:pPr>
    </w:p>
    <w:p w:rsidR="003A1EC7" w:rsidRPr="00CB0A32" w:rsidRDefault="003A1EC7" w:rsidP="003A1EC7">
      <w:pPr>
        <w:rPr>
          <w:lang w:eastAsia="ru-RU"/>
        </w:rPr>
      </w:pPr>
    </w:p>
    <w:p w:rsidR="00C8384A" w:rsidRPr="00983984" w:rsidRDefault="00C8384A" w:rsidP="00C8384A">
      <w:pPr>
        <w:pStyle w:val="3"/>
        <w:spacing w:line="480" w:lineRule="auto"/>
        <w:rPr>
          <w:b/>
          <w:sz w:val="24"/>
        </w:rPr>
      </w:pPr>
    </w:p>
    <w:p w:rsidR="00C8384A" w:rsidRPr="001A048C" w:rsidRDefault="00C8384A" w:rsidP="00C8384A">
      <w:pPr>
        <w:pStyle w:val="3"/>
        <w:spacing w:line="480" w:lineRule="auto"/>
        <w:rPr>
          <w:sz w:val="24"/>
        </w:rPr>
      </w:pPr>
    </w:p>
    <w:p w:rsidR="00C8384A" w:rsidRDefault="00C8384A" w:rsidP="00C8384A">
      <w:pPr>
        <w:pStyle w:val="3"/>
        <w:spacing w:line="480" w:lineRule="auto"/>
      </w:pPr>
    </w:p>
    <w:p w:rsidR="00C8384A" w:rsidRDefault="00C8384A" w:rsidP="00C8384A">
      <w:pPr>
        <w:pStyle w:val="3"/>
      </w:pPr>
    </w:p>
    <w:p w:rsidR="00C8384A" w:rsidRDefault="00C8384A" w:rsidP="00C8384A">
      <w:pPr>
        <w:pStyle w:val="3"/>
        <w:jc w:val="center"/>
      </w:pPr>
    </w:p>
    <w:p w:rsidR="00401175" w:rsidRPr="00AF000B" w:rsidRDefault="00401175" w:rsidP="00C8384A">
      <w:pPr>
        <w:jc w:val="center"/>
      </w:pPr>
    </w:p>
    <w:sectPr w:rsidR="00401175" w:rsidRPr="00AF000B" w:rsidSect="0040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000B"/>
    <w:rsid w:val="003A1EC7"/>
    <w:rsid w:val="00401175"/>
    <w:rsid w:val="00983984"/>
    <w:rsid w:val="00AF000B"/>
    <w:rsid w:val="00C8384A"/>
    <w:rsid w:val="00EA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838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8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C838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384A"/>
  </w:style>
  <w:style w:type="paragraph" w:styleId="a5">
    <w:name w:val="Normal (Web)"/>
    <w:basedOn w:val="a"/>
    <w:uiPriority w:val="99"/>
    <w:unhideWhenUsed/>
    <w:rsid w:val="00C8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2020-05-07T12:00:00Z</dcterms:created>
  <dcterms:modified xsi:type="dcterms:W3CDTF">2020-05-07T12:19:00Z</dcterms:modified>
</cp:coreProperties>
</file>