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F01AB5">
        <w:rPr>
          <w:rFonts w:ascii="Times New Roman" w:hAnsi="Times New Roman" w:cs="Times New Roman"/>
          <w:b/>
          <w:sz w:val="28"/>
          <w:szCs w:val="32"/>
        </w:rPr>
        <w:t>2</w:t>
      </w:r>
    </w:p>
    <w:p w:rsidR="00DF22F9" w:rsidRPr="00DF22F9" w:rsidRDefault="00DF22F9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322C7E">
      <w:pPr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1A7784">
        <w:rPr>
          <w:rFonts w:ascii="Times New Roman" w:hAnsi="Times New Roman" w:cs="Times New Roman"/>
          <w:b/>
          <w:sz w:val="28"/>
        </w:rPr>
        <w:t>27.04</w:t>
      </w:r>
      <w:r w:rsidR="001A7784" w:rsidRPr="00DF22F9">
        <w:rPr>
          <w:rFonts w:ascii="Times New Roman" w:hAnsi="Times New Roman" w:cs="Times New Roman"/>
          <w:b/>
          <w:sz w:val="28"/>
        </w:rPr>
        <w:t xml:space="preserve"> </w:t>
      </w:r>
      <w:r w:rsidR="001A7784">
        <w:rPr>
          <w:rFonts w:ascii="Times New Roman" w:hAnsi="Times New Roman" w:cs="Times New Roman"/>
          <w:b/>
          <w:sz w:val="28"/>
        </w:rPr>
        <w:t>-  02.05</w:t>
      </w:r>
      <w:r w:rsidR="001A7784" w:rsidRPr="00DF22F9">
        <w:rPr>
          <w:rFonts w:ascii="Times New Roman" w:hAnsi="Times New Roman" w:cs="Times New Roman"/>
          <w:b/>
          <w:sz w:val="28"/>
        </w:rPr>
        <w:t>.2020</w:t>
      </w:r>
    </w:p>
    <w:p w:rsidR="00DF22F9" w:rsidRDefault="00DF22F9" w:rsidP="001068FB">
      <w:pPr>
        <w:rPr>
          <w:rFonts w:ascii="Times New Roman" w:hAnsi="Times New Roman" w:cs="Times New Roman"/>
          <w:b/>
          <w:sz w:val="28"/>
        </w:rPr>
      </w:pPr>
    </w:p>
    <w:p w:rsidR="005402A6" w:rsidRDefault="005402A6" w:rsidP="001068FB">
      <w:pPr>
        <w:rPr>
          <w:rFonts w:ascii="Times New Roman" w:hAnsi="Times New Roman" w:cs="Times New Roman"/>
          <w:b/>
          <w:sz w:val="28"/>
        </w:rPr>
      </w:pPr>
    </w:p>
    <w:p w:rsidR="00DF22F9" w:rsidRPr="001068FB" w:rsidRDefault="009517D5" w:rsidP="001068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FB">
        <w:rPr>
          <w:rFonts w:ascii="Times New Roman" w:hAnsi="Times New Roman" w:cs="Times New Roman"/>
          <w:b/>
          <w:sz w:val="28"/>
          <w:szCs w:val="28"/>
        </w:rPr>
        <w:t>Опорный конспект</w:t>
      </w:r>
      <w:r w:rsidR="00DF22F9" w:rsidRPr="001068FB">
        <w:rPr>
          <w:rFonts w:ascii="Times New Roman" w:hAnsi="Times New Roman" w:cs="Times New Roman"/>
          <w:b/>
          <w:sz w:val="28"/>
          <w:szCs w:val="28"/>
        </w:rPr>
        <w:t xml:space="preserve"> по темам:</w:t>
      </w:r>
    </w:p>
    <w:p w:rsidR="009517D5" w:rsidRPr="001068FB" w:rsidRDefault="009517D5" w:rsidP="001068FB">
      <w:pPr>
        <w:pStyle w:val="a3"/>
        <w:numPr>
          <w:ilvl w:val="0"/>
          <w:numId w:val="1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FB">
        <w:rPr>
          <w:rFonts w:ascii="Times New Roman" w:hAnsi="Times New Roman" w:cs="Times New Roman"/>
          <w:b/>
          <w:sz w:val="28"/>
          <w:szCs w:val="28"/>
        </w:rPr>
        <w:t>Жорж Бизе. Опера «Кармен» - анализ 1-2 действий;</w:t>
      </w:r>
    </w:p>
    <w:p w:rsidR="009517D5" w:rsidRDefault="009517D5" w:rsidP="001068FB">
      <w:pPr>
        <w:pStyle w:val="a3"/>
        <w:numPr>
          <w:ilvl w:val="0"/>
          <w:numId w:val="1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FB">
        <w:rPr>
          <w:rFonts w:ascii="Times New Roman" w:hAnsi="Times New Roman" w:cs="Times New Roman"/>
          <w:b/>
          <w:sz w:val="28"/>
          <w:szCs w:val="28"/>
        </w:rPr>
        <w:t>Жорж Бизе. Опера «Кармен» - анализ 3-4</w:t>
      </w:r>
      <w:r w:rsidR="00DE69DF" w:rsidRPr="001068FB">
        <w:rPr>
          <w:rFonts w:ascii="Times New Roman" w:hAnsi="Times New Roman" w:cs="Times New Roman"/>
          <w:b/>
          <w:sz w:val="28"/>
          <w:szCs w:val="28"/>
        </w:rPr>
        <w:t xml:space="preserve"> действий.</w:t>
      </w:r>
    </w:p>
    <w:p w:rsidR="001068FB" w:rsidRDefault="001068FB" w:rsidP="005402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A6" w:rsidRPr="001068FB" w:rsidRDefault="005402A6" w:rsidP="005402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FB" w:rsidRPr="001068FB" w:rsidRDefault="001068FB" w:rsidP="001068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68FB">
        <w:rPr>
          <w:rFonts w:ascii="Times New Roman" w:hAnsi="Times New Roman" w:cs="Times New Roman"/>
          <w:b/>
          <w:sz w:val="28"/>
          <w:szCs w:val="28"/>
        </w:rPr>
        <w:t>1 действие</w:t>
      </w:r>
      <w:r w:rsidRPr="001068FB">
        <w:rPr>
          <w:rFonts w:ascii="Times New Roman" w:hAnsi="Times New Roman" w:cs="Times New Roman"/>
          <w:sz w:val="28"/>
          <w:szCs w:val="28"/>
        </w:rPr>
        <w:t xml:space="preserve"> начинается массовой хоровой сценой, показывающей фон, на котором будет разворачиваться драма и предваряющей появление главной героини, Кармен. Здесь дана экспозиция почти всех главных персонажей (кроме Эскамильо) и происходит завязка драмы – в сцене с цветком. Кульминационная вершина этого действия – сегидилья: Хозе, охваченный страстью, уже не в силах сопротивляться чарам Кармен, он нарушает приказ, способствуя ее побегу.</w:t>
      </w:r>
    </w:p>
    <w:p w:rsidR="001068FB" w:rsidRPr="001068FB" w:rsidRDefault="005402A6" w:rsidP="0010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Композиционно состоит из</w:t>
      </w:r>
      <w:r w:rsidR="001068FB" w:rsidRPr="001068FB">
        <w:rPr>
          <w:rFonts w:ascii="Times New Roman" w:hAnsi="Times New Roman" w:cs="Times New Roman"/>
          <w:sz w:val="28"/>
          <w:szCs w:val="28"/>
        </w:rPr>
        <w:t xml:space="preserve"> ряда сцен – красочных   картин   испанского   города.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8FB" w:rsidRPr="001068FB">
        <w:rPr>
          <w:rFonts w:ascii="Times New Roman" w:hAnsi="Times New Roman" w:cs="Times New Roman"/>
          <w:sz w:val="28"/>
          <w:szCs w:val="28"/>
        </w:rPr>
        <w:t xml:space="preserve"> драгунов   над   прохожими,   смена   караула,   игра   детей,  ссора   женщин.</w:t>
      </w:r>
    </w:p>
    <w:p w:rsidR="001068FB" w:rsidRPr="001068FB" w:rsidRDefault="001068FB" w:rsidP="001068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68FB">
        <w:rPr>
          <w:rFonts w:ascii="Times New Roman" w:hAnsi="Times New Roman" w:cs="Times New Roman"/>
          <w:b/>
          <w:sz w:val="28"/>
          <w:szCs w:val="28"/>
        </w:rPr>
        <w:t xml:space="preserve">Первая   сцена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06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3-х ч. форма. Крайние разделы – в</w:t>
      </w:r>
      <w:r w:rsidRPr="001068FB">
        <w:rPr>
          <w:rFonts w:ascii="Times New Roman" w:hAnsi="Times New Roman" w:cs="Times New Roman"/>
          <w:sz w:val="28"/>
          <w:szCs w:val="28"/>
        </w:rPr>
        <w:t xml:space="preserve">  характере   марша.                                                                                                                                   </w:t>
      </w:r>
      <w:r w:rsidRPr="001068FB">
        <w:rPr>
          <w:rFonts w:ascii="Times New Roman" w:hAnsi="Times New Roman" w:cs="Times New Roman"/>
          <w:b/>
          <w:sz w:val="28"/>
          <w:szCs w:val="28"/>
        </w:rPr>
        <w:t>Хор  солдат</w:t>
      </w:r>
      <w:r w:rsidRPr="001068FB">
        <w:rPr>
          <w:rFonts w:ascii="Times New Roman" w:hAnsi="Times New Roman" w:cs="Times New Roman"/>
          <w:sz w:val="28"/>
          <w:szCs w:val="28"/>
        </w:rPr>
        <w:t xml:space="preserve"> – шутливый,   бодрый   характер,   полон   радости   и   веселья.  </w:t>
      </w:r>
    </w:p>
    <w:p w:rsidR="001068FB" w:rsidRPr="001068FB" w:rsidRDefault="001068FB" w:rsidP="001068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8FB">
        <w:rPr>
          <w:rFonts w:ascii="Times New Roman" w:hAnsi="Times New Roman" w:cs="Times New Roman"/>
          <w:sz w:val="28"/>
          <w:szCs w:val="28"/>
        </w:rPr>
        <w:t xml:space="preserve">В   </w:t>
      </w:r>
      <w:r w:rsidRPr="001068FB">
        <w:rPr>
          <w:rFonts w:ascii="Times New Roman" w:hAnsi="Times New Roman" w:cs="Times New Roman"/>
          <w:b/>
          <w:sz w:val="28"/>
          <w:szCs w:val="28"/>
        </w:rPr>
        <w:t>среднем   разделе</w:t>
      </w:r>
      <w:r w:rsidRPr="001068FB">
        <w:rPr>
          <w:rFonts w:ascii="Times New Roman" w:hAnsi="Times New Roman" w:cs="Times New Roman"/>
          <w:sz w:val="28"/>
          <w:szCs w:val="28"/>
        </w:rPr>
        <w:t xml:space="preserve">   в   оркестре   звучит   новая   тема – это   тема   Микаэллы (а </w:t>
      </w:r>
      <w:r w:rsidRPr="001068F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068FB">
        <w:rPr>
          <w:rFonts w:ascii="Times New Roman" w:hAnsi="Times New Roman" w:cs="Times New Roman"/>
          <w:sz w:val="28"/>
          <w:szCs w:val="28"/>
        </w:rPr>
        <w:t xml:space="preserve">),   легкая,  воздушная,   в  высоком   регистре   в   триольном   ритме. </w:t>
      </w:r>
      <w:r w:rsidRPr="001068FB">
        <w:rPr>
          <w:rFonts w:ascii="Times New Roman" w:hAnsi="Times New Roman" w:cs="Times New Roman"/>
          <w:b/>
          <w:sz w:val="28"/>
          <w:szCs w:val="28"/>
        </w:rPr>
        <w:t>3 р.</w:t>
      </w:r>
      <w:r w:rsidRPr="001068FB">
        <w:rPr>
          <w:rFonts w:ascii="Times New Roman" w:hAnsi="Times New Roman" w:cs="Times New Roman"/>
          <w:sz w:val="28"/>
          <w:szCs w:val="28"/>
        </w:rPr>
        <w:t xml:space="preserve"> – снова   марш,   смена   караула  - фанфара   трубы   и  две   флеты  (обычная   и  </w:t>
      </w:r>
      <w:r w:rsidRPr="001068FB">
        <w:rPr>
          <w:rFonts w:ascii="Times New Roman" w:hAnsi="Times New Roman" w:cs="Times New Roman"/>
          <w:sz w:val="28"/>
          <w:szCs w:val="28"/>
          <w:lang w:val="en-US"/>
        </w:rPr>
        <w:t>piccolo</w:t>
      </w:r>
      <w:r w:rsidRPr="001068FB">
        <w:rPr>
          <w:rFonts w:ascii="Times New Roman" w:hAnsi="Times New Roman" w:cs="Times New Roman"/>
          <w:sz w:val="28"/>
          <w:szCs w:val="28"/>
        </w:rPr>
        <w:t xml:space="preserve">)  под   звуки   «игрушечного  марша».   </w:t>
      </w:r>
    </w:p>
    <w:p w:rsidR="001068FB" w:rsidRPr="001068FB" w:rsidRDefault="001068FB" w:rsidP="0010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8FB">
        <w:rPr>
          <w:rFonts w:ascii="Times New Roman" w:hAnsi="Times New Roman" w:cs="Times New Roman"/>
          <w:sz w:val="28"/>
          <w:szCs w:val="28"/>
        </w:rPr>
        <w:t>Х</w:t>
      </w:r>
      <w:r w:rsidRPr="001068FB">
        <w:rPr>
          <w:rFonts w:ascii="Times New Roman" w:hAnsi="Times New Roman" w:cs="Times New Roman"/>
          <w:b/>
          <w:sz w:val="28"/>
          <w:szCs w:val="28"/>
        </w:rPr>
        <w:t xml:space="preserve">ор   мальчиков </w:t>
      </w:r>
      <w:r w:rsidRPr="001068FB">
        <w:rPr>
          <w:rFonts w:ascii="Times New Roman" w:hAnsi="Times New Roman" w:cs="Times New Roman"/>
          <w:sz w:val="28"/>
          <w:szCs w:val="28"/>
        </w:rPr>
        <w:t>(</w:t>
      </w:r>
      <w:r w:rsidRPr="001068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68FB">
        <w:rPr>
          <w:rFonts w:ascii="Times New Roman" w:hAnsi="Times New Roman" w:cs="Times New Roman"/>
          <w:sz w:val="28"/>
          <w:szCs w:val="28"/>
        </w:rPr>
        <w:t xml:space="preserve"> </w:t>
      </w:r>
      <w:r w:rsidRPr="001068F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068FB">
        <w:rPr>
          <w:rFonts w:ascii="Times New Roman" w:hAnsi="Times New Roman" w:cs="Times New Roman"/>
          <w:sz w:val="28"/>
          <w:szCs w:val="28"/>
        </w:rPr>
        <w:t xml:space="preserve">) – характер   легкий,   воздушный,   звучание   на   </w:t>
      </w:r>
      <w:r w:rsidRPr="001068FB">
        <w:rPr>
          <w:rFonts w:ascii="Times New Roman" w:hAnsi="Times New Roman" w:cs="Times New Roman"/>
          <w:i/>
          <w:sz w:val="28"/>
          <w:szCs w:val="28"/>
        </w:rPr>
        <w:t xml:space="preserve">рр  </w:t>
      </w:r>
      <w:r w:rsidRPr="001068FB">
        <w:rPr>
          <w:rFonts w:ascii="Times New Roman" w:hAnsi="Times New Roman" w:cs="Times New Roman"/>
          <w:sz w:val="28"/>
          <w:szCs w:val="28"/>
        </w:rPr>
        <w:t>в   высоком   регистре.   Интонационно   яркая   мелодия,  свежие   гармонические  краски.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8FB">
        <w:rPr>
          <w:rFonts w:ascii="Times New Roman" w:hAnsi="Times New Roman" w:cs="Times New Roman"/>
          <w:sz w:val="28"/>
          <w:szCs w:val="28"/>
        </w:rPr>
        <w:t>Звуки   фабричного   колокола.   Появляются   работницы   табачной   фабрики.</w:t>
      </w:r>
    </w:p>
    <w:p w:rsidR="001068FB" w:rsidRPr="001068FB" w:rsidRDefault="001068FB" w:rsidP="0010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68FB">
        <w:rPr>
          <w:rFonts w:ascii="Times New Roman" w:hAnsi="Times New Roman" w:cs="Times New Roman"/>
          <w:b/>
          <w:sz w:val="28"/>
          <w:szCs w:val="28"/>
        </w:rPr>
        <w:t>Хор   работниц</w:t>
      </w:r>
      <w:r w:rsidRPr="001068FB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1068F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1068FB">
        <w:rPr>
          <w:rFonts w:ascii="Times New Roman" w:hAnsi="Times New Roman" w:cs="Times New Roman"/>
          <w:sz w:val="28"/>
          <w:szCs w:val="28"/>
        </w:rPr>
        <w:t xml:space="preserve">) -  характер   легкий,   воздушный,  нежный.  Плавное   движение. Грациозная   тема  «скользит»   в   голосах   хора,   фразы   «догоняют»   друг   друга.    </w:t>
      </w:r>
      <w:r w:rsidRPr="001068FB">
        <w:rPr>
          <w:rFonts w:ascii="Times New Roman" w:hAnsi="Times New Roman" w:cs="Times New Roman"/>
          <w:b/>
          <w:sz w:val="28"/>
          <w:szCs w:val="28"/>
        </w:rPr>
        <w:t>Сер</w:t>
      </w:r>
      <w:proofErr w:type="gramStart"/>
      <w:r w:rsidRPr="001068F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068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68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68FB">
        <w:rPr>
          <w:rFonts w:ascii="Times New Roman" w:hAnsi="Times New Roman" w:cs="Times New Roman"/>
          <w:sz w:val="28"/>
          <w:szCs w:val="28"/>
        </w:rPr>
        <w:t>рациозная   тема   окрашивается  яркими   тональными  сдвигами.</w:t>
      </w:r>
    </w:p>
    <w:p w:rsidR="001068FB" w:rsidRPr="001068FB" w:rsidRDefault="001068FB" w:rsidP="001068FB">
      <w:pPr>
        <w:jc w:val="both"/>
        <w:rPr>
          <w:rFonts w:ascii="Times New Roman" w:hAnsi="Times New Roman" w:cs="Times New Roman"/>
          <w:sz w:val="28"/>
          <w:szCs w:val="28"/>
        </w:rPr>
      </w:pPr>
      <w:r w:rsidRPr="001068FB">
        <w:rPr>
          <w:rFonts w:ascii="Times New Roman" w:hAnsi="Times New Roman" w:cs="Times New Roman"/>
          <w:sz w:val="28"/>
          <w:szCs w:val="28"/>
        </w:rPr>
        <w:lastRenderedPageBreak/>
        <w:t>Ссора   работниц своим   повышенным   эмоциональным   тоном (полифонические   приемы – их  крики)  подготавливает   появление  Кармен.</w:t>
      </w:r>
    </w:p>
    <w:p w:rsidR="001068FB" w:rsidRPr="001068FB" w:rsidRDefault="001068FB" w:rsidP="0010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68FB">
        <w:rPr>
          <w:rFonts w:ascii="Times New Roman" w:hAnsi="Times New Roman" w:cs="Times New Roman"/>
          <w:b/>
          <w:sz w:val="28"/>
          <w:szCs w:val="28"/>
        </w:rPr>
        <w:t>Сцена   появления   Кармен</w:t>
      </w:r>
      <w:r w:rsidRPr="001068FB">
        <w:rPr>
          <w:rFonts w:ascii="Times New Roman" w:hAnsi="Times New Roman" w:cs="Times New Roman"/>
          <w:sz w:val="28"/>
          <w:szCs w:val="28"/>
        </w:rPr>
        <w:t xml:space="preserve">  -  звучит   лейттема   роковой   страсти,   более   оживленный   темп.   </w:t>
      </w:r>
      <w:r w:rsidRPr="001068FB">
        <w:rPr>
          <w:rFonts w:ascii="Times New Roman" w:hAnsi="Times New Roman" w:cs="Times New Roman"/>
          <w:b/>
          <w:sz w:val="28"/>
          <w:szCs w:val="28"/>
        </w:rPr>
        <w:t xml:space="preserve">Хабанера </w:t>
      </w:r>
      <w:r w:rsidRPr="0010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68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68FB">
        <w:rPr>
          <w:rFonts w:ascii="Times New Roman" w:hAnsi="Times New Roman" w:cs="Times New Roman"/>
          <w:sz w:val="28"/>
          <w:szCs w:val="28"/>
        </w:rPr>
        <w:t xml:space="preserve"> </w:t>
      </w:r>
      <w:r w:rsidRPr="001068F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068FB">
        <w:rPr>
          <w:rFonts w:ascii="Times New Roman" w:hAnsi="Times New Roman" w:cs="Times New Roman"/>
          <w:sz w:val="28"/>
          <w:szCs w:val="28"/>
        </w:rPr>
        <w:t>) -   это   ее   первая   характеристика.  Яркий   портрет  красавицы,   своенравной   и  свободолюбивой   цыганки.  Поет  о   своей   любви.  Народность   облика  подчеркнута   общим   испанским   колоритом.   Бизе   цитирует   здесь   народную   кубинскую   мелодию   из   сборника   Ирадьера.   Интонационно    рельефная   мелодия   звучит   на  фоне   остинатного   ритма  (ритмоформула   испанского  танца  хабанеры).  Экспрессия   и   страсть   героини   подчеркивается  не  только   острым   ритмом,   но   и  хроматикой.</w:t>
      </w:r>
    </w:p>
    <w:p w:rsidR="001068FB" w:rsidRPr="001068FB" w:rsidRDefault="001068FB" w:rsidP="0010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68FB">
        <w:rPr>
          <w:rFonts w:ascii="Times New Roman" w:hAnsi="Times New Roman" w:cs="Times New Roman"/>
          <w:b/>
          <w:sz w:val="28"/>
          <w:szCs w:val="28"/>
        </w:rPr>
        <w:t>2 действие</w:t>
      </w:r>
      <w:r w:rsidRPr="001068FB">
        <w:rPr>
          <w:rFonts w:ascii="Times New Roman" w:hAnsi="Times New Roman" w:cs="Times New Roman"/>
          <w:sz w:val="28"/>
          <w:szCs w:val="28"/>
        </w:rPr>
        <w:t xml:space="preserve"> также открывается шумней, оживленной народной сценой в кабачке Лилас-Пастья (место тайных встреч контрабандистов). Здесь получает свою портретную характеристику Эскамильо. В этом же действии возникает первый конфликт в отношениях Кармен и Хозе: ссора омрачает первое же любовное свидание. Неожиданный приход Цуниги решает судьбу Хозе, который вынужден остаться с контрабандистами.</w:t>
      </w:r>
    </w:p>
    <w:p w:rsidR="001068FB" w:rsidRPr="001068FB" w:rsidRDefault="001068FB" w:rsidP="0010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8FB">
        <w:rPr>
          <w:rFonts w:ascii="Times New Roman" w:hAnsi="Times New Roman" w:cs="Times New Roman"/>
          <w:sz w:val="28"/>
          <w:szCs w:val="28"/>
        </w:rPr>
        <w:t xml:space="preserve">В </w:t>
      </w:r>
      <w:r w:rsidRPr="001068FB">
        <w:rPr>
          <w:rFonts w:ascii="Times New Roman" w:hAnsi="Times New Roman" w:cs="Times New Roman"/>
          <w:b/>
          <w:sz w:val="28"/>
          <w:szCs w:val="28"/>
        </w:rPr>
        <w:t>3 действии</w:t>
      </w:r>
      <w:r w:rsidRPr="001068FB">
        <w:rPr>
          <w:rFonts w:ascii="Times New Roman" w:hAnsi="Times New Roman" w:cs="Times New Roman"/>
          <w:sz w:val="28"/>
          <w:szCs w:val="28"/>
        </w:rPr>
        <w:t xml:space="preserve"> конфликт обостряется и намечается трагическая развязка: Хозе страдает от измены долгу, тоски по родному дому, от ревности и все </w:t>
      </w:r>
      <w:proofErr w:type="gramStart"/>
      <w:r w:rsidRPr="001068FB">
        <w:rPr>
          <w:rFonts w:ascii="Times New Roman" w:hAnsi="Times New Roman" w:cs="Times New Roman"/>
          <w:sz w:val="28"/>
          <w:szCs w:val="28"/>
        </w:rPr>
        <w:t>более страстной</w:t>
      </w:r>
      <w:proofErr w:type="gramEnd"/>
      <w:r w:rsidRPr="001068FB">
        <w:rPr>
          <w:rFonts w:ascii="Times New Roman" w:hAnsi="Times New Roman" w:cs="Times New Roman"/>
          <w:sz w:val="28"/>
          <w:szCs w:val="28"/>
        </w:rPr>
        <w:t xml:space="preserve"> любви к Кармен, но она уже охладела к нему. Центром </w:t>
      </w:r>
      <w:proofErr w:type="gramStart"/>
      <w:r w:rsidRPr="001068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68FB">
        <w:rPr>
          <w:rFonts w:ascii="Times New Roman" w:hAnsi="Times New Roman" w:cs="Times New Roman"/>
          <w:sz w:val="28"/>
          <w:szCs w:val="28"/>
        </w:rPr>
        <w:t xml:space="preserve"> акта является сцена гадания, где предсказывается судьба Кармен, а кульминацией – сцена поединка Хозе и Эскамильо и разрыв с ним Кармен. Однако развязка оттягивается: в финале этого действия Хозе уходит с Михаэлей к больной матери. В целом, 3 действие, переломное в драматургии оперы, отличается сумрачным колоритом (события происходит ночью в горах), пронизано ощущением тревожного ожидания. Большую роль в эмоциональной окраске действия играют марш и секстет контрабандистов с их беспокойным, настороженным характером.</w:t>
      </w:r>
    </w:p>
    <w:p w:rsidR="00233635" w:rsidRPr="005402A6" w:rsidRDefault="001068FB" w:rsidP="00540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8FB">
        <w:rPr>
          <w:rFonts w:ascii="Times New Roman" w:hAnsi="Times New Roman" w:cs="Times New Roman"/>
          <w:sz w:val="28"/>
          <w:szCs w:val="28"/>
        </w:rPr>
        <w:t xml:space="preserve">В </w:t>
      </w:r>
      <w:r w:rsidRPr="001068FB">
        <w:rPr>
          <w:rFonts w:ascii="Times New Roman" w:hAnsi="Times New Roman" w:cs="Times New Roman"/>
          <w:b/>
          <w:sz w:val="28"/>
          <w:szCs w:val="28"/>
        </w:rPr>
        <w:t>4 действии</w:t>
      </w:r>
      <w:r w:rsidRPr="001068FB">
        <w:rPr>
          <w:rFonts w:ascii="Times New Roman" w:hAnsi="Times New Roman" w:cs="Times New Roman"/>
          <w:sz w:val="28"/>
          <w:szCs w:val="28"/>
        </w:rPr>
        <w:t xml:space="preserve"> развитие конфликта вступает в свою последнюю стадию и достигает кульминации. Развязка драмы просходит в заключительной сцене Кармен и Хозе. Ее подготавливает праздничная народная сцена ожидания боя быков. Ликующие крики народной толпы из цирка составляют второй план и в самом дуэте. Т.о. народные сцены постоянно сопровождают эпизоды, раскрывающие личную драму.</w:t>
      </w:r>
    </w:p>
    <w:p w:rsidR="00872709" w:rsidRDefault="00872709" w:rsidP="00233635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402A6" w:rsidRDefault="005402A6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3F49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Задание:</w:t>
      </w:r>
    </w:p>
    <w:p w:rsidR="00693F49" w:rsidRPr="00356F17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3F49" w:rsidRDefault="00693F49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Прочитать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опорный конспект;</w:t>
      </w:r>
    </w:p>
    <w:p w:rsidR="00693F49" w:rsidRDefault="00693F49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3F49" w:rsidRDefault="00693F49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Pr="00B46C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подробный </w:t>
      </w: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опере  «</w:t>
      </w:r>
      <w:r w:rsidR="00660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93F49" w:rsidRDefault="00693F49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</w:t>
      </w:r>
    </w:p>
    <w:p w:rsidR="00693F49" w:rsidRPr="006602D4" w:rsidRDefault="00693F49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5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6F17">
        <w:rPr>
          <w:rFonts w:ascii="Times New Roman" w:hAnsi="Times New Roman" w:cs="Times New Roman"/>
          <w:sz w:val="28"/>
          <w:szCs w:val="28"/>
        </w:rPr>
        <w:t xml:space="preserve"> М., 1972;  </w:t>
      </w:r>
    </w:p>
    <w:p w:rsidR="00693F49" w:rsidRDefault="00693F49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</w:rPr>
      </w:pPr>
    </w:p>
    <w:p w:rsidR="00693F49" w:rsidRDefault="00693F49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 пересказать  </w:t>
      </w: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оперы  «</w:t>
      </w:r>
      <w:r w:rsidR="00660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93F49" w:rsidRPr="001E24BD" w:rsidRDefault="00693F49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05E0" w:rsidRDefault="00693F49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Прослушать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фрагменты оперы «</w:t>
      </w:r>
      <w:r w:rsidR="00660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клавиром (клавиры даны </w:t>
      </w:r>
      <w:proofErr w:type="gramEnd"/>
    </w:p>
    <w:p w:rsidR="00693F49" w:rsidRDefault="00693F49" w:rsidP="00E105E0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приложении, музыкальный материал присла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на электронную почту каждому);</w:t>
      </w:r>
    </w:p>
    <w:p w:rsidR="00693F49" w:rsidRPr="0019190B" w:rsidRDefault="00693F49" w:rsidP="00693F49">
      <w:pPr>
        <w:pStyle w:val="a3"/>
        <w:ind w:left="0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693F49" w:rsidRDefault="00693F49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определять </w:t>
      </w: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слух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фрагменты оперы;</w:t>
      </w:r>
    </w:p>
    <w:p w:rsidR="00693F49" w:rsidRPr="001C44C3" w:rsidRDefault="00693F49" w:rsidP="00693F49">
      <w:pPr>
        <w:pStyle w:val="a3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3F49" w:rsidRDefault="00693F49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r w:rsidR="006602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сполнять</w:t>
      </w:r>
      <w:r w:rsidR="00540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540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нотам</w:t>
      </w:r>
      <w:r w:rsidR="00540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0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важнейшие </w:t>
      </w:r>
      <w:r w:rsidR="00540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0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фрагменты</w:t>
      </w:r>
      <w:r w:rsidR="00540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оперы;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3F49" w:rsidRDefault="00693F49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3F49" w:rsidRDefault="00693F49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Просмотр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фильма-оперы  «Кармен»  по  ссылке</w:t>
      </w:r>
      <w:r w:rsidR="00E10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10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вставлять ссылкув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верхний браузер):</w:t>
      </w:r>
    </w:p>
    <w:p w:rsidR="006602D4" w:rsidRPr="00DE69DF" w:rsidRDefault="006602D4" w:rsidP="006602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602D4" w:rsidRPr="00DE69DF" w:rsidTr="006602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602D4" w:rsidRDefault="002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69DF" w:rsidRPr="003367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https://shahinbars.io.ua/v04c969ff4fca498c4f4d9eaab669f4e3</w:t>
              </w:r>
            </w:hyperlink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36"/>
              <w:gridCol w:w="36"/>
              <w:gridCol w:w="36"/>
              <w:gridCol w:w="36"/>
              <w:gridCol w:w="36"/>
              <w:gridCol w:w="36"/>
            </w:tblGrid>
            <w:tr w:rsidR="00DE69DF" w:rsidRPr="00DE69DF" w:rsidTr="00C865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9DF" w:rsidRPr="00DE69DF" w:rsidRDefault="00DE69DF" w:rsidP="00C86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69DF" w:rsidRPr="00E105E0" w:rsidRDefault="00DE69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0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Исполнители:  Грейс БАМБРИ, Джон ВИККЕРС, Мирелла ФРЕНИ, </w:t>
            </w:r>
          </w:p>
          <w:p w:rsidR="00DE69DF" w:rsidRPr="00E105E0" w:rsidRDefault="00DE69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0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Жустино ДИАС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4"/>
              <w:gridCol w:w="100"/>
              <w:gridCol w:w="51"/>
            </w:tblGrid>
            <w:tr w:rsidR="006602D4" w:rsidRPr="00DE69D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6602D4" w:rsidRPr="00DE69DF" w:rsidRDefault="006602D4">
                  <w:pPr>
                    <w:spacing w:line="3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DE69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2D4" w:rsidRPr="00DE69DF" w:rsidRDefault="006602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6602D4" w:rsidRPr="00DE69DF" w:rsidRDefault="006602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02D4" w:rsidRPr="00DE69D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602D4" w:rsidRPr="00DE69DF" w:rsidRDefault="006602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5"/>
                  </w:tblGrid>
                  <w:tr w:rsidR="006602D4" w:rsidRPr="00DE69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602D4" w:rsidRPr="00DE69DF" w:rsidRDefault="006602D4">
                        <w:pPr>
                          <w:pStyle w:val="2"/>
                          <w:spacing w:before="0" w:beforeAutospacing="0" w:after="0" w:afterAutospacing="0"/>
                          <w:rPr>
                            <w:color w:val="5555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602D4" w:rsidRPr="00DE69DF" w:rsidRDefault="006602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02D4" w:rsidRPr="00DE69DF" w:rsidRDefault="0066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2D4" w:rsidRPr="006602D4" w:rsidRDefault="006602D4" w:rsidP="006602D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47A7" w:rsidRPr="00356F17" w:rsidRDefault="002D47A7" w:rsidP="000439D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D47A7" w:rsidRPr="00356F17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0CEB"/>
    <w:multiLevelType w:val="hybridMultilevel"/>
    <w:tmpl w:val="8A4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68FB"/>
    <w:rsid w:val="00107775"/>
    <w:rsid w:val="00120604"/>
    <w:rsid w:val="00122428"/>
    <w:rsid w:val="0014069C"/>
    <w:rsid w:val="00160D6B"/>
    <w:rsid w:val="00170897"/>
    <w:rsid w:val="0018276E"/>
    <w:rsid w:val="0019190B"/>
    <w:rsid w:val="001A7784"/>
    <w:rsid w:val="001A7EE7"/>
    <w:rsid w:val="001B42ED"/>
    <w:rsid w:val="001C61B6"/>
    <w:rsid w:val="001F1DA7"/>
    <w:rsid w:val="00202C97"/>
    <w:rsid w:val="00233635"/>
    <w:rsid w:val="002447A1"/>
    <w:rsid w:val="00250401"/>
    <w:rsid w:val="00256D3C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A417D"/>
    <w:rsid w:val="004217BE"/>
    <w:rsid w:val="00454B0C"/>
    <w:rsid w:val="004832F4"/>
    <w:rsid w:val="00486405"/>
    <w:rsid w:val="00486A26"/>
    <w:rsid w:val="00493C0E"/>
    <w:rsid w:val="00493DD9"/>
    <w:rsid w:val="004E2C36"/>
    <w:rsid w:val="004F7A05"/>
    <w:rsid w:val="0050059D"/>
    <w:rsid w:val="00512B7F"/>
    <w:rsid w:val="00513EA2"/>
    <w:rsid w:val="005306B6"/>
    <w:rsid w:val="005402A6"/>
    <w:rsid w:val="00572D41"/>
    <w:rsid w:val="00584509"/>
    <w:rsid w:val="005A7D8D"/>
    <w:rsid w:val="005B05C9"/>
    <w:rsid w:val="005C3C8D"/>
    <w:rsid w:val="005D20B5"/>
    <w:rsid w:val="005E0462"/>
    <w:rsid w:val="00602552"/>
    <w:rsid w:val="00606BFA"/>
    <w:rsid w:val="00614272"/>
    <w:rsid w:val="00651B98"/>
    <w:rsid w:val="006602D4"/>
    <w:rsid w:val="00660BB0"/>
    <w:rsid w:val="00691F4A"/>
    <w:rsid w:val="00693F49"/>
    <w:rsid w:val="006A04E3"/>
    <w:rsid w:val="006B070B"/>
    <w:rsid w:val="006F52FF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F2754"/>
    <w:rsid w:val="00802047"/>
    <w:rsid w:val="00812487"/>
    <w:rsid w:val="00816E62"/>
    <w:rsid w:val="008262A8"/>
    <w:rsid w:val="00836759"/>
    <w:rsid w:val="00840100"/>
    <w:rsid w:val="0085134B"/>
    <w:rsid w:val="0086301C"/>
    <w:rsid w:val="00866413"/>
    <w:rsid w:val="00872709"/>
    <w:rsid w:val="00880B24"/>
    <w:rsid w:val="00883C34"/>
    <w:rsid w:val="008A42EC"/>
    <w:rsid w:val="008E353F"/>
    <w:rsid w:val="00915783"/>
    <w:rsid w:val="00932D3F"/>
    <w:rsid w:val="0093743E"/>
    <w:rsid w:val="009517D5"/>
    <w:rsid w:val="009569A2"/>
    <w:rsid w:val="00970032"/>
    <w:rsid w:val="0097484F"/>
    <w:rsid w:val="0097560B"/>
    <w:rsid w:val="009827C6"/>
    <w:rsid w:val="009A1EFC"/>
    <w:rsid w:val="009A1F5B"/>
    <w:rsid w:val="009B1F1B"/>
    <w:rsid w:val="009D4DB3"/>
    <w:rsid w:val="009F4F0F"/>
    <w:rsid w:val="00A134F6"/>
    <w:rsid w:val="00A24EAD"/>
    <w:rsid w:val="00A36560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96060"/>
    <w:rsid w:val="00BB3780"/>
    <w:rsid w:val="00BC5A3D"/>
    <w:rsid w:val="00BC76A5"/>
    <w:rsid w:val="00BD3E3F"/>
    <w:rsid w:val="00BE2152"/>
    <w:rsid w:val="00BE54F4"/>
    <w:rsid w:val="00BE6CA8"/>
    <w:rsid w:val="00C23298"/>
    <w:rsid w:val="00C27C03"/>
    <w:rsid w:val="00C41B16"/>
    <w:rsid w:val="00C4585A"/>
    <w:rsid w:val="00C65755"/>
    <w:rsid w:val="00C66864"/>
    <w:rsid w:val="00C74DD2"/>
    <w:rsid w:val="00C91F37"/>
    <w:rsid w:val="00C94166"/>
    <w:rsid w:val="00CB2D55"/>
    <w:rsid w:val="00CC19CB"/>
    <w:rsid w:val="00CD4EE0"/>
    <w:rsid w:val="00D25F56"/>
    <w:rsid w:val="00D26BF0"/>
    <w:rsid w:val="00D30E12"/>
    <w:rsid w:val="00D4019C"/>
    <w:rsid w:val="00D52989"/>
    <w:rsid w:val="00D64692"/>
    <w:rsid w:val="00D8139C"/>
    <w:rsid w:val="00D860A6"/>
    <w:rsid w:val="00D9743E"/>
    <w:rsid w:val="00DD16EA"/>
    <w:rsid w:val="00DE69DF"/>
    <w:rsid w:val="00DF22F9"/>
    <w:rsid w:val="00E105E0"/>
    <w:rsid w:val="00E41027"/>
    <w:rsid w:val="00E67CF8"/>
    <w:rsid w:val="00E70F68"/>
    <w:rsid w:val="00E8556A"/>
    <w:rsid w:val="00E906D4"/>
    <w:rsid w:val="00E913FC"/>
    <w:rsid w:val="00F01AB5"/>
    <w:rsid w:val="00F4287F"/>
    <w:rsid w:val="00F42D56"/>
    <w:rsid w:val="00F51E71"/>
    <w:rsid w:val="00F60E89"/>
    <w:rsid w:val="00F61AC7"/>
    <w:rsid w:val="00F728BD"/>
    <w:rsid w:val="00F8002F"/>
    <w:rsid w:val="00F97448"/>
    <w:rsid w:val="00FA0887"/>
    <w:rsid w:val="00FB79E4"/>
    <w:rsid w:val="00FC2679"/>
    <w:rsid w:val="00FD49BB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ahinbars.io.ua/v04c969ff4fca498c4f4d9eaab669f4e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80724-ACD9-4A83-88DB-51169475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2020-04-22T17:47:00Z</dcterms:created>
  <dcterms:modified xsi:type="dcterms:W3CDTF">2020-04-23T10:57:00Z</dcterms:modified>
</cp:coreProperties>
</file>