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E1" w:rsidRPr="00B66761" w:rsidRDefault="003628E1" w:rsidP="00E671F5">
      <w:pPr>
        <w:ind w:left="-567" w:right="-284"/>
        <w:jc w:val="center"/>
        <w:rPr>
          <w:b/>
          <w:sz w:val="28"/>
        </w:rPr>
      </w:pPr>
    </w:p>
    <w:p w:rsidR="00B66761" w:rsidRPr="00B66761" w:rsidRDefault="00B66761" w:rsidP="00E671F5">
      <w:pPr>
        <w:ind w:left="-567" w:right="-284"/>
        <w:jc w:val="center"/>
        <w:rPr>
          <w:b/>
          <w:sz w:val="28"/>
        </w:rPr>
      </w:pPr>
      <w:r w:rsidRPr="00B66761">
        <w:rPr>
          <w:b/>
          <w:sz w:val="28"/>
        </w:rPr>
        <w:t xml:space="preserve">Конспект  по  теме  </w:t>
      </w:r>
    </w:p>
    <w:p w:rsidR="00A61968" w:rsidRPr="00B66761" w:rsidRDefault="00B66761" w:rsidP="00E671F5">
      <w:pPr>
        <w:ind w:left="-567" w:right="-284"/>
        <w:jc w:val="center"/>
        <w:rPr>
          <w:b/>
          <w:sz w:val="28"/>
        </w:rPr>
      </w:pPr>
      <w:r w:rsidRPr="00B66761">
        <w:rPr>
          <w:b/>
          <w:sz w:val="28"/>
        </w:rPr>
        <w:t>«Русские лирические песни»</w:t>
      </w:r>
    </w:p>
    <w:p w:rsidR="007E6E03" w:rsidRPr="00E671F5" w:rsidRDefault="007E6E03" w:rsidP="00E671F5">
      <w:pPr>
        <w:ind w:left="-567" w:right="-284" w:firstLine="708"/>
        <w:jc w:val="both"/>
        <w:rPr>
          <w:b/>
        </w:rPr>
      </w:pPr>
    </w:p>
    <w:p w:rsidR="00A61968" w:rsidRPr="00E671F5" w:rsidRDefault="00A61968" w:rsidP="00E671F5">
      <w:pPr>
        <w:ind w:left="-567" w:right="-284" w:firstLine="708"/>
        <w:jc w:val="both"/>
      </w:pPr>
      <w:r w:rsidRPr="00E671F5">
        <w:t>Обширную область народного песенного творчества представляют лирические протяжные песни.</w:t>
      </w:r>
      <w:r w:rsidR="00E671F5">
        <w:t xml:space="preserve"> </w:t>
      </w:r>
      <w:r w:rsidRPr="00E671F5">
        <w:t>В наиболее художественно совершенных вариантах лирическая песня является одной из непревзойденных вершин в развитии музыкальной творческой мысли. Лирическая песня сформировалась на основе высокоразвитой мелодической речи.</w:t>
      </w:r>
    </w:p>
    <w:p w:rsidR="00A61968" w:rsidRPr="00E671F5" w:rsidRDefault="00A61968" w:rsidP="001E0182">
      <w:pPr>
        <w:ind w:left="-567" w:right="-284" w:firstLine="708"/>
        <w:jc w:val="both"/>
      </w:pPr>
      <w:r w:rsidRPr="00E671F5">
        <w:t>Формирование лирической песни происходило одновр</w:t>
      </w:r>
      <w:r w:rsidR="003628E1">
        <w:t xml:space="preserve">еменно со становлением русской </w:t>
      </w:r>
      <w:r w:rsidRPr="00E671F5">
        <w:t xml:space="preserve"> </w:t>
      </w:r>
      <w:r w:rsidR="003628E1">
        <w:t>народности</w:t>
      </w:r>
      <w:r w:rsidRPr="00E671F5">
        <w:t>.</w:t>
      </w:r>
      <w:r w:rsidR="00E671F5">
        <w:t xml:space="preserve"> </w:t>
      </w:r>
      <w:r w:rsidRPr="00E671F5">
        <w:t xml:space="preserve">Лирическая песня – это уже не древнеславянская, а именно русская </w:t>
      </w:r>
      <w:r w:rsidR="003628E1">
        <w:t>с присущими ей национально-</w:t>
      </w:r>
      <w:r w:rsidRPr="00E671F5">
        <w:t>своеобразными чертами, а значение ведущего жанра она получает в 16-17 веках.</w:t>
      </w:r>
      <w:r w:rsidR="001E0182">
        <w:t xml:space="preserve"> </w:t>
      </w:r>
      <w:r w:rsidRPr="00E671F5">
        <w:t>Лирическая песн</w:t>
      </w:r>
      <w:r w:rsidR="001E0182">
        <w:t xml:space="preserve">я не приурочена к </w:t>
      </w:r>
      <w:r w:rsidRPr="00E671F5">
        <w:t xml:space="preserve">календарному сроку или событию семейной жизни. 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Истоки лирической песни лежат в календарных песнях – 1)лирические веснянки, в которых воплощалась тема расцвета природы, любви – лирическая тема, и тема бесправного положения женщины</w:t>
      </w:r>
      <w:r w:rsidR="003628E1">
        <w:t>; 2) лирические масленичные; 3) лирические купальские; 4</w:t>
      </w:r>
      <w:r w:rsidRPr="00E671F5">
        <w:t>) лирич</w:t>
      </w:r>
      <w:r w:rsidR="003628E1">
        <w:t>еские трудовые (период жатвы); 5</w:t>
      </w:r>
      <w:r w:rsidRPr="00E671F5">
        <w:t>) грустные свадебные.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Терминология.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 xml:space="preserve">Лирическая песня определяется в народе как </w:t>
      </w:r>
      <w:r w:rsidRPr="00E671F5">
        <w:rPr>
          <w:u w:val="single"/>
        </w:rPr>
        <w:t>протяжная</w:t>
      </w:r>
      <w:r w:rsidRPr="00E671F5">
        <w:t xml:space="preserve">, </w:t>
      </w:r>
      <w:r w:rsidRPr="00E671F5">
        <w:rPr>
          <w:u w:val="single"/>
        </w:rPr>
        <w:t>долгая</w:t>
      </w:r>
      <w:r w:rsidRPr="00E671F5">
        <w:t xml:space="preserve">, </w:t>
      </w:r>
      <w:r w:rsidRPr="00E671F5">
        <w:rPr>
          <w:u w:val="single"/>
        </w:rPr>
        <w:t>тяжелая</w:t>
      </w:r>
      <w:r w:rsidRPr="00E671F5">
        <w:t xml:space="preserve">, </w:t>
      </w:r>
      <w:r w:rsidRPr="00E671F5">
        <w:rPr>
          <w:u w:val="single"/>
        </w:rPr>
        <w:t>широкая</w:t>
      </w:r>
      <w:r w:rsidRPr="00E671F5">
        <w:t xml:space="preserve">, </w:t>
      </w:r>
      <w:r w:rsidRPr="00E671F5">
        <w:rPr>
          <w:u w:val="single"/>
        </w:rPr>
        <w:t>строгая</w:t>
      </w:r>
      <w:r w:rsidRPr="00E671F5">
        <w:t xml:space="preserve">, </w:t>
      </w:r>
      <w:r w:rsidRPr="00E671F5">
        <w:rPr>
          <w:u w:val="single"/>
        </w:rPr>
        <w:t>проголосная</w:t>
      </w:r>
      <w:r w:rsidRPr="00E671F5">
        <w:t xml:space="preserve"> (18 век). Так она названа в связи со специфическим выражением человеческих лирическ</w:t>
      </w:r>
      <w:r w:rsidR="003628E1">
        <w:t xml:space="preserve">их чувств, </w:t>
      </w:r>
      <w:r w:rsidRPr="00E671F5">
        <w:t>с особой м</w:t>
      </w:r>
      <w:r w:rsidR="003628E1">
        <w:t>анерой исполнения</w:t>
      </w:r>
      <w:r w:rsidRPr="00E671F5">
        <w:t>, основанной на широком протяжном дыхании. Это песни с широко развитым вокальным началом.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Мелодическая линия развёртывается на огромном дыхании, отличается большими масштабами (до 30 тактов). Отсюда и название «протяжная» и народное выражение – «Песня-то с целую версту». «Проголосная» – выражение Асафьева.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Исполнение.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Разнохарактерные протяжные песни исполнялись сольно и артельно, на досуге и за работой – во время полевых работ, бурлацкого труда, дома.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 xml:space="preserve">В некоторых местностях (Пинежье, Архангельская область, Донское казачество) лирические протяжные петь соло не принято. На Севере </w:t>
      </w:r>
      <w:proofErr w:type="gramStart"/>
      <w:r w:rsidRPr="00E671F5">
        <w:t>лирические</w:t>
      </w:r>
      <w:proofErr w:type="gramEnd"/>
      <w:r w:rsidRPr="00E671F5">
        <w:t xml:space="preserve"> протяжные исполняют не менее двух исполнителей. Роль второго исполнителя не в создании подголоска, а в перехвате ведения песни, когда у первого певца не хватает дыхания.</w:t>
      </w:r>
    </w:p>
    <w:p w:rsidR="00A61968" w:rsidRPr="00933614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Содержание лирических протяжных песен.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1.Лирическая песня связана с раскрытием внутреннего духовного мира, с выражением разн</w:t>
      </w:r>
      <w:r w:rsidR="00933614">
        <w:t xml:space="preserve">ообразных душевных переживаний </w:t>
      </w:r>
      <w:r w:rsidRPr="00E671F5">
        <w:t>человека. Многие песни представляют собой чаще непосредственное лирическое излияние, лирическую исповедь</w:t>
      </w:r>
      <w:r w:rsidR="00933614">
        <w:t>,</w:t>
      </w:r>
      <w:r w:rsidRPr="00E671F5">
        <w:t xml:space="preserve"> раздумье о жизни.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2.Другие песни содержат элемент повествовательности, сюжетности («Уж ты, поле мо</w:t>
      </w:r>
      <w:r w:rsidR="00933614">
        <w:t>ё»; «Степь Моздокская»)</w:t>
      </w:r>
      <w:r w:rsidRPr="00E671F5">
        <w:t>, т.к. духовный мир песенных героев нередко раскрывается в конкретн</w:t>
      </w:r>
      <w:r w:rsidR="00933614">
        <w:t>ой жизненной обстановке.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В целом по содержанию можно выделить три группы лирических песен: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1. Семейно-бытовые песни (любовь к родному краю, горе разлуки с родной стороной, смерть в чужом краю, любовно-лирические песни).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2. Песни о социальном гнёте (рекрутские, чумацкие, солдатские).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3. Молодецкие песни, песни вольницы, казацкие, чумацкие, рекрутские.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Любовно-лирическая тема.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Эта тема раскрывается преимущественно в связи с темами прощальной встречи и разлуки, воспоминаний о счастливых днях.</w:t>
      </w:r>
      <w:r w:rsidR="00933614">
        <w:t xml:space="preserve"> 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 xml:space="preserve">Песни эти отличаются строгой сдержанностью в выражении чувства, сочетаемой с задушевностью, искренностью. </w:t>
      </w:r>
      <w:r w:rsidRPr="001E0182">
        <w:rPr>
          <w:u w:val="single"/>
        </w:rPr>
        <w:t>«Подуй, подуй, непогодушка»</w:t>
      </w:r>
      <w:r w:rsidRPr="00E671F5">
        <w:t xml:space="preserve"> – сб. Балакирева. Горе молодца, потерявшего любимую девушку, так велико, что сравняться с ним может лишь грозная разбушевавшаяся непогода.</w:t>
      </w:r>
    </w:p>
    <w:p w:rsidR="00A61968" w:rsidRPr="00E671F5" w:rsidRDefault="00A61968" w:rsidP="00E671F5">
      <w:pPr>
        <w:ind w:left="-567" w:right="-284" w:firstLine="720"/>
        <w:jc w:val="both"/>
      </w:pPr>
      <w:r w:rsidRPr="001E0182">
        <w:rPr>
          <w:u w:val="single"/>
        </w:rPr>
        <w:t>«Не одна во поле дороженька пролегла»</w:t>
      </w:r>
      <w:r w:rsidRPr="00E671F5">
        <w:t xml:space="preserve"> – задушевная лирическая песня, тема разлуки.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Много в жизни дорог, но лишь одна из них ведёт к сердцу милой. Но та дороженька заросла частым ельником, горьким осинником (символ разлуки), её занесло снегом и нельзя больше по той дорожке ни пройти, ни проехать.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Семейно-бытовая тема.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lastRenderedPageBreak/>
        <w:t>Семейно-бытовая тема охватывает обширную область лирических песен, среди которых центральное место занимают песни о бесправном положении женщины.</w:t>
      </w:r>
    </w:p>
    <w:p w:rsidR="00A61968" w:rsidRPr="00E671F5" w:rsidRDefault="00933614" w:rsidP="00E671F5">
      <w:pPr>
        <w:ind w:left="-567" w:right="-284" w:firstLine="708"/>
        <w:jc w:val="both"/>
      </w:pPr>
      <w:r w:rsidRPr="001E0182">
        <w:rPr>
          <w:u w:val="single"/>
        </w:rPr>
        <w:t xml:space="preserve"> </w:t>
      </w:r>
      <w:r w:rsidR="00A61968" w:rsidRPr="001E0182">
        <w:rPr>
          <w:u w:val="single"/>
        </w:rPr>
        <w:t>«</w:t>
      </w:r>
      <w:proofErr w:type="gramStart"/>
      <w:r w:rsidR="00A61968" w:rsidRPr="001E0182">
        <w:rPr>
          <w:u w:val="single"/>
        </w:rPr>
        <w:t>Лучина</w:t>
      </w:r>
      <w:proofErr w:type="gramEnd"/>
      <w:r w:rsidR="00A61968" w:rsidRPr="001E0182">
        <w:rPr>
          <w:u w:val="single"/>
        </w:rPr>
        <w:t>»</w:t>
      </w:r>
      <w:r w:rsidR="00A61968" w:rsidRPr="00E671F5">
        <w:t xml:space="preserve"> – меркнущий свет </w:t>
      </w:r>
      <w:proofErr w:type="gramStart"/>
      <w:r w:rsidR="00A61968" w:rsidRPr="00E671F5">
        <w:t>которой</w:t>
      </w:r>
      <w:proofErr w:type="gramEnd"/>
      <w:r w:rsidR="00A61968" w:rsidRPr="00E671F5">
        <w:t xml:space="preserve"> стал олицетворением безрадостной женской доли.</w:t>
      </w:r>
    </w:p>
    <w:p w:rsidR="00A61968" w:rsidRPr="00E671F5" w:rsidRDefault="00A61968" w:rsidP="00E671F5">
      <w:pPr>
        <w:ind w:left="-567" w:right="-284" w:firstLine="708"/>
        <w:jc w:val="both"/>
      </w:pPr>
      <w:r w:rsidRPr="00852182">
        <w:rPr>
          <w:u w:val="single"/>
        </w:rPr>
        <w:t>«Калинушка с малинушкой»</w:t>
      </w:r>
      <w:r w:rsidRPr="00E671F5">
        <w:t xml:space="preserve"> – раскрывается душевный мир девушки, отдаваемой замуж за немилого. Традиционное сравнение девушки с «калиной-малиной», с «лазоревым цветом» в тот решительный момент её жизни, когда дома идут «пропои» («</w:t>
      </w:r>
      <w:proofErr w:type="gramStart"/>
      <w:r w:rsidRPr="00E671F5">
        <w:t>весёлая</w:t>
      </w:r>
      <w:proofErr w:type="gramEnd"/>
      <w:r w:rsidRPr="00E671F5">
        <w:t xml:space="preserve"> беседушка, где батюшка пьёт») и её сватают на чужую сторону.</w:t>
      </w:r>
    </w:p>
    <w:p w:rsidR="00A61968" w:rsidRPr="00E671F5" w:rsidRDefault="00A61968" w:rsidP="00E671F5">
      <w:pPr>
        <w:ind w:left="-567" w:right="-284" w:firstLine="708"/>
        <w:jc w:val="both"/>
      </w:pPr>
      <w:r w:rsidRPr="001E0182">
        <w:rPr>
          <w:u w:val="single"/>
        </w:rPr>
        <w:t>«Исходила младенька</w:t>
      </w:r>
      <w:r w:rsidRPr="00E671F5">
        <w:t>». Эта песня повествует о молодой женщине, не нашедшей себе нигде пристанища.</w:t>
      </w:r>
    </w:p>
    <w:p w:rsidR="00A61968" w:rsidRPr="00E671F5" w:rsidRDefault="00A61968" w:rsidP="00E671F5">
      <w:pPr>
        <w:ind w:left="-567" w:right="-284" w:firstLine="708"/>
        <w:jc w:val="both"/>
        <w:rPr>
          <w:u w:val="single"/>
        </w:rPr>
      </w:pPr>
      <w:r w:rsidRPr="00E671F5">
        <w:rPr>
          <w:u w:val="single"/>
        </w:rPr>
        <w:t>Тема смерти на чужой стороне.</w:t>
      </w:r>
    </w:p>
    <w:p w:rsidR="00DC5A36" w:rsidRDefault="00A61968" w:rsidP="00E671F5">
      <w:pPr>
        <w:ind w:left="-567" w:right="-284" w:firstLine="708"/>
        <w:jc w:val="both"/>
      </w:pPr>
      <w:r w:rsidRPr="00E671F5">
        <w:t>Образы родной сторонки и «</w:t>
      </w:r>
      <w:proofErr w:type="gramStart"/>
      <w:r w:rsidRPr="00E671F5">
        <w:t>злодейки</w:t>
      </w:r>
      <w:proofErr w:type="gramEnd"/>
      <w:r w:rsidRPr="00E671F5">
        <w:t xml:space="preserve"> чужой» можно встретить в разнообразных по содержанию лирических песнях.</w:t>
      </w:r>
      <w:r w:rsidR="00B66761">
        <w:t xml:space="preserve">  </w:t>
      </w:r>
      <w:r w:rsidRPr="00AE3869">
        <w:rPr>
          <w:u w:val="single"/>
        </w:rPr>
        <w:t>«Горы»</w:t>
      </w:r>
      <w:r w:rsidR="00B66761">
        <w:rPr>
          <w:u w:val="single"/>
        </w:rPr>
        <w:t>.</w:t>
      </w:r>
      <w:r w:rsidR="00B66761">
        <w:t xml:space="preserve">  </w:t>
      </w:r>
      <w:r w:rsidRPr="00E671F5">
        <w:t>Зловещие образы хищных птиц – орла, ворона – выступают в качестве традиционных предвестников смерти</w:t>
      </w:r>
      <w:r w:rsidR="00B66761">
        <w:t>.</w:t>
      </w:r>
    </w:p>
    <w:p w:rsidR="00A61968" w:rsidRPr="00E671F5" w:rsidRDefault="00DC5A36" w:rsidP="00E671F5">
      <w:pPr>
        <w:ind w:left="-567" w:right="-284" w:firstLine="708"/>
        <w:jc w:val="both"/>
      </w:pPr>
      <w:r w:rsidRPr="00E671F5">
        <w:t xml:space="preserve"> </w:t>
      </w:r>
      <w:r w:rsidR="00A61968" w:rsidRPr="00AE3869">
        <w:rPr>
          <w:u w:val="single"/>
        </w:rPr>
        <w:t>«Уж ты, поле, моё».</w:t>
      </w:r>
      <w:r w:rsidR="00A61968" w:rsidRPr="00E671F5">
        <w:t xml:space="preserve"> Песня родственна по идейно-эмоциональному содержани</w:t>
      </w:r>
      <w:r w:rsidR="00AE3869">
        <w:t>ю и поэтическим образам «Горам»</w:t>
      </w:r>
      <w:r w:rsidR="00A61968" w:rsidRPr="00E671F5">
        <w:t>.</w:t>
      </w:r>
      <w:r w:rsidR="00AE3869">
        <w:t xml:space="preserve"> </w:t>
      </w:r>
      <w:r w:rsidR="00A61968" w:rsidRPr="00E671F5">
        <w:t xml:space="preserve">Умирающий от ран молодец, обращается к своему верному коню с просьбой поскакать на родную сторону, передать прощальный привет отцу, матери, жене. В песне отражен образ поля. </w:t>
      </w:r>
      <w:r w:rsidR="00AE3869">
        <w:t xml:space="preserve">Напев </w:t>
      </w:r>
      <w:r>
        <w:t>с</w:t>
      </w:r>
      <w:r w:rsidR="00A61968" w:rsidRPr="00E671F5">
        <w:t xml:space="preserve">кладывается из выразительных попевок, типичных для среднерусской певческой традиции (трихорд с квартовым возгласом, </w:t>
      </w:r>
      <w:proofErr w:type="gramStart"/>
      <w:r w:rsidR="00A61968" w:rsidRPr="00E671F5">
        <w:t>мягкое</w:t>
      </w:r>
      <w:proofErr w:type="gramEnd"/>
      <w:r w:rsidR="00A61968" w:rsidRPr="00E671F5">
        <w:t xml:space="preserve"> опевание устоев). 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Молодецкая лирика, песни вольницы.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Видное место в песенной лирике занимают м</w:t>
      </w:r>
      <w:r w:rsidR="00DC5A36">
        <w:t>ужские героико-лирические песни.</w:t>
      </w:r>
      <w:r w:rsidRPr="00E671F5">
        <w:t xml:space="preserve"> В поэтических образах эти песни воспевают свободолюбивый характер народа.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Молодецкие песни сложились во времена массовых крестьянских восстаний 16-17 веков.</w:t>
      </w:r>
    </w:p>
    <w:p w:rsidR="00A61968" w:rsidRPr="00E671F5" w:rsidRDefault="00A61968" w:rsidP="00E671F5">
      <w:pPr>
        <w:ind w:left="-567" w:right="-284" w:firstLine="708"/>
        <w:jc w:val="both"/>
        <w:rPr>
          <w:u w:val="single"/>
        </w:rPr>
      </w:pPr>
      <w:r w:rsidRPr="00E671F5">
        <w:rPr>
          <w:u w:val="single"/>
        </w:rPr>
        <w:t>Характерные черты молодецких песен.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 xml:space="preserve">Интонационный строй иной. В основе этих песен лежат волевые возгласы, энергичные распевы трудовых припевок, </w:t>
      </w:r>
    </w:p>
    <w:p w:rsidR="00A61968" w:rsidRPr="00E671F5" w:rsidRDefault="00A61968" w:rsidP="00E671F5">
      <w:pPr>
        <w:ind w:left="-567" w:right="-284" w:firstLine="708"/>
        <w:jc w:val="both"/>
      </w:pPr>
      <w:r w:rsidRPr="00F71350">
        <w:rPr>
          <w:u w:val="single"/>
        </w:rPr>
        <w:t>«Ты взойди-ка, взойди</w:t>
      </w:r>
      <w:r w:rsidR="00DC5A36" w:rsidRPr="00F71350">
        <w:rPr>
          <w:u w:val="single"/>
        </w:rPr>
        <w:t>, солнце красное</w:t>
      </w:r>
      <w:r w:rsidRPr="00F71350">
        <w:rPr>
          <w:u w:val="single"/>
        </w:rPr>
        <w:t>».</w:t>
      </w:r>
      <w:r w:rsidRPr="00E671F5">
        <w:t xml:space="preserve"> Герои песен – герои крестьянских восстаний, сподвижники Степана Разина. Такие песни часто назывались разбойничьими песнями. Для них характерно хоровое исполнение.</w:t>
      </w:r>
      <w:r w:rsidR="00DC5A36">
        <w:t xml:space="preserve"> </w:t>
      </w:r>
      <w:r w:rsidRPr="00E671F5">
        <w:t xml:space="preserve">Песня повествует о судьбах участников крестьянских восстаний после разгрома повстанческого движения. Обращение сподвижников к солнцу красному приобретает иносказательный смысл. 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Для таких песен характерны образы вольных птиц: орла или сокола. В народной поэтике эти образы служат олицетворением черт русского национального характера: бесстрашия, гордости, свободолюбия.</w:t>
      </w:r>
    </w:p>
    <w:p w:rsidR="00A61968" w:rsidRPr="00E671F5" w:rsidRDefault="00A61968" w:rsidP="00E671F5">
      <w:pPr>
        <w:ind w:left="-567" w:right="-284" w:firstLine="708"/>
        <w:jc w:val="both"/>
      </w:pPr>
      <w:r w:rsidRPr="001E0182">
        <w:rPr>
          <w:u w:val="single"/>
        </w:rPr>
        <w:t>«Не шуми, мати, зелёная дубравушка».</w:t>
      </w:r>
      <w:r w:rsidRPr="00E671F5">
        <w:t xml:space="preserve"> В песне выражен протест против социальной несправедливости.</w:t>
      </w:r>
      <w:r w:rsidR="001E0182">
        <w:t xml:space="preserve"> </w:t>
      </w:r>
      <w:r w:rsidRPr="00E671F5">
        <w:t>«Разбойничья» – любимая песня Емельяна Пугачёва приведена в повести А.С.Пушкина «Капитанская дочка».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Необходимо отметить поэтическое противопоставление «воли» и «неволи» в образах вольной птицы и молодца, томящегося в темнице. Сравнение между горькой участью узник</w:t>
      </w:r>
      <w:r w:rsidR="00F05A5E">
        <w:t>а и вольной птицы в клетке - песня</w:t>
      </w:r>
      <w:r w:rsidRPr="00E671F5">
        <w:t xml:space="preserve"> «Соловей, соловьюшек».</w:t>
      </w:r>
      <w:r w:rsidR="00F05A5E">
        <w:t xml:space="preserve">  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 xml:space="preserve">Сходные образы находим у А.С.Пушкина в стихотворении «Узник». Не случайно в 19 веке создалось много народных песен на видоизменённый или близкий </w:t>
      </w:r>
      <w:proofErr w:type="gramStart"/>
      <w:r w:rsidRPr="00E671F5">
        <w:t>подлинному</w:t>
      </w:r>
      <w:proofErr w:type="gramEnd"/>
      <w:r w:rsidRPr="00E671F5">
        <w:t xml:space="preserve"> текст этого стихотворения.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Для таких песен также характерны образы тёмного леса, зелёной дубравы, больших рек. Они служили укрытием от преследователей. Реки – дорога на волю. Отсюда любовное обращение к рекам: «Матушка Волга», «Вниз по матушке, по Волге», «Батюшка Тихий Дон».</w:t>
      </w:r>
    </w:p>
    <w:p w:rsidR="00A61968" w:rsidRPr="00AE3869" w:rsidRDefault="00A61968" w:rsidP="00AE3869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Песни о социальном гнёте.</w:t>
      </w:r>
      <w:r w:rsidR="00AE3869">
        <w:rPr>
          <w:u w:val="single"/>
        </w:rPr>
        <w:t xml:space="preserve">  </w:t>
      </w:r>
      <w:r w:rsidRPr="00E671F5">
        <w:t>Это песни бурлацкие, батрацкие, рекрутские, солдатские, о крепостной зависимости. Такие песни проникнуты скорбными, горестными настроениями, порой в них слышатся гневные интонации – «Ой, да ты, калинушка».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Лирическая песня представляет собой вершину развития крестьянской народно-песенной традиции, и в этом её непреходящее эстетическое и культурно-историческое значение.</w:t>
      </w:r>
    </w:p>
    <w:p w:rsidR="00A61968" w:rsidRPr="00E671F5" w:rsidRDefault="00A61968" w:rsidP="00E671F5">
      <w:pPr>
        <w:ind w:left="-567" w:right="-284" w:firstLine="708"/>
        <w:jc w:val="both"/>
      </w:pPr>
    </w:p>
    <w:p w:rsidR="001E0182" w:rsidRDefault="001E0182" w:rsidP="00AE3869">
      <w:pPr>
        <w:ind w:left="-567" w:right="-284"/>
        <w:jc w:val="center"/>
        <w:rPr>
          <w:b/>
          <w:sz w:val="22"/>
        </w:rPr>
      </w:pPr>
    </w:p>
    <w:p w:rsidR="00A61968" w:rsidRDefault="00A61968" w:rsidP="00AE3869">
      <w:pPr>
        <w:ind w:left="-567" w:right="-284"/>
        <w:jc w:val="center"/>
        <w:rPr>
          <w:b/>
          <w:sz w:val="22"/>
        </w:rPr>
      </w:pPr>
      <w:r w:rsidRPr="00611B29">
        <w:rPr>
          <w:b/>
          <w:sz w:val="22"/>
        </w:rPr>
        <w:t>СТИЛЕ</w:t>
      </w:r>
      <w:r w:rsidR="00611B29">
        <w:rPr>
          <w:b/>
          <w:sz w:val="22"/>
        </w:rPr>
        <w:t xml:space="preserve">ВЫЕ ЧЕРТЫ ЛИРИЧЕСКОЙ ПЕСНИ </w:t>
      </w:r>
    </w:p>
    <w:p w:rsidR="001E0182" w:rsidRPr="00AE3869" w:rsidRDefault="001E0182" w:rsidP="00AE3869">
      <w:pPr>
        <w:ind w:left="-567" w:right="-284"/>
        <w:jc w:val="center"/>
        <w:rPr>
          <w:b/>
          <w:sz w:val="22"/>
        </w:rPr>
      </w:pPr>
    </w:p>
    <w:p w:rsidR="00A61968" w:rsidRPr="004D43C8" w:rsidRDefault="00611B29" w:rsidP="00E671F5">
      <w:pPr>
        <w:ind w:left="-567" w:right="-284" w:firstLine="720"/>
        <w:jc w:val="both"/>
        <w:rPr>
          <w:b/>
          <w:u w:val="single"/>
        </w:rPr>
      </w:pPr>
      <w:r w:rsidRPr="004D43C8">
        <w:rPr>
          <w:b/>
          <w:u w:val="single"/>
        </w:rPr>
        <w:t xml:space="preserve">1).  </w:t>
      </w:r>
      <w:r w:rsidR="00A61968" w:rsidRPr="004D43C8">
        <w:rPr>
          <w:b/>
          <w:u w:val="single"/>
        </w:rPr>
        <w:t>Особенности поэтического текста русской лирической песни: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-большая выразительность и отточенность поэтического языка;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lastRenderedPageBreak/>
        <w:t>-богатство и разнообразие эпитетов;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-использование гипербол, метафор;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-приёмы параллелизма</w:t>
      </w:r>
      <w:r w:rsidR="00B66761">
        <w:t xml:space="preserve">, связанные с образами природы </w:t>
      </w:r>
      <w:r w:rsidRPr="00E671F5">
        <w:t>и сопоставлением с душевными переживаниями.</w:t>
      </w:r>
    </w:p>
    <w:p w:rsidR="00A61968" w:rsidRPr="00611B29" w:rsidRDefault="00A61968" w:rsidP="00611B29">
      <w:pPr>
        <w:ind w:left="-567" w:right="-284" w:firstLine="708"/>
        <w:jc w:val="both"/>
        <w:rPr>
          <w:u w:val="single"/>
        </w:rPr>
      </w:pPr>
      <w:r w:rsidRPr="00E671F5">
        <w:rPr>
          <w:u w:val="single"/>
        </w:rPr>
        <w:t>Поэтический параллелизм</w:t>
      </w:r>
      <w:proofErr w:type="gramStart"/>
      <w:r w:rsidRPr="00E671F5">
        <w:rPr>
          <w:u w:val="single"/>
        </w:rPr>
        <w:t>.</w:t>
      </w:r>
      <w:r w:rsidRPr="00E671F5">
        <w:t>П</w:t>
      </w:r>
      <w:proofErr w:type="gramEnd"/>
      <w:r w:rsidRPr="00E671F5">
        <w:t>олно, солнышко, из-за лесу светить,</w:t>
      </w:r>
    </w:p>
    <w:p w:rsidR="00A61968" w:rsidRPr="00E671F5" w:rsidRDefault="00A61968" w:rsidP="00611B29">
      <w:pPr>
        <w:pStyle w:val="a3"/>
        <w:numPr>
          <w:ilvl w:val="0"/>
          <w:numId w:val="5"/>
        </w:numPr>
        <w:ind w:left="567" w:right="-284" w:hanging="141"/>
        <w:jc w:val="both"/>
      </w:pPr>
      <w:r w:rsidRPr="00E671F5">
        <w:t>Полно, красно, в саду яблони сушить;</w:t>
      </w:r>
    </w:p>
    <w:p w:rsidR="00A61968" w:rsidRPr="00E671F5" w:rsidRDefault="00A61968" w:rsidP="00611B29">
      <w:pPr>
        <w:ind w:left="567" w:right="-284" w:hanging="141"/>
        <w:jc w:val="both"/>
      </w:pPr>
      <w:r w:rsidRPr="00E671F5">
        <w:t xml:space="preserve">             Полно, девушка, по молодцу </w:t>
      </w:r>
      <w:proofErr w:type="gramStart"/>
      <w:r w:rsidRPr="00E671F5">
        <w:t>тужить</w:t>
      </w:r>
      <w:proofErr w:type="gramEnd"/>
      <w:r w:rsidRPr="00E671F5">
        <w:t>,</w:t>
      </w:r>
    </w:p>
    <w:p w:rsidR="00611B29" w:rsidRPr="00E671F5" w:rsidRDefault="00A61968" w:rsidP="00611B29">
      <w:pPr>
        <w:ind w:left="567" w:right="-284" w:hanging="141"/>
        <w:jc w:val="both"/>
      </w:pPr>
      <w:r w:rsidRPr="00E671F5">
        <w:t xml:space="preserve">             Полно, красна, по удалом тосковать</w:t>
      </w:r>
      <w:r w:rsidR="00611B29">
        <w:t>.</w:t>
      </w:r>
    </w:p>
    <w:p w:rsidR="00A61968" w:rsidRPr="00E671F5" w:rsidRDefault="00A61968" w:rsidP="00611B29">
      <w:pPr>
        <w:pStyle w:val="a3"/>
        <w:numPr>
          <w:ilvl w:val="0"/>
          <w:numId w:val="5"/>
        </w:numPr>
        <w:ind w:left="567" w:right="-284" w:hanging="141"/>
        <w:jc w:val="both"/>
      </w:pPr>
      <w:r w:rsidRPr="00E671F5">
        <w:t>Цвели в поле цветики, да завяли,</w:t>
      </w:r>
    </w:p>
    <w:p w:rsidR="00A61968" w:rsidRPr="00E671F5" w:rsidRDefault="00A61968" w:rsidP="00611B29">
      <w:pPr>
        <w:ind w:left="567" w:right="-284" w:hanging="141"/>
        <w:jc w:val="both"/>
      </w:pPr>
      <w:r w:rsidRPr="00E671F5">
        <w:t xml:space="preserve">             Любил милый девушку, да спокинул.</w:t>
      </w:r>
    </w:p>
    <w:p w:rsidR="00A61968" w:rsidRPr="00E671F5" w:rsidRDefault="00A61968" w:rsidP="00611B29">
      <w:pPr>
        <w:pStyle w:val="a3"/>
        <w:numPr>
          <w:ilvl w:val="0"/>
          <w:numId w:val="5"/>
        </w:numPr>
        <w:ind w:left="567" w:right="-284" w:hanging="141"/>
        <w:jc w:val="both"/>
      </w:pPr>
      <w:proofErr w:type="gramStart"/>
      <w:r w:rsidRPr="00E671F5">
        <w:t>Во</w:t>
      </w:r>
      <w:proofErr w:type="gramEnd"/>
      <w:r w:rsidRPr="00E671F5">
        <w:t xml:space="preserve"> тумане красно солнышко, во тумане,</w:t>
      </w:r>
    </w:p>
    <w:p w:rsidR="00A61968" w:rsidRPr="00E671F5" w:rsidRDefault="00A61968" w:rsidP="00611B29">
      <w:pPr>
        <w:ind w:left="567" w:right="-284" w:hanging="141"/>
        <w:jc w:val="both"/>
      </w:pPr>
      <w:r w:rsidRPr="00E671F5">
        <w:t xml:space="preserve">             При печали красна девица, </w:t>
      </w:r>
      <w:proofErr w:type="gramStart"/>
      <w:r w:rsidRPr="00E671F5">
        <w:t>при</w:t>
      </w:r>
      <w:proofErr w:type="gramEnd"/>
      <w:r w:rsidRPr="00E671F5">
        <w:t xml:space="preserve"> великой.</w:t>
      </w:r>
    </w:p>
    <w:p w:rsidR="00A61968" w:rsidRPr="00E671F5" w:rsidRDefault="00A61968" w:rsidP="00611B29">
      <w:pPr>
        <w:pStyle w:val="a3"/>
        <w:numPr>
          <w:ilvl w:val="0"/>
          <w:numId w:val="5"/>
        </w:numPr>
        <w:ind w:left="567" w:right="-284" w:hanging="141"/>
        <w:jc w:val="both"/>
      </w:pPr>
      <w:r w:rsidRPr="00E671F5">
        <w:t>Уж как пал туман на сине море,</w:t>
      </w:r>
    </w:p>
    <w:p w:rsidR="00A61968" w:rsidRPr="00E671F5" w:rsidRDefault="00A61968" w:rsidP="00611B29">
      <w:pPr>
        <w:ind w:left="567" w:right="-284" w:hanging="141"/>
        <w:jc w:val="both"/>
      </w:pPr>
      <w:r w:rsidRPr="00E671F5">
        <w:t xml:space="preserve">             А злодей-тоска – в ретиво сердце.</w:t>
      </w:r>
    </w:p>
    <w:p w:rsidR="00A61968" w:rsidRPr="00E671F5" w:rsidRDefault="00A61968" w:rsidP="00611B29">
      <w:pPr>
        <w:pStyle w:val="a3"/>
        <w:numPr>
          <w:ilvl w:val="0"/>
          <w:numId w:val="5"/>
        </w:numPr>
        <w:ind w:left="567" w:right="-284" w:hanging="141"/>
        <w:jc w:val="both"/>
      </w:pPr>
      <w:r w:rsidRPr="00E671F5">
        <w:t>Не цветочек в поле вянет, не былинка,</w:t>
      </w:r>
    </w:p>
    <w:p w:rsidR="00A61968" w:rsidRDefault="00A61968" w:rsidP="00611B29">
      <w:pPr>
        <w:ind w:left="567" w:right="-284" w:hanging="141"/>
        <w:jc w:val="both"/>
      </w:pPr>
      <w:r w:rsidRPr="00E671F5">
        <w:t xml:space="preserve">             Сохнет, вянет добрый молодец – детинка.</w:t>
      </w:r>
    </w:p>
    <w:p w:rsidR="001E0182" w:rsidRPr="00E671F5" w:rsidRDefault="001E0182" w:rsidP="00611B29">
      <w:pPr>
        <w:ind w:left="567" w:right="-284" w:hanging="141"/>
        <w:jc w:val="both"/>
      </w:pPr>
    </w:p>
    <w:p w:rsidR="00A61968" w:rsidRPr="00E671F5" w:rsidRDefault="00611B29" w:rsidP="00E671F5">
      <w:pPr>
        <w:ind w:left="-567" w:right="-284" w:firstLine="708"/>
        <w:jc w:val="both"/>
        <w:rPr>
          <w:u w:val="single"/>
        </w:rPr>
      </w:pPr>
      <w:r>
        <w:rPr>
          <w:u w:val="single"/>
        </w:rPr>
        <w:t xml:space="preserve">2). </w:t>
      </w:r>
      <w:r w:rsidR="00A61968" w:rsidRPr="004D43C8">
        <w:rPr>
          <w:b/>
          <w:u w:val="single"/>
        </w:rPr>
        <w:t>Стилевые черты напева русской лирической песни.</w:t>
      </w:r>
    </w:p>
    <w:p w:rsidR="00A61968" w:rsidRPr="00E671F5" w:rsidRDefault="00A61968" w:rsidP="00E671F5">
      <w:pPr>
        <w:ind w:left="-567" w:right="-284" w:firstLine="708"/>
        <w:jc w:val="both"/>
      </w:pPr>
      <w:r w:rsidRPr="00E671F5">
        <w:t>Соотношение текста и напева отличается тесной взаимосвязью. Нередко за одним напевом закрепляется определённый текст. Нет типич</w:t>
      </w:r>
      <w:r w:rsidR="00F05A5E">
        <w:t>еских мелодий-формул (как в колыбельных</w:t>
      </w:r>
      <w:r w:rsidRPr="00E671F5">
        <w:t xml:space="preserve">). 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Особенности мелодического склада.</w:t>
      </w:r>
    </w:p>
    <w:p w:rsidR="00A61968" w:rsidRPr="00E671F5" w:rsidRDefault="00F05A5E" w:rsidP="004D43C8">
      <w:pPr>
        <w:ind w:left="-567" w:right="-284"/>
        <w:jc w:val="both"/>
      </w:pPr>
      <w:r w:rsidRPr="00E671F5">
        <w:t>Р</w:t>
      </w:r>
      <w:r w:rsidR="00A61968" w:rsidRPr="00E671F5">
        <w:t>азличный диапазон (от 4-6 до 1,5 октавы).</w:t>
      </w:r>
    </w:p>
    <w:p w:rsidR="00F05A5E" w:rsidRDefault="00A61968" w:rsidP="004D43C8">
      <w:pPr>
        <w:ind w:left="-567" w:right="-284"/>
        <w:jc w:val="both"/>
      </w:pPr>
      <w:r w:rsidRPr="00E671F5">
        <w:t xml:space="preserve">Преобладает ↓ движение. Часто мелодическое движение от вершины-источника (или с кратким подходом к ней). </w:t>
      </w:r>
    </w:p>
    <w:p w:rsidR="00A61968" w:rsidRPr="00E671F5" w:rsidRDefault="00A61968" w:rsidP="004D43C8">
      <w:pPr>
        <w:tabs>
          <w:tab w:val="num" w:pos="540"/>
        </w:tabs>
        <w:ind w:left="-567" w:right="-284"/>
        <w:jc w:val="both"/>
      </w:pPr>
      <w:r w:rsidRPr="00E671F5">
        <w:t xml:space="preserve">Движение мелодии обычно основывается на сочетании скачков </w:t>
      </w:r>
      <w:r w:rsidR="00F05A5E">
        <w:t>и мягкого поступенного движения.</w:t>
      </w:r>
    </w:p>
    <w:p w:rsidR="00A61968" w:rsidRPr="00E671F5" w:rsidRDefault="00A61968" w:rsidP="00E671F5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Мелодика (интонационные особенности</w:t>
      </w:r>
      <w:proofErr w:type="gramStart"/>
      <w:r w:rsidRPr="00E671F5">
        <w:rPr>
          <w:u w:val="single"/>
        </w:rPr>
        <w:t xml:space="preserve"> )</w:t>
      </w:r>
      <w:proofErr w:type="gramEnd"/>
      <w:r w:rsidRPr="00E671F5">
        <w:rPr>
          <w:u w:val="single"/>
        </w:rPr>
        <w:t xml:space="preserve"> напева.</w:t>
      </w:r>
    </w:p>
    <w:p w:rsidR="00A61968" w:rsidRPr="00E671F5" w:rsidRDefault="004D43C8" w:rsidP="004D43C8">
      <w:pPr>
        <w:pStyle w:val="a3"/>
        <w:ind w:left="153" w:right="-284"/>
        <w:jc w:val="both"/>
      </w:pPr>
      <w:r>
        <w:t xml:space="preserve">-  </w:t>
      </w:r>
      <w:r w:rsidR="00A61968" w:rsidRPr="00E671F5">
        <w:t>Использование (особенно в зачина</w:t>
      </w:r>
      <w:r w:rsidR="00F05A5E">
        <w:t>х) широких интонационных ходов.</w:t>
      </w:r>
    </w:p>
    <w:p w:rsidR="00A61968" w:rsidRPr="00E671F5" w:rsidRDefault="004D43C8" w:rsidP="004D43C8">
      <w:pPr>
        <w:pStyle w:val="a3"/>
        <w:ind w:left="153" w:right="-284"/>
        <w:jc w:val="both"/>
      </w:pPr>
      <w:r>
        <w:t xml:space="preserve">- </w:t>
      </w:r>
      <w:r w:rsidR="00A61968" w:rsidRPr="00E671F5">
        <w:t>Типичен ход на м</w:t>
      </w:r>
      <w:proofErr w:type="gramStart"/>
      <w:r w:rsidR="00A61968" w:rsidRPr="00E671F5">
        <w:t>6</w:t>
      </w:r>
      <w:proofErr w:type="gramEnd"/>
      <w:r w:rsidR="00A61968" w:rsidRPr="00E671F5">
        <w:t>, б6 ↑↓ придающий особую эмоциональну</w:t>
      </w:r>
      <w:r w:rsidR="00F05A5E">
        <w:t xml:space="preserve">ю выразительность, распевность, </w:t>
      </w:r>
      <w:r w:rsidR="00A61968" w:rsidRPr="00E671F5">
        <w:t>душевной открытости. Широко используются ходы на сексту и в качестве энергичных волевых возгласов в героических молодецких удалых песнях.</w:t>
      </w:r>
    </w:p>
    <w:p w:rsidR="00A61968" w:rsidRPr="00E671F5" w:rsidRDefault="004D43C8" w:rsidP="004D43C8">
      <w:pPr>
        <w:pStyle w:val="a3"/>
        <w:ind w:left="153" w:right="-284"/>
        <w:jc w:val="both"/>
      </w:pPr>
      <w:r>
        <w:t xml:space="preserve">- </w:t>
      </w:r>
      <w:r w:rsidR="00A61968" w:rsidRPr="00E671F5">
        <w:t>Выразительность напевам придают также яркие декламационные ходы и на другие широкие интервалы:5,7,8,9. Они соответствуют интонациям взволнованной речи.</w:t>
      </w:r>
    </w:p>
    <w:p w:rsidR="00A61968" w:rsidRPr="00E671F5" w:rsidRDefault="004D43C8" w:rsidP="004D43C8">
      <w:pPr>
        <w:tabs>
          <w:tab w:val="left" w:pos="540"/>
        </w:tabs>
        <w:ind w:left="-567" w:right="-284" w:firstLine="180"/>
      </w:pPr>
      <w:r>
        <w:t xml:space="preserve">         </w:t>
      </w:r>
      <w:r w:rsidR="00A61968" w:rsidRPr="00611B29">
        <w:rPr>
          <w:u w:val="single"/>
        </w:rPr>
        <w:t>Разводы.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>Выразительное использование разнохарактерных внутрислоговых попевок, распевов.</w:t>
      </w:r>
    </w:p>
    <w:p w:rsidR="004D43C8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 xml:space="preserve">Распевы, разводы – это мелодические обороты, фразы, распеваемые на один слог. </w:t>
      </w:r>
    </w:p>
    <w:p w:rsidR="00A61968" w:rsidRPr="00E671F5" w:rsidRDefault="004D43C8" w:rsidP="00E671F5">
      <w:pPr>
        <w:ind w:left="-567" w:right="-284" w:firstLine="720"/>
        <w:jc w:val="both"/>
      </w:pPr>
      <w:r>
        <w:t xml:space="preserve">   </w:t>
      </w:r>
      <w:proofErr w:type="gramStart"/>
      <w:r w:rsidR="00A61968" w:rsidRPr="00E671F5">
        <w:t>Присущи</w:t>
      </w:r>
      <w:proofErr w:type="gramEnd"/>
      <w:r w:rsidR="00A61968" w:rsidRPr="00E671F5">
        <w:t xml:space="preserve"> некоторым жанрам, особенно лирической песне.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>Иногда распевается большая часть песенных слогов, либо почти все.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 </w:t>
      </w:r>
      <w:r w:rsidRPr="00E671F5">
        <w:t xml:space="preserve">Обычно в каждой песенной фразе распевается </w:t>
      </w:r>
      <w:r w:rsidR="004D43C8">
        <w:t xml:space="preserve">хотя бы один слог (от 6-7 </w:t>
      </w:r>
      <w:r w:rsidRPr="00E671F5">
        <w:t xml:space="preserve"> до 20-30 звуков).</w:t>
      </w:r>
    </w:p>
    <w:p w:rsidR="00A61968" w:rsidRPr="00E671F5" w:rsidRDefault="00A61968" w:rsidP="004D43C8">
      <w:pPr>
        <w:ind w:left="-426" w:right="-284" w:firstLine="426"/>
        <w:jc w:val="both"/>
      </w:pPr>
      <w:r w:rsidRPr="00E671F5">
        <w:t>-</w:t>
      </w:r>
      <w:r w:rsidR="004D43C8">
        <w:t xml:space="preserve"> </w:t>
      </w:r>
      <w:r w:rsidRPr="00E671F5">
        <w:t>В основе этого приёма лежат выразительные попевки (снижается значение текста, но возрастает значение мелодического начала).</w:t>
      </w:r>
    </w:p>
    <w:p w:rsidR="00611B29" w:rsidRDefault="004D43C8" w:rsidP="004D43C8">
      <w:pPr>
        <w:tabs>
          <w:tab w:val="left" w:pos="360"/>
          <w:tab w:val="left" w:pos="540"/>
        </w:tabs>
        <w:ind w:left="-426" w:right="-284" w:firstLine="426"/>
        <w:jc w:val="both"/>
      </w:pPr>
      <w:r>
        <w:t xml:space="preserve">-  </w:t>
      </w:r>
      <w:r w:rsidR="00A61968" w:rsidRPr="00E671F5">
        <w:t xml:space="preserve">Искусство исполнения мелодических разводов, способствующих широте мелодического развития, получило название «водить голосом». </w:t>
      </w:r>
    </w:p>
    <w:p w:rsidR="00A61968" w:rsidRPr="00E671F5" w:rsidRDefault="00A61968" w:rsidP="00611B29">
      <w:pPr>
        <w:tabs>
          <w:tab w:val="left" w:pos="360"/>
          <w:tab w:val="left" w:pos="540"/>
        </w:tabs>
        <w:ind w:left="-567" w:right="-284" w:firstLine="567"/>
        <w:jc w:val="both"/>
      </w:pPr>
      <w:r w:rsidRPr="00E671F5">
        <w:t>Про</w:t>
      </w:r>
      <w:r w:rsidR="00611B29">
        <w:t xml:space="preserve">тяжные песни большого дыхания </w:t>
      </w:r>
      <w:r w:rsidRPr="00E671F5">
        <w:t xml:space="preserve">высоко ценились в народной среде. </w:t>
      </w:r>
      <w:r w:rsidR="00611B29" w:rsidRPr="004D43C8">
        <w:rPr>
          <w:u w:val="single"/>
        </w:rPr>
        <w:t xml:space="preserve">Евгения </w:t>
      </w:r>
      <w:r w:rsidRPr="004D43C8">
        <w:rPr>
          <w:u w:val="single"/>
        </w:rPr>
        <w:t>Линёва</w:t>
      </w:r>
      <w:r w:rsidRPr="00E671F5">
        <w:t xml:space="preserve"> </w:t>
      </w:r>
      <w:r w:rsidR="00611B29">
        <w:t xml:space="preserve">(фольклористка) </w:t>
      </w:r>
      <w:r w:rsidRPr="00E671F5">
        <w:t>писала о разводах лирической песни со слов народа:</w:t>
      </w:r>
    </w:p>
    <w:p w:rsidR="00A61968" w:rsidRPr="00E671F5" w:rsidRDefault="004D43C8" w:rsidP="00E671F5">
      <w:pPr>
        <w:ind w:left="-567" w:right="-284" w:firstLine="720"/>
        <w:jc w:val="both"/>
      </w:pPr>
      <w:r>
        <w:t xml:space="preserve">-  </w:t>
      </w:r>
      <w:r w:rsidR="00A61968" w:rsidRPr="00E671F5">
        <w:t>«Старинная песня как река льётся с извилинами да загонами».</w:t>
      </w:r>
    </w:p>
    <w:p w:rsidR="00A61968" w:rsidRPr="00E671F5" w:rsidRDefault="004D43C8" w:rsidP="00E671F5">
      <w:pPr>
        <w:ind w:left="-567" w:right="-284" w:firstLine="720"/>
        <w:jc w:val="both"/>
      </w:pPr>
      <w:r>
        <w:t xml:space="preserve">-  </w:t>
      </w:r>
      <w:r w:rsidR="00A61968" w:rsidRPr="00E671F5">
        <w:t>«У него душа долгая».</w:t>
      </w:r>
    </w:p>
    <w:p w:rsidR="00A61968" w:rsidRPr="00E671F5" w:rsidRDefault="004D43C8" w:rsidP="00E671F5">
      <w:pPr>
        <w:ind w:left="-567" w:right="-284" w:firstLine="720"/>
        <w:jc w:val="both"/>
      </w:pPr>
      <w:r>
        <w:t xml:space="preserve">-  </w:t>
      </w:r>
      <w:r w:rsidR="00A61968" w:rsidRPr="00E671F5">
        <w:t>«Коль душа коротка – протяжные песни не спеть».</w:t>
      </w:r>
    </w:p>
    <w:p w:rsidR="00A61968" w:rsidRPr="00E671F5" w:rsidRDefault="004D43C8" w:rsidP="00E671F5">
      <w:pPr>
        <w:ind w:left="-567" w:right="-284" w:firstLine="720"/>
        <w:jc w:val="both"/>
      </w:pPr>
      <w:r>
        <w:t xml:space="preserve">-  </w:t>
      </w:r>
      <w:r w:rsidR="00A61968" w:rsidRPr="00E671F5">
        <w:t>«Песня-то с целую версту».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 xml:space="preserve">По представлению народных певцов – мастеров, донская протяжная песня должна тянуться так долго, «чтоб ни </w:t>
      </w:r>
      <w:proofErr w:type="gramStart"/>
      <w:r w:rsidRPr="00E671F5">
        <w:t>конца</w:t>
      </w:r>
      <w:proofErr w:type="gramEnd"/>
      <w:r w:rsidRPr="00E671F5">
        <w:t xml:space="preserve"> ни краю не было» (Листопадов).</w:t>
      </w:r>
    </w:p>
    <w:p w:rsidR="001E0182" w:rsidRDefault="001E0182" w:rsidP="00611B29">
      <w:pPr>
        <w:tabs>
          <w:tab w:val="left" w:pos="540"/>
        </w:tabs>
        <w:ind w:left="-567" w:right="-284" w:firstLine="567"/>
        <w:jc w:val="both"/>
        <w:rPr>
          <w:b/>
          <w:u w:val="single"/>
        </w:rPr>
      </w:pPr>
    </w:p>
    <w:p w:rsidR="001E0182" w:rsidRDefault="001E0182" w:rsidP="00611B29">
      <w:pPr>
        <w:tabs>
          <w:tab w:val="left" w:pos="540"/>
        </w:tabs>
        <w:ind w:left="-567" w:right="-284" w:firstLine="567"/>
        <w:jc w:val="both"/>
        <w:rPr>
          <w:b/>
          <w:u w:val="single"/>
        </w:rPr>
      </w:pPr>
    </w:p>
    <w:p w:rsidR="00A61968" w:rsidRDefault="004D43C8" w:rsidP="00611B29">
      <w:pPr>
        <w:tabs>
          <w:tab w:val="left" w:pos="540"/>
        </w:tabs>
        <w:ind w:left="-567" w:right="-284" w:firstLine="567"/>
        <w:jc w:val="both"/>
      </w:pPr>
      <w:r w:rsidRPr="004D43C8">
        <w:rPr>
          <w:b/>
          <w:u w:val="single"/>
        </w:rPr>
        <w:t>3.</w:t>
      </w:r>
      <w:r w:rsidR="00A61968" w:rsidRPr="004D43C8">
        <w:rPr>
          <w:b/>
        </w:rPr>
        <w:tab/>
      </w:r>
      <w:r w:rsidR="00A61968" w:rsidRPr="004D43C8">
        <w:rPr>
          <w:b/>
          <w:u w:val="single"/>
        </w:rPr>
        <w:t>Ритмика.</w:t>
      </w:r>
      <w:r w:rsidR="00A61968" w:rsidRPr="00E671F5">
        <w:t xml:space="preserve"> Эмоциональность высказывания влечёт за собой ритмическую свободу и свободную расстановку тактовых черт</w:t>
      </w:r>
      <w:r w:rsidR="00611B29">
        <w:t>.</w:t>
      </w:r>
      <w:r w:rsidR="00A61968" w:rsidRPr="00E671F5">
        <w:t xml:space="preserve"> Поэтому ритмическая свобода влечёт за собой образование более сложных размеров: </w:t>
      </w:r>
      <w:r w:rsidR="00A61968" w:rsidRPr="00E671F5">
        <w:rPr>
          <w:u w:val="single"/>
        </w:rPr>
        <w:t>смешанные переменные размеры</w:t>
      </w:r>
      <w:r w:rsidR="00A61968" w:rsidRPr="00E671F5">
        <w:t>. Также ритмической свободе способствуют продолжительные внутрислоговые распевы.</w:t>
      </w:r>
    </w:p>
    <w:p w:rsidR="00A61968" w:rsidRPr="004D43C8" w:rsidRDefault="004D43C8" w:rsidP="00611B29">
      <w:pPr>
        <w:tabs>
          <w:tab w:val="left" w:pos="540"/>
        </w:tabs>
        <w:ind w:left="-567" w:right="-284" w:firstLine="567"/>
        <w:jc w:val="both"/>
        <w:rPr>
          <w:b/>
        </w:rPr>
      </w:pPr>
      <w:r w:rsidRPr="004D43C8">
        <w:rPr>
          <w:b/>
          <w:u w:val="single"/>
        </w:rPr>
        <w:lastRenderedPageBreak/>
        <w:t>4</w:t>
      </w:r>
      <w:r w:rsidR="00611B29" w:rsidRPr="004D43C8">
        <w:rPr>
          <w:b/>
          <w:u w:val="single"/>
        </w:rPr>
        <w:t>.</w:t>
      </w:r>
      <w:r w:rsidR="00611B29" w:rsidRPr="004D43C8">
        <w:rPr>
          <w:b/>
        </w:rPr>
        <w:t xml:space="preserve">     </w:t>
      </w:r>
      <w:r w:rsidR="00A61968" w:rsidRPr="004D43C8">
        <w:rPr>
          <w:b/>
          <w:u w:val="single"/>
        </w:rPr>
        <w:t>Ладовые структуры.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Лирическая песня богата ладовыми структурами, это: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мажор натуральный;</w:t>
      </w:r>
    </w:p>
    <w:p w:rsidR="00A61968" w:rsidRPr="00E671F5" w:rsidRDefault="00E671F5" w:rsidP="00E671F5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минор натуральный</w:t>
      </w:r>
      <w:r w:rsidR="00A61968" w:rsidRPr="00E671F5">
        <w:t>, суровый, строгий характер;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дорийский;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миксолидийский;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-</w:t>
      </w:r>
      <w:r w:rsidR="004D43C8">
        <w:t xml:space="preserve"> </w:t>
      </w:r>
      <w:r w:rsidRPr="00E671F5">
        <w:t>фригийский;</w:t>
      </w:r>
    </w:p>
    <w:p w:rsidR="00A61968" w:rsidRPr="00611B29" w:rsidRDefault="004D43C8" w:rsidP="00611B29">
      <w:pPr>
        <w:ind w:left="-567" w:right="-284" w:firstLine="567"/>
        <w:jc w:val="both"/>
      </w:pPr>
      <w:r>
        <w:t xml:space="preserve">  </w:t>
      </w:r>
      <w:r w:rsidR="00A61968" w:rsidRPr="00E671F5">
        <w:t>-</w:t>
      </w:r>
      <w:r>
        <w:t xml:space="preserve"> </w:t>
      </w:r>
      <w:r w:rsidR="00A61968" w:rsidRPr="00E671F5">
        <w:t>параллельно-переменный лад с преобладанием минора.</w:t>
      </w:r>
    </w:p>
    <w:p w:rsidR="004D43C8" w:rsidRDefault="004D43C8" w:rsidP="004D43C8">
      <w:pPr>
        <w:pStyle w:val="a3"/>
        <w:numPr>
          <w:ilvl w:val="0"/>
          <w:numId w:val="8"/>
        </w:numPr>
        <w:ind w:left="426" w:right="-284"/>
        <w:jc w:val="both"/>
      </w:pPr>
      <w:r w:rsidRPr="004D43C8">
        <w:rPr>
          <w:b/>
        </w:rPr>
        <w:t xml:space="preserve">   </w:t>
      </w:r>
      <w:r w:rsidR="00A61968" w:rsidRPr="004D43C8">
        <w:rPr>
          <w:b/>
          <w:u w:val="single"/>
        </w:rPr>
        <w:t>Многоголосие</w:t>
      </w:r>
      <w:r w:rsidR="00A61968" w:rsidRPr="00E671F5">
        <w:t xml:space="preserve"> как средство раскрытия многогранного образа присуще многим лирическим песням. Природа русского многоголосия является полифонической, в основе которой лежит система подголосков, отсюда и название </w:t>
      </w:r>
      <w:r w:rsidR="00A61968" w:rsidRPr="004D43C8">
        <w:rPr>
          <w:u w:val="single"/>
        </w:rPr>
        <w:t>подголосочная полифония</w:t>
      </w:r>
      <w:r w:rsidR="00A61968" w:rsidRPr="00E671F5">
        <w:t xml:space="preserve">. Ранние формы народного многоголосия – это </w:t>
      </w:r>
      <w:r w:rsidR="00A61968" w:rsidRPr="004D43C8">
        <w:rPr>
          <w:u w:val="single"/>
        </w:rPr>
        <w:t>гетерофония и бурдонное</w:t>
      </w:r>
      <w:r w:rsidR="00A61968" w:rsidRPr="00E671F5">
        <w:t>. Подголосок – мелодический вариант основного напева в другом голосе. Он обладает самостоятельным выразительным значением, иногда превосходит по выразительности основной напев.</w:t>
      </w:r>
    </w:p>
    <w:p w:rsidR="00A61968" w:rsidRPr="004D43C8" w:rsidRDefault="004D43C8" w:rsidP="004D43C8">
      <w:pPr>
        <w:pStyle w:val="a3"/>
        <w:numPr>
          <w:ilvl w:val="0"/>
          <w:numId w:val="8"/>
        </w:numPr>
        <w:ind w:left="426" w:right="-284"/>
        <w:jc w:val="both"/>
        <w:rPr>
          <w:b/>
        </w:rPr>
      </w:pPr>
      <w:r w:rsidRPr="004D43C8">
        <w:rPr>
          <w:b/>
          <w:u w:val="single"/>
        </w:rPr>
        <w:t>К</w:t>
      </w:r>
      <w:r w:rsidR="00A61968" w:rsidRPr="004D43C8">
        <w:rPr>
          <w:b/>
          <w:u w:val="single"/>
        </w:rPr>
        <w:t>омпозиционные особенности.</w:t>
      </w:r>
    </w:p>
    <w:p w:rsidR="00A61968" w:rsidRPr="00E671F5" w:rsidRDefault="00A61968" w:rsidP="00AE3869">
      <w:pPr>
        <w:pStyle w:val="a3"/>
        <w:numPr>
          <w:ilvl w:val="0"/>
          <w:numId w:val="5"/>
        </w:numPr>
        <w:ind w:left="284" w:right="-284"/>
        <w:jc w:val="both"/>
      </w:pPr>
      <w:r w:rsidRPr="00AE3869">
        <w:rPr>
          <w:u w:val="single"/>
        </w:rPr>
        <w:t>Серединный сцепляющий запев</w:t>
      </w:r>
      <w:r w:rsidRPr="00E671F5">
        <w:t xml:space="preserve"> – важная композиционная особенность. Это закономерно расположенные словесные повторы, т.е. когда последние слова предыдущей строфы (хорового заключения) переходят в начало новой строфы (сольный запев). Иначе: закономерный повтор стихотворной строки на ином мелодическом материале, переходящий из конца строфы в начало следующей строфы.</w:t>
      </w:r>
    </w:p>
    <w:p w:rsidR="00A61968" w:rsidRPr="00E671F5" w:rsidRDefault="00A61968" w:rsidP="00E671F5">
      <w:pPr>
        <w:ind w:left="-567" w:right="-284" w:firstLine="720"/>
        <w:jc w:val="both"/>
      </w:pPr>
      <w:r w:rsidRPr="00E671F5">
        <w:t>«Не шуми, мати зелёная дубравушка».</w:t>
      </w:r>
    </w:p>
    <w:p w:rsidR="00A61968" w:rsidRPr="00E671F5" w:rsidRDefault="00A61968" w:rsidP="00AE3869">
      <w:pPr>
        <w:ind w:left="567" w:right="-284" w:firstLine="567"/>
        <w:jc w:val="both"/>
        <w:rPr>
          <w:u w:val="single"/>
        </w:rPr>
      </w:pPr>
      <w:r w:rsidRPr="00E671F5">
        <w:rPr>
          <w:u w:val="single"/>
        </w:rPr>
        <w:t>«Калинушка с малинушкой»: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>1.Калинушка с малинушкой,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 xml:space="preserve">   лазоревый цвет.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>2.Лазоревый цвет…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 xml:space="preserve">   Весёлая беседушка, где миленький пьёт,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>3.Где миленький пьет…</w:t>
      </w:r>
    </w:p>
    <w:p w:rsidR="00A61968" w:rsidRPr="00E671F5" w:rsidRDefault="00A61968" w:rsidP="00AE3869">
      <w:pPr>
        <w:ind w:left="567" w:right="-284" w:firstLine="567"/>
        <w:jc w:val="both"/>
      </w:pPr>
      <w:r w:rsidRPr="00E671F5">
        <w:t xml:space="preserve">   Он пить не пьёт, голубчик мой, за мной, младой шлёт</w:t>
      </w:r>
      <w:proofErr w:type="gramStart"/>
      <w:r w:rsidRPr="00E671F5">
        <w:t>,</w:t>
      </w:r>
      <w:r w:rsidR="00E671F5" w:rsidRPr="00E671F5">
        <w:t>...</w:t>
      </w:r>
      <w:proofErr w:type="gramEnd"/>
    </w:p>
    <w:p w:rsidR="00A61968" w:rsidRPr="00E671F5" w:rsidRDefault="00A61968" w:rsidP="00AE3869">
      <w:pPr>
        <w:pStyle w:val="a3"/>
        <w:numPr>
          <w:ilvl w:val="0"/>
          <w:numId w:val="5"/>
        </w:numPr>
        <w:ind w:left="284" w:right="-284"/>
        <w:jc w:val="both"/>
      </w:pPr>
      <w:r w:rsidRPr="00AE3869">
        <w:rPr>
          <w:u w:val="single"/>
        </w:rPr>
        <w:t>Словесные повторы</w:t>
      </w:r>
      <w:r w:rsidRPr="00E671F5">
        <w:t xml:space="preserve"> – повторы в рамках одной строки отдельных слов.</w:t>
      </w:r>
    </w:p>
    <w:p w:rsidR="00A61968" w:rsidRPr="00E671F5" w:rsidRDefault="00A61968" w:rsidP="00AE3869">
      <w:pPr>
        <w:ind w:left="284" w:right="-284"/>
        <w:jc w:val="both"/>
      </w:pPr>
      <w:r w:rsidRPr="00E671F5">
        <w:t>«Подуй, подуй непогодушка».</w:t>
      </w:r>
    </w:p>
    <w:p w:rsidR="00A61968" w:rsidRPr="00E671F5" w:rsidRDefault="00A61968" w:rsidP="00AE3869">
      <w:pPr>
        <w:ind w:left="1134" w:right="-284"/>
        <w:jc w:val="both"/>
        <w:rPr>
          <w:u w:val="single"/>
        </w:rPr>
      </w:pPr>
      <w:r w:rsidRPr="00E671F5">
        <w:rPr>
          <w:u w:val="single"/>
        </w:rPr>
        <w:t>«Ты взойди, взойди, солнце красное»</w:t>
      </w:r>
    </w:p>
    <w:p w:rsidR="00A61968" w:rsidRPr="00E671F5" w:rsidRDefault="00A61968" w:rsidP="00AE3869">
      <w:pPr>
        <w:ind w:left="1134" w:right="-284"/>
        <w:jc w:val="both"/>
      </w:pPr>
      <w:r w:rsidRPr="00E671F5">
        <w:t>Ты взойди, взойди, солнце красное,</w:t>
      </w:r>
    </w:p>
    <w:p w:rsidR="00A61968" w:rsidRPr="00E671F5" w:rsidRDefault="00A61968" w:rsidP="00AE3869">
      <w:pPr>
        <w:ind w:left="1134" w:right="-284"/>
        <w:jc w:val="both"/>
      </w:pPr>
      <w:r w:rsidRPr="00E671F5">
        <w:t>Освети ты Волгу матушку,</w:t>
      </w:r>
    </w:p>
    <w:p w:rsidR="00A61968" w:rsidRPr="00E671F5" w:rsidRDefault="00A61968" w:rsidP="00AE3869">
      <w:pPr>
        <w:ind w:left="1134" w:right="-284"/>
        <w:jc w:val="both"/>
      </w:pPr>
      <w:r w:rsidRPr="00E671F5">
        <w:t>Обогрей нас, добрых молодцев,</w:t>
      </w:r>
    </w:p>
    <w:p w:rsidR="00A61968" w:rsidRPr="00E671F5" w:rsidRDefault="00A61968" w:rsidP="00AE3869">
      <w:pPr>
        <w:ind w:left="1134" w:right="-284"/>
        <w:jc w:val="both"/>
      </w:pPr>
      <w:r w:rsidRPr="00E671F5">
        <w:t>Добрых молодцев на чужой стороне,</w:t>
      </w:r>
    </w:p>
    <w:p w:rsidR="00A61968" w:rsidRPr="00E671F5" w:rsidRDefault="00A61968" w:rsidP="00AE3869">
      <w:pPr>
        <w:ind w:left="1134" w:right="-284"/>
        <w:jc w:val="both"/>
      </w:pPr>
      <w:r w:rsidRPr="00E671F5">
        <w:t>Мы не сами-то идём,</w:t>
      </w:r>
    </w:p>
    <w:p w:rsidR="00A61968" w:rsidRPr="00E671F5" w:rsidRDefault="00A61968" w:rsidP="00AE3869">
      <w:pPr>
        <w:ind w:left="1134" w:right="-284"/>
        <w:jc w:val="both"/>
      </w:pPr>
      <w:r w:rsidRPr="00E671F5">
        <w:t>Нас нужда ведёт, нужда горькая…</w:t>
      </w:r>
    </w:p>
    <w:p w:rsidR="00A61968" w:rsidRPr="00E671F5" w:rsidRDefault="00A61968" w:rsidP="00AE3869">
      <w:pPr>
        <w:pStyle w:val="a3"/>
        <w:numPr>
          <w:ilvl w:val="0"/>
          <w:numId w:val="5"/>
        </w:numPr>
        <w:ind w:left="284" w:right="-284"/>
        <w:jc w:val="both"/>
      </w:pPr>
      <w:r w:rsidRPr="00AE3869">
        <w:rPr>
          <w:u w:val="single"/>
        </w:rPr>
        <w:t>Словообрывы.</w:t>
      </w:r>
      <w:r w:rsidRPr="00E671F5">
        <w:t xml:space="preserve"> В сольных запевах последнее слово часто не допевается. Его подхватывают голоса хора. Этот приём древнего происхождения (календарно-земледельческие песни, причитальные), где недопетый слог нередко переходил в разговорную речь. Например:</w:t>
      </w:r>
    </w:p>
    <w:p w:rsidR="00A61968" w:rsidRPr="00E671F5" w:rsidRDefault="00A61968" w:rsidP="00AE3869">
      <w:pPr>
        <w:ind w:left="1134" w:right="-284" w:firstLine="720"/>
        <w:jc w:val="both"/>
      </w:pPr>
      <w:r w:rsidRPr="00E671F5">
        <w:rPr>
          <w:u w:val="single"/>
        </w:rPr>
        <w:t>Запев</w:t>
      </w:r>
      <w:r w:rsidRPr="00E671F5">
        <w:t>. Не велят Маше за ре</w:t>
      </w:r>
      <w:r w:rsidR="00AE3869">
        <w:t>…</w:t>
      </w:r>
    </w:p>
    <w:p w:rsidR="00A61968" w:rsidRPr="00E671F5" w:rsidRDefault="00A61968" w:rsidP="00AE3869">
      <w:pPr>
        <w:ind w:left="1134" w:right="-284" w:firstLine="720"/>
        <w:jc w:val="both"/>
      </w:pPr>
      <w:r w:rsidRPr="00E671F5">
        <w:t xml:space="preserve">           За реченьку ходить.</w:t>
      </w:r>
    </w:p>
    <w:p w:rsidR="00A61968" w:rsidRPr="00E671F5" w:rsidRDefault="00A61968" w:rsidP="00AE3869">
      <w:pPr>
        <w:ind w:left="1134" w:right="-284" w:firstLine="720"/>
        <w:jc w:val="both"/>
      </w:pPr>
      <w:r w:rsidRPr="00E671F5">
        <w:t xml:space="preserve">           Ох, и не велят Маше моло</w:t>
      </w:r>
      <w:r w:rsidR="00AE3869">
        <w:t>…</w:t>
      </w:r>
    </w:p>
    <w:p w:rsidR="00A61968" w:rsidRPr="00E671F5" w:rsidRDefault="00A61968" w:rsidP="00AE3869">
      <w:pPr>
        <w:ind w:left="1134" w:right="-284" w:firstLine="720"/>
        <w:jc w:val="both"/>
      </w:pPr>
      <w:r w:rsidRPr="00E671F5">
        <w:t xml:space="preserve">           Молодчика любить.</w:t>
      </w:r>
    </w:p>
    <w:p w:rsidR="00A61968" w:rsidRPr="00E671F5" w:rsidRDefault="00A61968" w:rsidP="00AE3869">
      <w:pPr>
        <w:pStyle w:val="a3"/>
        <w:numPr>
          <w:ilvl w:val="0"/>
          <w:numId w:val="5"/>
        </w:numPr>
        <w:ind w:left="284" w:right="-284"/>
        <w:jc w:val="both"/>
      </w:pPr>
      <w:r w:rsidRPr="00AE3869">
        <w:rPr>
          <w:u w:val="single"/>
        </w:rPr>
        <w:t>Вставные возгласы</w:t>
      </w:r>
      <w:r w:rsidRPr="00E671F5">
        <w:t>: эх; ах; ох и; да не; ой – часто присутствуют в поэтических текстах. Способствуют созданию мелодии большого дыхания, т.к. они вводятся на распевы</w:t>
      </w:r>
      <w:proofErr w:type="gramStart"/>
      <w:r w:rsidR="00B66761">
        <w:t>.</w:t>
      </w:r>
      <w:r w:rsidRPr="00E671F5">
        <w:t>.</w:t>
      </w:r>
      <w:proofErr w:type="gramEnd"/>
    </w:p>
    <w:p w:rsidR="00A61968" w:rsidRPr="00E671F5" w:rsidRDefault="00A61968" w:rsidP="00E671F5">
      <w:pPr>
        <w:ind w:left="-567" w:right="-284" w:firstLine="720"/>
        <w:jc w:val="both"/>
      </w:pPr>
      <w:r w:rsidRPr="00E671F5">
        <w:t>«Степь Моздокская»</w:t>
      </w:r>
    </w:p>
    <w:p w:rsidR="00A61968" w:rsidRPr="00E671F5" w:rsidRDefault="00A61968" w:rsidP="00AE3869">
      <w:pPr>
        <w:pStyle w:val="a3"/>
        <w:numPr>
          <w:ilvl w:val="0"/>
          <w:numId w:val="5"/>
        </w:numPr>
        <w:ind w:left="284" w:right="-284"/>
        <w:jc w:val="both"/>
      </w:pPr>
      <w:r w:rsidRPr="00AE3869">
        <w:rPr>
          <w:u w:val="single"/>
        </w:rPr>
        <w:t>Огласовка.</w:t>
      </w:r>
      <w:r w:rsidRPr="00E671F5">
        <w:t xml:space="preserve"> В попевках распеваются не только гласные, но и согласные. Появляются дополнительные гласные, отсутствующие в речевом произнесении того или иного слова.</w:t>
      </w:r>
    </w:p>
    <w:p w:rsidR="00A61968" w:rsidRDefault="00A61968" w:rsidP="00E671F5">
      <w:pPr>
        <w:ind w:left="-567" w:right="-284" w:firstLine="720"/>
        <w:jc w:val="both"/>
      </w:pPr>
      <w:r w:rsidRPr="00E671F5">
        <w:t>«Ох, да не совыкайся»</w:t>
      </w:r>
    </w:p>
    <w:p w:rsidR="001E0182" w:rsidRPr="00E671F5" w:rsidRDefault="001E0182" w:rsidP="00E671F5">
      <w:pPr>
        <w:ind w:left="-567" w:right="-284"/>
        <w:jc w:val="both"/>
        <w:rPr>
          <w:u w:val="single"/>
        </w:rPr>
      </w:pPr>
    </w:p>
    <w:p w:rsidR="00A61968" w:rsidRDefault="00A61968" w:rsidP="00E671F5">
      <w:pPr>
        <w:ind w:left="-567" w:right="-284" w:firstLine="720"/>
        <w:jc w:val="both"/>
        <w:rPr>
          <w:b/>
          <w:sz w:val="28"/>
          <w:u w:val="single"/>
        </w:rPr>
      </w:pPr>
      <w:r w:rsidRPr="00611B29">
        <w:rPr>
          <w:b/>
          <w:sz w:val="28"/>
          <w:u w:val="single"/>
        </w:rPr>
        <w:t>Примеры лирических песен в композиторском творчестве:</w:t>
      </w:r>
    </w:p>
    <w:p w:rsidR="001E0182" w:rsidRPr="00611B29" w:rsidRDefault="001E0182" w:rsidP="00E671F5">
      <w:pPr>
        <w:ind w:left="-567" w:right="-284" w:firstLine="720"/>
        <w:jc w:val="both"/>
        <w:rPr>
          <w:b/>
          <w:sz w:val="28"/>
          <w:u w:val="single"/>
        </w:rPr>
      </w:pPr>
    </w:p>
    <w:p w:rsidR="00A61968" w:rsidRPr="006D7FA6" w:rsidRDefault="00A61968" w:rsidP="006D7FA6">
      <w:pPr>
        <w:ind w:left="-567" w:right="-284"/>
        <w:jc w:val="both"/>
        <w:rPr>
          <w:b/>
          <w:u w:val="single"/>
        </w:rPr>
      </w:pPr>
      <w:r w:rsidRPr="006D7FA6">
        <w:rPr>
          <w:b/>
          <w:u w:val="single"/>
        </w:rPr>
        <w:t xml:space="preserve">1.Цитаты. </w:t>
      </w:r>
    </w:p>
    <w:tbl>
      <w:tblPr>
        <w:tblW w:w="10101" w:type="dxa"/>
        <w:tblInd w:w="-601" w:type="dxa"/>
        <w:tblBorders>
          <w:top w:val="single" w:sz="4" w:space="0" w:color="auto"/>
        </w:tblBorders>
        <w:tblLook w:val="0000"/>
      </w:tblPr>
      <w:tblGrid>
        <w:gridCol w:w="4820"/>
        <w:gridCol w:w="5281"/>
      </w:tblGrid>
      <w:tr w:rsidR="001E0182" w:rsidRPr="00E671F5" w:rsidTr="001E0182">
        <w:trPr>
          <w:trHeight w:val="100"/>
        </w:trPr>
        <w:tc>
          <w:tcPr>
            <w:tcW w:w="10101" w:type="dxa"/>
            <w:gridSpan w:val="2"/>
            <w:tcBorders>
              <w:top w:val="nil"/>
            </w:tcBorders>
          </w:tcPr>
          <w:p w:rsidR="006D7FA6" w:rsidRDefault="001E0182" w:rsidP="006D7FA6">
            <w:pPr>
              <w:ind w:right="-284"/>
              <w:jc w:val="both"/>
            </w:pPr>
            <w:r w:rsidRPr="00E671F5">
              <w:t>М.И.Глинка. «</w:t>
            </w:r>
            <w:r w:rsidR="00C425D9">
              <w:t>Жизнь за царя</w:t>
            </w:r>
            <w:r w:rsidRPr="00E671F5">
              <w:t>».</w:t>
            </w:r>
            <w:r w:rsidR="006D7FA6">
              <w:t xml:space="preserve"> Речитатив </w:t>
            </w:r>
            <w:r w:rsidRPr="00E671F5">
              <w:t>Сусанин</w:t>
            </w:r>
            <w:r w:rsidR="006D7FA6">
              <w:t xml:space="preserve">а   </w:t>
            </w:r>
            <w:r w:rsidRPr="00E671F5">
              <w:t>«Что гадать о свадьбе</w:t>
            </w:r>
            <w:proofErr w:type="gramStart"/>
            <w:r w:rsidRPr="00E671F5">
              <w:t>»</w:t>
            </w:r>
            <w:r w:rsidR="006D7FA6">
              <w:t xml:space="preserve">  --  </w:t>
            </w:r>
            <w:proofErr w:type="gramEnd"/>
          </w:p>
          <w:p w:rsidR="001E0182" w:rsidRPr="00E671F5" w:rsidRDefault="006D7FA6" w:rsidP="006D7FA6">
            <w:pPr>
              <w:ind w:right="-284"/>
              <w:jc w:val="both"/>
            </w:pPr>
            <w:r>
              <w:t xml:space="preserve">                                                                                           </w:t>
            </w:r>
            <w:r w:rsidRPr="00E671F5">
              <w:t>Песня лужского извозчика.</w:t>
            </w:r>
          </w:p>
          <w:p w:rsidR="001E0182" w:rsidRPr="00E671F5" w:rsidRDefault="006D7FA6" w:rsidP="006D7FA6">
            <w:pPr>
              <w:ind w:right="-284"/>
              <w:jc w:val="both"/>
            </w:pPr>
            <w:r>
              <w:lastRenderedPageBreak/>
              <w:t xml:space="preserve">                                                 </w:t>
            </w:r>
            <w:r w:rsidR="001E0182" w:rsidRPr="00E671F5">
              <w:t>Сцена с поляками</w:t>
            </w:r>
            <w:r>
              <w:t>,4 д</w:t>
            </w:r>
            <w:proofErr w:type="gramStart"/>
            <w:r>
              <w:t xml:space="preserve">.     --  </w:t>
            </w:r>
            <w:r w:rsidR="001E0182" w:rsidRPr="00E671F5">
              <w:t>«</w:t>
            </w:r>
            <w:proofErr w:type="gramEnd"/>
            <w:r w:rsidR="001E0182" w:rsidRPr="00E671F5">
              <w:t>Вниз по матушке по Волге»</w:t>
            </w:r>
          </w:p>
        </w:tc>
      </w:tr>
      <w:tr w:rsidR="001E0182" w:rsidRPr="00E671F5" w:rsidTr="00192ED0">
        <w:trPr>
          <w:trHeight w:val="100"/>
        </w:trPr>
        <w:tc>
          <w:tcPr>
            <w:tcW w:w="10101" w:type="dxa"/>
            <w:gridSpan w:val="2"/>
          </w:tcPr>
          <w:p w:rsidR="001E0182" w:rsidRDefault="001E0182" w:rsidP="006D7FA6">
            <w:pPr>
              <w:ind w:right="-284"/>
              <w:jc w:val="both"/>
            </w:pPr>
          </w:p>
          <w:p w:rsidR="001E0182" w:rsidRPr="00E671F5" w:rsidRDefault="001E0182" w:rsidP="006D7FA6">
            <w:pPr>
              <w:ind w:right="-284"/>
              <w:jc w:val="both"/>
            </w:pPr>
            <w:r w:rsidRPr="00E671F5">
              <w:t>М.П.Му</w:t>
            </w:r>
            <w:r w:rsidR="006D7FA6">
              <w:t>соргский «Борис Годунов», хор</w:t>
            </w:r>
            <w:r w:rsidRPr="00E671F5">
              <w:t xml:space="preserve"> 4 д.</w:t>
            </w:r>
            <w:r w:rsidR="006D7FA6">
              <w:t>,</w:t>
            </w:r>
            <w:r w:rsidRPr="00E671F5">
              <w:t>2 карт. «Не сокол летит по поднебесью</w:t>
            </w:r>
            <w:proofErr w:type="gramStart"/>
            <w:r w:rsidRPr="00E671F5">
              <w:t>»</w:t>
            </w:r>
            <w:r w:rsidR="006D7FA6">
              <w:t xml:space="preserve"> --</w:t>
            </w:r>
            <w:proofErr w:type="gramEnd"/>
          </w:p>
          <w:p w:rsidR="006D7FA6" w:rsidRDefault="001E0182" w:rsidP="006D7FA6">
            <w:pPr>
              <w:ind w:left="212"/>
              <w:jc w:val="both"/>
            </w:pPr>
            <w:r>
              <w:t xml:space="preserve">                                   </w:t>
            </w:r>
            <w:r w:rsidR="006D7FA6">
              <w:t xml:space="preserve">                                                 </w:t>
            </w:r>
            <w:r>
              <w:t xml:space="preserve"> </w:t>
            </w:r>
            <w:r w:rsidR="006D7FA6">
              <w:t xml:space="preserve"> </w:t>
            </w:r>
            <w:r w:rsidRPr="00E671F5">
              <w:t xml:space="preserve">«Что не ястреб </w:t>
            </w:r>
            <w:r>
              <w:t>совыкался с перепёлушкой»</w:t>
            </w:r>
          </w:p>
          <w:p w:rsidR="006D7FA6" w:rsidRPr="00E671F5" w:rsidRDefault="006D7FA6" w:rsidP="006D7FA6">
            <w:pPr>
              <w:ind w:left="212"/>
              <w:jc w:val="both"/>
            </w:pPr>
            <w:r>
              <w:t xml:space="preserve">                                                                         </w:t>
            </w:r>
            <w:r w:rsidR="001E0182">
              <w:t xml:space="preserve"> </w:t>
            </w:r>
            <w:r>
              <w:t xml:space="preserve">     </w:t>
            </w:r>
            <w:r w:rsidR="001E0182">
              <w:t>(сб</w:t>
            </w:r>
            <w:r w:rsidR="001E0182" w:rsidRPr="00E671F5">
              <w:t>. Римского-Корсакова)</w:t>
            </w:r>
          </w:p>
        </w:tc>
      </w:tr>
      <w:tr w:rsidR="001E0182" w:rsidRPr="00E671F5" w:rsidTr="00D95C18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 xml:space="preserve">М.П.Мусоргский </w:t>
            </w:r>
            <w:r w:rsidR="006D7FA6">
              <w:t xml:space="preserve">      </w:t>
            </w:r>
            <w:r w:rsidRPr="00E671F5">
              <w:t>«Хованщина»</w:t>
            </w:r>
            <w:r w:rsidR="006D7FA6">
              <w:t xml:space="preserve">, песня Марфы – </w:t>
            </w:r>
            <w:r>
              <w:t xml:space="preserve"> </w:t>
            </w:r>
            <w:r w:rsidRPr="00E671F5">
              <w:t>«Исходила младёшенька»</w:t>
            </w:r>
          </w:p>
        </w:tc>
      </w:tr>
      <w:tr w:rsidR="001E0182" w:rsidRPr="00E671F5" w:rsidTr="001E0182">
        <w:trPr>
          <w:trHeight w:val="100"/>
        </w:trPr>
        <w:tc>
          <w:tcPr>
            <w:tcW w:w="4820" w:type="dxa"/>
            <w:vMerge w:val="restart"/>
            <w:tcBorders>
              <w:right w:val="nil"/>
            </w:tcBorders>
          </w:tcPr>
          <w:p w:rsidR="001E0182" w:rsidRDefault="001E0182" w:rsidP="006D7FA6">
            <w:pPr>
              <w:ind w:right="-284"/>
              <w:jc w:val="both"/>
            </w:pPr>
          </w:p>
          <w:p w:rsidR="001E0182" w:rsidRPr="00E671F5" w:rsidRDefault="001E0182" w:rsidP="006D7FA6">
            <w:pPr>
              <w:ind w:right="-284"/>
              <w:jc w:val="both"/>
            </w:pPr>
            <w:r w:rsidRPr="00E671F5">
              <w:t>П.И.Чайковский. Увертюра к пьесе «Гроза»</w:t>
            </w:r>
          </w:p>
          <w:p w:rsidR="001E0182" w:rsidRPr="00E671F5" w:rsidRDefault="006D7FA6" w:rsidP="006D7FA6">
            <w:pPr>
              <w:ind w:right="-284"/>
              <w:jc w:val="both"/>
            </w:pPr>
            <w:r>
              <w:t>П.И.Чайковский. 1-</w:t>
            </w:r>
            <w:r w:rsidR="001E0182" w:rsidRPr="00E671F5">
              <w:t>й квартет, II ч</w:t>
            </w:r>
            <w:proofErr w:type="gramStart"/>
            <w:r w:rsidR="001E0182" w:rsidRPr="00E671F5">
              <w:t>.</w:t>
            </w:r>
            <w:r>
              <w:t xml:space="preserve">             --  </w:t>
            </w:r>
            <w:proofErr w:type="gramEnd"/>
          </w:p>
        </w:tc>
        <w:tc>
          <w:tcPr>
            <w:tcW w:w="5281" w:type="dxa"/>
            <w:tcBorders>
              <w:left w:val="nil"/>
            </w:tcBorders>
          </w:tcPr>
          <w:p w:rsidR="001E0182" w:rsidRDefault="001E0182" w:rsidP="006D7FA6">
            <w:pPr>
              <w:ind w:left="212"/>
              <w:jc w:val="both"/>
            </w:pPr>
          </w:p>
          <w:p w:rsidR="001E0182" w:rsidRPr="00E671F5" w:rsidRDefault="006D7FA6" w:rsidP="006D7FA6">
            <w:pPr>
              <w:ind w:left="212"/>
              <w:jc w:val="both"/>
            </w:pPr>
            <w:r>
              <w:t xml:space="preserve">--     </w:t>
            </w:r>
            <w:r w:rsidR="001E0182" w:rsidRPr="00E671F5">
              <w:t>«Исходила младёшенька»</w:t>
            </w:r>
          </w:p>
        </w:tc>
      </w:tr>
      <w:tr w:rsidR="001E0182" w:rsidRPr="00E671F5" w:rsidTr="001E0182">
        <w:trPr>
          <w:trHeight w:val="100"/>
        </w:trPr>
        <w:tc>
          <w:tcPr>
            <w:tcW w:w="4820" w:type="dxa"/>
            <w:vMerge/>
            <w:tcBorders>
              <w:right w:val="nil"/>
            </w:tcBorders>
          </w:tcPr>
          <w:p w:rsidR="001E0182" w:rsidRPr="00E671F5" w:rsidRDefault="001E0182" w:rsidP="006D7FA6">
            <w:pPr>
              <w:ind w:right="-284"/>
              <w:jc w:val="both"/>
            </w:pPr>
          </w:p>
        </w:tc>
        <w:tc>
          <w:tcPr>
            <w:tcW w:w="5281" w:type="dxa"/>
            <w:tcBorders>
              <w:left w:val="nil"/>
            </w:tcBorders>
          </w:tcPr>
          <w:p w:rsidR="001E0182" w:rsidRPr="00E671F5" w:rsidRDefault="006D7FA6" w:rsidP="006D7FA6">
            <w:pPr>
              <w:ind w:left="212"/>
              <w:jc w:val="both"/>
            </w:pPr>
            <w:r>
              <w:t xml:space="preserve">        </w:t>
            </w:r>
            <w:r w:rsidR="001E0182" w:rsidRPr="00E671F5">
              <w:t>«Сидел Ваня»</w:t>
            </w:r>
          </w:p>
        </w:tc>
      </w:tr>
      <w:tr w:rsidR="001E0182" w:rsidRPr="00E671F5" w:rsidTr="00DB200E">
        <w:trPr>
          <w:trHeight w:val="100"/>
        </w:trPr>
        <w:tc>
          <w:tcPr>
            <w:tcW w:w="10101" w:type="dxa"/>
            <w:gridSpan w:val="2"/>
          </w:tcPr>
          <w:p w:rsidR="001E0182" w:rsidRDefault="001E0182" w:rsidP="006D7FA6">
            <w:pPr>
              <w:ind w:right="-284"/>
              <w:jc w:val="both"/>
            </w:pPr>
          </w:p>
          <w:p w:rsidR="001E0182" w:rsidRDefault="001E0182" w:rsidP="006D7FA6">
            <w:pPr>
              <w:ind w:right="-284"/>
              <w:jc w:val="both"/>
            </w:pPr>
            <w:r w:rsidRPr="00E671F5">
              <w:t>А.С.Даргомыжский. «Русалка», финал</w:t>
            </w:r>
            <w:proofErr w:type="gramStart"/>
            <w:r w:rsidR="006D7FA6">
              <w:t xml:space="preserve">        --            </w:t>
            </w:r>
            <w:r w:rsidRPr="00E671F5">
              <w:t>«</w:t>
            </w:r>
            <w:proofErr w:type="gramEnd"/>
            <w:r w:rsidRPr="00E671F5">
              <w:t>Ах, девица-красавица»</w:t>
            </w:r>
          </w:p>
          <w:p w:rsidR="001E0182" w:rsidRPr="00E671F5" w:rsidRDefault="001E0182" w:rsidP="006D7FA6">
            <w:pPr>
              <w:ind w:left="212"/>
              <w:jc w:val="both"/>
            </w:pPr>
          </w:p>
        </w:tc>
      </w:tr>
      <w:tr w:rsidR="001E0182" w:rsidRPr="00E671F5" w:rsidTr="003A1C17">
        <w:trPr>
          <w:trHeight w:val="100"/>
        </w:trPr>
        <w:tc>
          <w:tcPr>
            <w:tcW w:w="10101" w:type="dxa"/>
            <w:gridSpan w:val="2"/>
          </w:tcPr>
          <w:p w:rsidR="006D7FA6" w:rsidRDefault="006D7FA6" w:rsidP="006D7FA6">
            <w:pPr>
              <w:ind w:right="-284"/>
              <w:jc w:val="both"/>
            </w:pPr>
            <w:r>
              <w:t>Н.А.Римский-Корсаков</w:t>
            </w:r>
            <w:proofErr w:type="gramStart"/>
            <w:r>
              <w:t>.</w:t>
            </w:r>
            <w:r w:rsidR="001E0182" w:rsidRPr="00E671F5">
              <w:t>«</w:t>
            </w:r>
            <w:proofErr w:type="gramEnd"/>
            <w:r w:rsidR="001E0182" w:rsidRPr="00E671F5">
              <w:t>Пс</w:t>
            </w:r>
            <w:r>
              <w:t xml:space="preserve">ковитянка»,дуэт Ольги и Тучи, Iд.   --  </w:t>
            </w:r>
          </w:p>
          <w:p w:rsidR="001E0182" w:rsidRPr="00E671F5" w:rsidRDefault="006D7FA6" w:rsidP="006D7FA6">
            <w:pPr>
              <w:ind w:right="-284"/>
              <w:jc w:val="both"/>
            </w:pPr>
            <w:r>
              <w:t xml:space="preserve">                                                                                 «Уж ты поле моё» (сб</w:t>
            </w:r>
            <w:r w:rsidRPr="00E671F5">
              <w:t>. Балактрева)</w:t>
            </w:r>
          </w:p>
        </w:tc>
      </w:tr>
      <w:tr w:rsidR="001E0182" w:rsidRPr="00E671F5" w:rsidTr="00CE5D1B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left="212"/>
              <w:jc w:val="both"/>
            </w:pPr>
          </w:p>
        </w:tc>
      </w:tr>
      <w:tr w:rsidR="001E0182" w:rsidRPr="00E671F5" w:rsidTr="007A7422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Н.А.Римский-Корсаков. Фор</w:t>
            </w:r>
            <w:r w:rsidR="006D7FA6">
              <w:t>тепианный концерт</w:t>
            </w:r>
            <w:proofErr w:type="gramStart"/>
            <w:r w:rsidR="006D7FA6">
              <w:t xml:space="preserve">       --</w:t>
            </w:r>
            <w:proofErr w:type="gramEnd"/>
          </w:p>
          <w:p w:rsidR="001E0182" w:rsidRPr="00E671F5" w:rsidRDefault="006D7FA6" w:rsidP="006D7FA6">
            <w:pPr>
              <w:ind w:left="212"/>
              <w:jc w:val="both"/>
            </w:pPr>
            <w:r>
              <w:t xml:space="preserve">                                                                </w:t>
            </w:r>
            <w:r w:rsidR="001E0182" w:rsidRPr="00E671F5">
              <w:t>«Собирайтесь-ка братцы-ребятушки» (</w:t>
            </w:r>
            <w:proofErr w:type="gramStart"/>
            <w:r w:rsidR="001E0182" w:rsidRPr="00E671F5">
              <w:t>рекрутская</w:t>
            </w:r>
            <w:proofErr w:type="gramEnd"/>
            <w:r w:rsidR="001E0182" w:rsidRPr="00E671F5">
              <w:t>)</w:t>
            </w:r>
          </w:p>
        </w:tc>
      </w:tr>
      <w:tr w:rsidR="001E0182" w:rsidRPr="00E671F5" w:rsidTr="00233B2A">
        <w:trPr>
          <w:trHeight w:val="100"/>
        </w:trPr>
        <w:tc>
          <w:tcPr>
            <w:tcW w:w="10101" w:type="dxa"/>
            <w:gridSpan w:val="2"/>
          </w:tcPr>
          <w:p w:rsidR="001E0182" w:rsidRDefault="001E0182" w:rsidP="006D7FA6">
            <w:pPr>
              <w:ind w:right="-284"/>
              <w:jc w:val="both"/>
            </w:pPr>
          </w:p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Прелюдия h-moll</w:t>
            </w:r>
            <w:r>
              <w:t xml:space="preserve">    </w:t>
            </w:r>
            <w:r w:rsidR="006D7FA6">
              <w:t xml:space="preserve">     </w:t>
            </w:r>
            <w:r>
              <w:t xml:space="preserve">  </w:t>
            </w:r>
            <w:r w:rsidR="006D7FA6">
              <w:t xml:space="preserve">--  </w:t>
            </w:r>
            <w:r>
              <w:t xml:space="preserve">    </w:t>
            </w:r>
            <w:r w:rsidR="006D7FA6">
              <w:t xml:space="preserve">   </w:t>
            </w:r>
            <w:r w:rsidRPr="00E671F5">
              <w:t>«И</w:t>
            </w:r>
            <w:r>
              <w:t xml:space="preserve"> что на свете прежестоком» (сб</w:t>
            </w:r>
            <w:r w:rsidRPr="00E671F5">
              <w:t>. Балакирева)</w:t>
            </w:r>
          </w:p>
        </w:tc>
      </w:tr>
      <w:tr w:rsidR="001E0182" w:rsidRPr="00E671F5" w:rsidTr="00BD2276">
        <w:trPr>
          <w:trHeight w:val="100"/>
        </w:trPr>
        <w:tc>
          <w:tcPr>
            <w:tcW w:w="10101" w:type="dxa"/>
            <w:gridSpan w:val="2"/>
          </w:tcPr>
          <w:p w:rsidR="001E0182" w:rsidRPr="00E671F5" w:rsidRDefault="001E0182" w:rsidP="006D7FA6">
            <w:pPr>
              <w:ind w:right="-284"/>
              <w:jc w:val="both"/>
            </w:pPr>
            <w:r w:rsidRPr="00E671F5">
              <w:t>А.К.Лядов. «Восемь русских народных песен для оркестра», №3 «Протяжная</w:t>
            </w:r>
            <w:proofErr w:type="gramStart"/>
            <w:r w:rsidRPr="00E671F5">
              <w:t>»</w:t>
            </w:r>
            <w:r w:rsidR="006D7FA6">
              <w:t xml:space="preserve">       --</w:t>
            </w:r>
            <w:proofErr w:type="gramEnd"/>
          </w:p>
          <w:p w:rsidR="001E0182" w:rsidRDefault="001E0182" w:rsidP="006D7FA6">
            <w:pPr>
              <w:ind w:left="212"/>
              <w:jc w:val="both"/>
            </w:pPr>
            <w:r>
              <w:t xml:space="preserve">              </w:t>
            </w:r>
            <w:r w:rsidR="006D7FA6">
              <w:t xml:space="preserve">                                                 </w:t>
            </w:r>
            <w:r>
              <w:t xml:space="preserve"> </w:t>
            </w:r>
            <w:r w:rsidRPr="00E671F5">
              <w:t>«Как за речкой, братцы, за рекою» (</w:t>
            </w:r>
            <w:proofErr w:type="gramStart"/>
            <w:r w:rsidRPr="00E671F5">
              <w:t>рекрутская</w:t>
            </w:r>
            <w:proofErr w:type="gramEnd"/>
            <w:r w:rsidR="006D7FA6">
              <w:t>)</w:t>
            </w:r>
          </w:p>
          <w:p w:rsidR="001E0182" w:rsidRPr="00E671F5" w:rsidRDefault="001E0182" w:rsidP="006D7FA6">
            <w:pPr>
              <w:ind w:left="212"/>
              <w:jc w:val="both"/>
            </w:pPr>
          </w:p>
        </w:tc>
      </w:tr>
    </w:tbl>
    <w:p w:rsidR="001E0182" w:rsidRDefault="001E0182" w:rsidP="006D7FA6">
      <w:pPr>
        <w:ind w:left="-567" w:right="-284"/>
        <w:jc w:val="both"/>
      </w:pPr>
    </w:p>
    <w:p w:rsidR="00A61968" w:rsidRPr="006D7FA6" w:rsidRDefault="001E0182" w:rsidP="00C425D9">
      <w:pPr>
        <w:spacing w:line="276" w:lineRule="auto"/>
        <w:ind w:left="-567" w:right="-284"/>
        <w:jc w:val="both"/>
        <w:rPr>
          <w:b/>
          <w:u w:val="single"/>
        </w:rPr>
      </w:pPr>
      <w:r w:rsidRPr="006D7FA6">
        <w:rPr>
          <w:b/>
          <w:u w:val="single"/>
        </w:rPr>
        <w:t xml:space="preserve">2. </w:t>
      </w:r>
      <w:r w:rsidR="00A61968" w:rsidRPr="006D7FA6">
        <w:rPr>
          <w:b/>
          <w:u w:val="single"/>
        </w:rPr>
        <w:t>Авторские мелодии.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М.И.Глинка. </w:t>
      </w:r>
      <w:proofErr w:type="gramStart"/>
      <w:r>
        <w:t>«Жизнь за царя</w:t>
      </w:r>
      <w:r w:rsidR="00A61968" w:rsidRPr="00E671F5">
        <w:t>», хор гребцов «Лёд в полон реку забрал».</w:t>
      </w:r>
      <w:proofErr w:type="gramEnd"/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А.С.Даргомыжский. «Русалка», хор крестьян «Ах ты, сердце».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А.П.Бородин. «Князь Игорь», хор поселян.</w:t>
      </w:r>
    </w:p>
    <w:p w:rsidR="00AE3869" w:rsidRDefault="00A61968" w:rsidP="00C425D9">
      <w:pPr>
        <w:spacing w:line="276" w:lineRule="auto"/>
        <w:ind w:left="-567" w:right="-284"/>
        <w:jc w:val="both"/>
      </w:pPr>
      <w:r w:rsidRPr="00E671F5">
        <w:t xml:space="preserve">М.П.Мусоргский. «Борис Годунов», Пролог, тема вступления; 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                                                          </w:t>
      </w:r>
      <w:r w:rsidR="00A61968" w:rsidRPr="00E671F5">
        <w:t>хор «Расходи</w:t>
      </w:r>
      <w:r>
        <w:t>лась, разгулялась</w:t>
      </w:r>
      <w:r w:rsidR="00A61968" w:rsidRPr="00E671F5">
        <w:t>» в духе молодецкой песни.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Н.А.Римский-Корсаков. </w:t>
      </w:r>
      <w:r w:rsidR="00C425D9">
        <w:t xml:space="preserve">      </w:t>
      </w:r>
      <w:r w:rsidRPr="00E671F5">
        <w:t>«Садко»,</w:t>
      </w:r>
      <w:r w:rsidR="00C425D9">
        <w:t xml:space="preserve">         </w:t>
      </w:r>
      <w:r w:rsidRPr="00E671F5">
        <w:t xml:space="preserve"> песня Садко «Ой ты, тёмная дубравушка»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         «Царская невеста», песня Любаши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         «Сказка о царе Салтане», 3е чудо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4.</w:t>
      </w:r>
      <w:r w:rsidRPr="00B66761">
        <w:rPr>
          <w:u w:val="single"/>
        </w:rPr>
        <w:t>Претворение композиторами</w:t>
      </w:r>
      <w:r w:rsidRPr="00E671F5">
        <w:t xml:space="preserve"> (лириками по складу дарования) характерной стилевой особенности лирической протяжной – мелодии широкого дыхания, как национально-своеобразный метод развития мелодической мысли.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Н.А.Римский-Корсаков. «Царская невеста», увертюра (ПП), Ария Марфы из II д.</w:t>
      </w:r>
    </w:p>
    <w:p w:rsidR="00C425D9" w:rsidRDefault="00A61968" w:rsidP="00C425D9">
      <w:pPr>
        <w:spacing w:line="276" w:lineRule="auto"/>
        <w:ind w:left="-567" w:right="-284"/>
        <w:jc w:val="both"/>
      </w:pPr>
      <w:r w:rsidRPr="00E671F5">
        <w:t>П.И.Чайковский. 1я симфония «Зимние грёзы», I ч. «Грёзы зимнею дорогой»</w:t>
      </w:r>
      <w:r w:rsidR="00C425D9">
        <w:t xml:space="preserve">  </w:t>
      </w:r>
      <w:r w:rsidRPr="00E671F5">
        <w:t xml:space="preserve">(ГП, ПП), </w:t>
      </w:r>
    </w:p>
    <w:p w:rsidR="00A61968" w:rsidRPr="00E671F5" w:rsidRDefault="00C425D9" w:rsidP="00C425D9">
      <w:pPr>
        <w:spacing w:line="276" w:lineRule="auto"/>
        <w:ind w:left="-567" w:right="-284"/>
        <w:jc w:val="both"/>
      </w:pPr>
      <w:r>
        <w:t xml:space="preserve">                                                                              II</w:t>
      </w:r>
      <w:r w:rsidR="00A61968" w:rsidRPr="00E671F5">
        <w:t>ч. «Угр</w:t>
      </w:r>
      <w:r>
        <w:t>юмый край, туманный край» (осн</w:t>
      </w:r>
      <w:proofErr w:type="gramStart"/>
      <w:r>
        <w:t>.</w:t>
      </w:r>
      <w:r w:rsidR="00A61968" w:rsidRPr="00E671F5">
        <w:t>т</w:t>
      </w:r>
      <w:proofErr w:type="gramEnd"/>
      <w:r w:rsidR="00A61968" w:rsidRPr="00E671F5">
        <w:t>ема)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 xml:space="preserve">                              4я симфония, II ч.</w:t>
      </w:r>
      <w:r w:rsidR="007E6E03" w:rsidRPr="00E671F5">
        <w:t xml:space="preserve">, </w:t>
      </w:r>
      <w:r w:rsidRPr="00E671F5">
        <w:t>5я симфония II ч.</w:t>
      </w:r>
      <w:r w:rsidR="007E6E03" w:rsidRPr="00E671F5">
        <w:t xml:space="preserve">, </w:t>
      </w:r>
      <w:r w:rsidRPr="00E671F5">
        <w:t>6</w:t>
      </w:r>
      <w:r w:rsidR="00B66761">
        <w:t>-</w:t>
      </w:r>
      <w:r w:rsidRPr="00E671F5">
        <w:t>я симфония I ч. (ПП)</w:t>
      </w:r>
    </w:p>
    <w:p w:rsidR="00A61968" w:rsidRPr="00E671F5" w:rsidRDefault="00A61968" w:rsidP="00C425D9">
      <w:pPr>
        <w:spacing w:line="276" w:lineRule="auto"/>
        <w:ind w:left="-567" w:right="-284"/>
        <w:jc w:val="both"/>
      </w:pPr>
      <w:r w:rsidRPr="00E671F5">
        <w:t>С</w:t>
      </w:r>
      <w:r w:rsidR="007E6E03" w:rsidRPr="00E671F5">
        <w:t>.В.Рахманинов. Лирические темы многих произведений</w:t>
      </w:r>
      <w:r w:rsidR="00E671F5" w:rsidRPr="00E671F5">
        <w:t>.</w:t>
      </w:r>
    </w:p>
    <w:p w:rsidR="00847F24" w:rsidRDefault="00B66761" w:rsidP="00C425D9">
      <w:pPr>
        <w:spacing w:line="276" w:lineRule="auto"/>
      </w:pPr>
    </w:p>
    <w:p w:rsidR="00E671F5" w:rsidRPr="00E671F5" w:rsidRDefault="00E671F5" w:rsidP="006D7FA6">
      <w:pPr>
        <w:ind w:left="-567" w:right="-284" w:firstLine="720"/>
        <w:jc w:val="both"/>
        <w:rPr>
          <w:u w:val="single"/>
        </w:rPr>
      </w:pPr>
      <w:r w:rsidRPr="00E671F5">
        <w:rPr>
          <w:u w:val="single"/>
        </w:rPr>
        <w:t>Лирическая песня в литературе.</w:t>
      </w:r>
    </w:p>
    <w:p w:rsidR="00E671F5" w:rsidRPr="00E671F5" w:rsidRDefault="00E671F5" w:rsidP="006D7FA6">
      <w:pPr>
        <w:ind w:left="-567" w:right="-284" w:firstLine="720"/>
        <w:jc w:val="both"/>
      </w:pPr>
      <w:r w:rsidRPr="00E671F5">
        <w:t>Красоту облика лирической песни и её воздействие отмечали в своих сочинениях многие русские писатели: Пушкин, Чехов, Тургенев, Гоголь, Горький.</w:t>
      </w:r>
    </w:p>
    <w:p w:rsidR="00E671F5" w:rsidRDefault="00E671F5"/>
    <w:sectPr w:rsidR="00E671F5" w:rsidSect="001E018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2DC"/>
    <w:multiLevelType w:val="hybridMultilevel"/>
    <w:tmpl w:val="936042FC"/>
    <w:lvl w:ilvl="0" w:tplc="CD6413E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1C0403AD"/>
    <w:multiLevelType w:val="hybridMultilevel"/>
    <w:tmpl w:val="9E9C5086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CAD3267"/>
    <w:multiLevelType w:val="hybridMultilevel"/>
    <w:tmpl w:val="46DA7C14"/>
    <w:lvl w:ilvl="0" w:tplc="CC0A3FAE">
      <w:start w:val="5"/>
      <w:numFmt w:val="decimal"/>
      <w:lvlText w:val="%1."/>
      <w:lvlJc w:val="left"/>
      <w:pPr>
        <w:ind w:left="5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6A52095"/>
    <w:multiLevelType w:val="hybridMultilevel"/>
    <w:tmpl w:val="3CC26804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C8151EE"/>
    <w:multiLevelType w:val="hybridMultilevel"/>
    <w:tmpl w:val="44947180"/>
    <w:lvl w:ilvl="0" w:tplc="42DA2C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652096A"/>
    <w:multiLevelType w:val="hybridMultilevel"/>
    <w:tmpl w:val="FD323216"/>
    <w:lvl w:ilvl="0" w:tplc="11F67D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5FCAA9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A0C886E">
      <w:start w:val="1"/>
      <w:numFmt w:val="decimal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4AF01A8C"/>
    <w:multiLevelType w:val="hybridMultilevel"/>
    <w:tmpl w:val="653C15EC"/>
    <w:lvl w:ilvl="0" w:tplc="0419000D">
      <w:start w:val="1"/>
      <w:numFmt w:val="bullet"/>
      <w:lvlText w:val=""/>
      <w:lvlJc w:val="left"/>
      <w:pPr>
        <w:ind w:left="10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>
    <w:nsid w:val="67904A38"/>
    <w:multiLevelType w:val="hybridMultilevel"/>
    <w:tmpl w:val="C860BB76"/>
    <w:lvl w:ilvl="0" w:tplc="9B2203C4">
      <w:start w:val="5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8617A3F"/>
    <w:multiLevelType w:val="hybridMultilevel"/>
    <w:tmpl w:val="5C4AE8E6"/>
    <w:lvl w:ilvl="0" w:tplc="1F7A175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196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815B0"/>
    <w:rsid w:val="001A7EE7"/>
    <w:rsid w:val="001B42ED"/>
    <w:rsid w:val="001E0182"/>
    <w:rsid w:val="001F1DA7"/>
    <w:rsid w:val="00250401"/>
    <w:rsid w:val="00256D3C"/>
    <w:rsid w:val="002A1E47"/>
    <w:rsid w:val="002A2093"/>
    <w:rsid w:val="002B4364"/>
    <w:rsid w:val="002D6B1F"/>
    <w:rsid w:val="002E293D"/>
    <w:rsid w:val="00317C7B"/>
    <w:rsid w:val="00326E8C"/>
    <w:rsid w:val="003628E1"/>
    <w:rsid w:val="0037041F"/>
    <w:rsid w:val="003949E7"/>
    <w:rsid w:val="00411995"/>
    <w:rsid w:val="004832F4"/>
    <w:rsid w:val="00486A26"/>
    <w:rsid w:val="00493C0E"/>
    <w:rsid w:val="004D43C8"/>
    <w:rsid w:val="004E2C36"/>
    <w:rsid w:val="004F7A05"/>
    <w:rsid w:val="0050059D"/>
    <w:rsid w:val="00512B7F"/>
    <w:rsid w:val="00572D41"/>
    <w:rsid w:val="005A7D8D"/>
    <w:rsid w:val="005C3C8D"/>
    <w:rsid w:val="005E0462"/>
    <w:rsid w:val="005F4441"/>
    <w:rsid w:val="00611B29"/>
    <w:rsid w:val="00651B98"/>
    <w:rsid w:val="00660BB0"/>
    <w:rsid w:val="00691F4A"/>
    <w:rsid w:val="006A04E3"/>
    <w:rsid w:val="006B070B"/>
    <w:rsid w:val="006D7FA6"/>
    <w:rsid w:val="006F74FE"/>
    <w:rsid w:val="00727C61"/>
    <w:rsid w:val="0075032A"/>
    <w:rsid w:val="00765801"/>
    <w:rsid w:val="00776C77"/>
    <w:rsid w:val="007A4748"/>
    <w:rsid w:val="007C283E"/>
    <w:rsid w:val="007E6E03"/>
    <w:rsid w:val="00802047"/>
    <w:rsid w:val="008047FD"/>
    <w:rsid w:val="00816E62"/>
    <w:rsid w:val="008262A8"/>
    <w:rsid w:val="00836759"/>
    <w:rsid w:val="0085134B"/>
    <w:rsid w:val="00852182"/>
    <w:rsid w:val="00866413"/>
    <w:rsid w:val="00880B24"/>
    <w:rsid w:val="008A42EC"/>
    <w:rsid w:val="008E353F"/>
    <w:rsid w:val="00915783"/>
    <w:rsid w:val="00932D3F"/>
    <w:rsid w:val="00933614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1968"/>
    <w:rsid w:val="00A670FA"/>
    <w:rsid w:val="00AB7F34"/>
    <w:rsid w:val="00AC13DD"/>
    <w:rsid w:val="00AE0F9C"/>
    <w:rsid w:val="00AE3869"/>
    <w:rsid w:val="00AF03DF"/>
    <w:rsid w:val="00B01674"/>
    <w:rsid w:val="00B150C2"/>
    <w:rsid w:val="00B17F34"/>
    <w:rsid w:val="00B43DA7"/>
    <w:rsid w:val="00B6013B"/>
    <w:rsid w:val="00B663D9"/>
    <w:rsid w:val="00B66761"/>
    <w:rsid w:val="00B718F8"/>
    <w:rsid w:val="00B8581F"/>
    <w:rsid w:val="00BB3780"/>
    <w:rsid w:val="00BC12F9"/>
    <w:rsid w:val="00BD3E3F"/>
    <w:rsid w:val="00BE6CA8"/>
    <w:rsid w:val="00C23298"/>
    <w:rsid w:val="00C425D9"/>
    <w:rsid w:val="00C66864"/>
    <w:rsid w:val="00C74DD2"/>
    <w:rsid w:val="00C834B0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C5A36"/>
    <w:rsid w:val="00DD16EA"/>
    <w:rsid w:val="00E41027"/>
    <w:rsid w:val="00E671F5"/>
    <w:rsid w:val="00E67CF8"/>
    <w:rsid w:val="00E70F68"/>
    <w:rsid w:val="00E913FC"/>
    <w:rsid w:val="00EC294C"/>
    <w:rsid w:val="00F05A5E"/>
    <w:rsid w:val="00F3542F"/>
    <w:rsid w:val="00F4287F"/>
    <w:rsid w:val="00F71350"/>
    <w:rsid w:val="00F728BD"/>
    <w:rsid w:val="00F97448"/>
    <w:rsid w:val="00FA0887"/>
    <w:rsid w:val="00FB79E4"/>
    <w:rsid w:val="00FC2679"/>
    <w:rsid w:val="00FC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2020-03-26T16:53:00Z</dcterms:created>
  <dcterms:modified xsi:type="dcterms:W3CDTF">2020-04-09T18:56:00Z</dcterms:modified>
</cp:coreProperties>
</file>