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BF" w:rsidRPr="00D8430B" w:rsidRDefault="00B65203" w:rsidP="009E51BF">
      <w:pPr>
        <w:pStyle w:val="a5"/>
        <w:spacing w:line="720" w:lineRule="auto"/>
        <w:rPr>
          <w:b/>
          <w:sz w:val="24"/>
          <w:szCs w:val="24"/>
        </w:rPr>
      </w:pPr>
      <w:r w:rsidRPr="00D8430B">
        <w:rPr>
          <w:b/>
          <w:sz w:val="24"/>
          <w:szCs w:val="24"/>
        </w:rPr>
        <w:t xml:space="preserve">Инструментоведение, </w:t>
      </w:r>
      <w:r w:rsidR="009E51BF" w:rsidRPr="00D8430B">
        <w:rPr>
          <w:b/>
          <w:sz w:val="24"/>
          <w:szCs w:val="24"/>
        </w:rPr>
        <w:t xml:space="preserve"> </w:t>
      </w:r>
      <w:r w:rsidRPr="00D8430B">
        <w:rPr>
          <w:b/>
          <w:sz w:val="24"/>
          <w:szCs w:val="24"/>
        </w:rPr>
        <w:t>Теор., курс 1. группа 1,</w:t>
      </w:r>
      <w:r w:rsidR="000F62E0" w:rsidRPr="00B9726C">
        <w:rPr>
          <w:b/>
          <w:sz w:val="24"/>
          <w:szCs w:val="24"/>
        </w:rPr>
        <w:t xml:space="preserve">   15</w:t>
      </w:r>
      <w:r w:rsidRPr="00D8430B">
        <w:rPr>
          <w:b/>
          <w:sz w:val="24"/>
          <w:szCs w:val="24"/>
        </w:rPr>
        <w:t>.04.2020</w:t>
      </w:r>
    </w:p>
    <w:p w:rsidR="009E51BF" w:rsidRPr="000F62E0" w:rsidRDefault="00135618" w:rsidP="009E51BF">
      <w:pPr>
        <w:pStyle w:val="a5"/>
        <w:spacing w:line="720" w:lineRule="auto"/>
        <w:rPr>
          <w:rStyle w:val="20"/>
          <w:rFonts w:eastAsiaTheme="minorEastAsia"/>
          <w:sz w:val="24"/>
          <w:szCs w:val="24"/>
        </w:rPr>
      </w:pPr>
      <w:r w:rsidRPr="000F62E0">
        <w:rPr>
          <w:b/>
          <w:sz w:val="24"/>
          <w:szCs w:val="24"/>
        </w:rPr>
        <w:t xml:space="preserve"> </w:t>
      </w:r>
      <w:r w:rsidR="009E51BF" w:rsidRPr="00862FA2">
        <w:rPr>
          <w:b/>
          <w:sz w:val="24"/>
          <w:szCs w:val="24"/>
        </w:rPr>
        <w:t xml:space="preserve">тема  12                                         </w:t>
      </w:r>
      <w:r w:rsidR="009E51BF" w:rsidRPr="00862FA2">
        <w:rPr>
          <w:rStyle w:val="20"/>
          <w:rFonts w:eastAsiaTheme="minorEastAsia"/>
          <w:sz w:val="24"/>
          <w:szCs w:val="24"/>
        </w:rPr>
        <w:t>ТУБА (</w:t>
      </w:r>
      <w:r w:rsidR="009E51BF" w:rsidRPr="00862FA2">
        <w:rPr>
          <w:rStyle w:val="20"/>
          <w:rFonts w:eastAsiaTheme="minorEastAsia"/>
          <w:sz w:val="24"/>
          <w:szCs w:val="24"/>
          <w:lang w:val="en-US"/>
        </w:rPr>
        <w:t>Tuba</w:t>
      </w:r>
      <w:r w:rsidR="009E51BF" w:rsidRPr="00862FA2">
        <w:rPr>
          <w:rStyle w:val="20"/>
          <w:rFonts w:eastAsiaTheme="minorEastAsia"/>
          <w:sz w:val="24"/>
          <w:szCs w:val="24"/>
        </w:rPr>
        <w:t>,-</w:t>
      </w:r>
      <w:r w:rsidR="009E51BF" w:rsidRPr="00862FA2">
        <w:rPr>
          <w:rStyle w:val="20"/>
          <w:rFonts w:eastAsiaTheme="minorEastAsia"/>
          <w:sz w:val="24"/>
          <w:szCs w:val="24"/>
          <w:lang w:val="en-US"/>
        </w:rPr>
        <w:t>be</w:t>
      </w:r>
      <w:r w:rsidR="009E51BF" w:rsidRPr="00862FA2">
        <w:rPr>
          <w:rStyle w:val="20"/>
          <w:rFonts w:eastAsiaTheme="minorEastAsia"/>
          <w:sz w:val="24"/>
          <w:szCs w:val="24"/>
        </w:rPr>
        <w:t>)</w:t>
      </w:r>
    </w:p>
    <w:p w:rsidR="007E54C0" w:rsidRPr="000F62E0" w:rsidRDefault="00D8430B" w:rsidP="007E54C0">
      <w:pPr>
        <w:pStyle w:val="a5"/>
        <w:spacing w:line="480" w:lineRule="auto"/>
        <w:rPr>
          <w:rStyle w:val="20"/>
          <w:rFonts w:ascii="Arial" w:eastAsia="Arial Unicode MS" w:hAnsi="Arial" w:cs="Arial"/>
          <w:b w:val="0"/>
          <w:bCs w:val="0"/>
          <w:sz w:val="22"/>
          <w:szCs w:val="22"/>
          <w:u w:val="single"/>
        </w:rPr>
      </w:pPr>
      <w:r w:rsidRPr="00862FA2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Туба---это  широкомензурный   с   </w:t>
      </w:r>
      <w:r w:rsidRPr="0057563A">
        <w:rPr>
          <w:rStyle w:val="20"/>
          <w:rFonts w:ascii="Arial" w:eastAsia="Arial Unicode MS" w:hAnsi="Arial" w:cs="Arial"/>
          <w:b w:val="0"/>
          <w:bCs w:val="0"/>
          <w:i/>
          <w:sz w:val="22"/>
          <w:szCs w:val="22"/>
        </w:rPr>
        <w:t>вентильным  механизмом</w:t>
      </w:r>
      <w:r w:rsidRPr="00862FA2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, один   из   самых  крупных, а  следовательно низких медных  духовых инструментов.  </w:t>
      </w:r>
      <w:r w:rsidR="00862FA2" w:rsidRPr="00862FA2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>(</w:t>
      </w:r>
      <w:r w:rsidR="00862FA2" w:rsidRPr="009F4728">
        <w:rPr>
          <w:rStyle w:val="20"/>
          <w:rFonts w:ascii="Arial" w:eastAsia="Arial Unicode MS" w:hAnsi="Arial" w:cs="Arial"/>
          <w:b w:val="0"/>
          <w:bCs w:val="0"/>
          <w:i/>
          <w:sz w:val="22"/>
          <w:szCs w:val="22"/>
          <w:u w:val="single"/>
        </w:rPr>
        <w:t>Мензурой</w:t>
      </w:r>
      <w:r w:rsidR="00862FA2" w:rsidRPr="00862FA2">
        <w:rPr>
          <w:rStyle w:val="20"/>
          <w:rFonts w:ascii="Arial" w:eastAsia="Arial Unicode MS" w:hAnsi="Arial" w:cs="Arial"/>
          <w:b w:val="0"/>
          <w:bCs w:val="0"/>
          <w:i/>
          <w:sz w:val="22"/>
          <w:szCs w:val="22"/>
        </w:rPr>
        <w:t xml:space="preserve">   для   духовых  инструментов   называют  отношение    среднего   диаметра воздушного  канала   к  его    длине.</w:t>
      </w:r>
      <w:r w:rsidR="00862FA2" w:rsidRPr="00862FA2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У  широкомензурных      инструментов  диапазон меньше, им  легче  брать  низкие   звуки, а  у  узкомензурных   диапазон  больше, за   счёт  чего  им  удобнее  играть  в среднем   и  верхнем  регистре.) </w:t>
      </w:r>
      <w:r w:rsidR="00862FA2" w:rsidRPr="0057563A">
        <w:rPr>
          <w:rStyle w:val="20"/>
          <w:rFonts w:ascii="Arial" w:eastAsia="Arial Unicode MS" w:hAnsi="Arial" w:cs="Arial"/>
          <w:bCs w:val="0"/>
          <w:sz w:val="22"/>
          <w:szCs w:val="22"/>
          <w:u w:val="single"/>
        </w:rPr>
        <w:t>Вопрос</w:t>
      </w:r>
      <w:r w:rsidR="00862FA2" w:rsidRPr="0057563A">
        <w:rPr>
          <w:rStyle w:val="20"/>
          <w:rFonts w:ascii="Arial" w:eastAsia="Arial Unicode MS" w:hAnsi="Arial" w:cs="Arial"/>
          <w:b w:val="0"/>
          <w:bCs w:val="0"/>
          <w:sz w:val="22"/>
          <w:szCs w:val="22"/>
          <w:u w:val="single"/>
        </w:rPr>
        <w:t>: как  вы  понимаете  термин "</w:t>
      </w:r>
      <w:r w:rsidR="00862FA2" w:rsidRPr="00062B9F">
        <w:rPr>
          <w:rStyle w:val="20"/>
          <w:rFonts w:ascii="Arial" w:eastAsia="Arial Unicode MS" w:hAnsi="Arial" w:cs="Arial"/>
          <w:b w:val="0"/>
          <w:bCs w:val="0"/>
          <w:i/>
          <w:sz w:val="22"/>
          <w:szCs w:val="22"/>
          <w:u w:val="single"/>
        </w:rPr>
        <w:t>воздушный  канал"</w:t>
      </w:r>
      <w:r w:rsidR="00862FA2" w:rsidRPr="0057563A">
        <w:rPr>
          <w:rStyle w:val="20"/>
          <w:rFonts w:ascii="Arial" w:eastAsia="Arial Unicode MS" w:hAnsi="Arial" w:cs="Arial"/>
          <w:b w:val="0"/>
          <w:bCs w:val="0"/>
          <w:sz w:val="22"/>
          <w:szCs w:val="22"/>
          <w:u w:val="single"/>
        </w:rPr>
        <w:t xml:space="preserve">?  </w:t>
      </w:r>
    </w:p>
    <w:p w:rsidR="009F4728" w:rsidRPr="000F62E0" w:rsidRDefault="009F4728" w:rsidP="007E54C0">
      <w:pPr>
        <w:pStyle w:val="a5"/>
        <w:spacing w:line="480" w:lineRule="auto"/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</w:pPr>
      <w:r w:rsidRPr="009F4728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Длина   расширяющейся   трубки   у    тубы  в  развернутом    виде   равна   около   5-5,5 м; заканчивается  трубка  широким  (около  30 см. в  диаметре) раструбом.  Размер   тубы  в  высоту----1  метр  и    в   ширину  около  35 см. </w:t>
      </w:r>
      <w:r w:rsidR="00842737" w:rsidRPr="00842737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Туба  снабжена, как  правило,  четырёхвентильным  механизмом.</w:t>
      </w:r>
      <w:r w:rsidR="00842737" w:rsidRPr="0057563A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 </w:t>
      </w:r>
      <w:r w:rsidR="0057563A" w:rsidRPr="0057563A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 Четвертый   вентиль   представляет   собой    квартвентиль,  понижающий    основной   звукоряд   тубы   (идущий  от  си бемоль)  на  чистую  </w:t>
      </w:r>
      <w:r w:rsidR="0057563A" w:rsidRPr="00863C45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кварту.  </w:t>
      </w:r>
      <w:r w:rsidR="00E7005D" w:rsidRPr="00E7005D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>Мундштук   тубы   чашевидной   формы, умеренной глубины, по  размерам  ещё  крупнее, чем  у   тромбона.</w:t>
      </w:r>
    </w:p>
    <w:p w:rsidR="00E802EA" w:rsidRDefault="00E7005D" w:rsidP="00E802EA">
      <w:pPr>
        <w:pStyle w:val="a5"/>
        <w:spacing w:line="720" w:lineRule="auto"/>
        <w:rPr>
          <w:rStyle w:val="20"/>
          <w:rFonts w:ascii="Arial" w:eastAsia="Arial Unicode MS" w:hAnsi="Arial" w:cs="Arial"/>
          <w:bCs w:val="0"/>
          <w:sz w:val="22"/>
          <w:szCs w:val="22"/>
          <w:lang w:val="en-US"/>
        </w:rPr>
      </w:pPr>
      <w:r>
        <w:rPr>
          <w:rFonts w:ascii="Arial" w:eastAsia="Arial Unicode MS" w:hAnsi="Arial" w:cs="Arial"/>
          <w:noProof/>
        </w:rPr>
        <w:drawing>
          <wp:inline distT="0" distB="0" distL="0" distR="0">
            <wp:extent cx="2409825" cy="1895475"/>
            <wp:effectExtent l="19050" t="0" r="9525" b="0"/>
            <wp:docPr id="1" name="Рисунок 0" descr="T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b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2EA" w:rsidRPr="00E802EA" w:rsidRDefault="00E802EA" w:rsidP="00E802EA">
      <w:pPr>
        <w:pStyle w:val="a5"/>
        <w:spacing w:line="720" w:lineRule="auto"/>
        <w:rPr>
          <w:rStyle w:val="20"/>
          <w:rFonts w:ascii="Arial" w:eastAsia="Arial Unicode MS" w:hAnsi="Arial" w:cs="Arial"/>
          <w:bCs w:val="0"/>
          <w:sz w:val="22"/>
          <w:szCs w:val="22"/>
        </w:rPr>
      </w:pPr>
      <w:r w:rsidRPr="00E802EA">
        <w:rPr>
          <w:rStyle w:val="20"/>
          <w:rFonts w:ascii="Arial" w:eastAsia="Arial Unicode MS" w:hAnsi="Arial" w:cs="Arial"/>
          <w:bCs w:val="0"/>
          <w:sz w:val="22"/>
          <w:szCs w:val="22"/>
        </w:rPr>
        <w:t xml:space="preserve"> </w:t>
      </w:r>
    </w:p>
    <w:p w:rsidR="00E802EA" w:rsidRDefault="00E802EA" w:rsidP="00376CC0">
      <w:pPr>
        <w:pStyle w:val="a5"/>
        <w:spacing w:line="600" w:lineRule="auto"/>
        <w:rPr>
          <w:rFonts w:ascii="Arial" w:hAnsi="Arial" w:cs="Arial"/>
          <w:color w:val="222222"/>
          <w:sz w:val="15"/>
          <w:szCs w:val="15"/>
          <w:shd w:val="clear" w:color="auto" w:fill="F8F9FA"/>
          <w:vertAlign w:val="superscript"/>
          <w:lang w:val="en-US"/>
        </w:rPr>
      </w:pPr>
      <w:r w:rsidRPr="00E802EA">
        <w:rPr>
          <w:rStyle w:val="20"/>
          <w:rFonts w:ascii="Arial" w:eastAsia="Arial Unicode MS" w:hAnsi="Arial" w:cs="Arial"/>
          <w:bCs w:val="0"/>
          <w:sz w:val="22"/>
          <w:szCs w:val="22"/>
        </w:rPr>
        <w:lastRenderedPageBreak/>
        <w:t xml:space="preserve"> Зв</w:t>
      </w:r>
      <w:r w:rsidR="00E7005D" w:rsidRPr="00E7005D">
        <w:rPr>
          <w:rStyle w:val="20"/>
          <w:rFonts w:ascii="Arial" w:eastAsia="Arial Unicode MS" w:hAnsi="Arial" w:cs="Arial"/>
          <w:bCs w:val="0"/>
          <w:sz w:val="22"/>
          <w:szCs w:val="22"/>
        </w:rPr>
        <w:t xml:space="preserve">уковой </w:t>
      </w:r>
      <w:r w:rsidR="00135618" w:rsidRPr="00135618">
        <w:rPr>
          <w:rStyle w:val="20"/>
          <w:rFonts w:ascii="Arial" w:eastAsia="Arial Unicode MS" w:hAnsi="Arial" w:cs="Arial"/>
          <w:bCs w:val="0"/>
          <w:sz w:val="22"/>
          <w:szCs w:val="22"/>
        </w:rPr>
        <w:t xml:space="preserve"> </w:t>
      </w:r>
      <w:r w:rsidR="00E7005D" w:rsidRPr="00E7005D">
        <w:rPr>
          <w:rStyle w:val="20"/>
          <w:rFonts w:ascii="Arial" w:eastAsia="Arial Unicode MS" w:hAnsi="Arial" w:cs="Arial"/>
          <w:bCs w:val="0"/>
          <w:sz w:val="22"/>
          <w:szCs w:val="22"/>
        </w:rPr>
        <w:t xml:space="preserve">объём   тубы </w:t>
      </w:r>
      <w:r w:rsidRPr="00E802EA">
        <w:rPr>
          <w:rFonts w:ascii="Arial" w:eastAsia="Arial Unicode MS" w:hAnsi="Arial" w:cs="Arial"/>
          <w:b/>
          <w:noProof/>
        </w:rPr>
        <w:t xml:space="preserve">    </w:t>
      </w:r>
      <w:r w:rsidRPr="00E802EA">
        <w:rPr>
          <w:rFonts w:ascii="Arial" w:eastAsia="Arial Unicode MS" w:hAnsi="Arial" w:cs="Arial"/>
          <w:noProof/>
        </w:rPr>
        <w:t>простирается   от</w:t>
      </w:r>
      <w:r w:rsidRPr="00E802EA">
        <w:rPr>
          <w:rFonts w:ascii="Arial" w:eastAsia="Arial Unicode MS" w:hAnsi="Arial" w:cs="Arial"/>
          <w:b/>
          <w:noProof/>
        </w:rPr>
        <w:t xml:space="preserve">       </w:t>
      </w:r>
      <w:r w:rsidR="00376CC0" w:rsidRPr="00376CC0">
        <w:rPr>
          <w:rFonts w:ascii="Arial" w:eastAsia="Arial Unicode MS" w:hAnsi="Arial" w:cs="Arial"/>
          <w:noProof/>
        </w:rPr>
        <w:t xml:space="preserve">"ре"   контроктавы   до   " до"   или   даже  "си"-бемоль  малой. (выше  этого  звуки  хотя  и   возможны, но  мало   употребительны)    </w:t>
      </w:r>
      <w:r w:rsidRPr="00376CC0">
        <w:rPr>
          <w:rFonts w:ascii="Arial" w:hAnsi="Arial" w:cs="Arial"/>
          <w:color w:val="222222"/>
          <w:sz w:val="15"/>
          <w:szCs w:val="15"/>
          <w:shd w:val="clear" w:color="auto" w:fill="F8F9FA"/>
          <w:vertAlign w:val="superscript"/>
        </w:rPr>
        <w:t xml:space="preserve"> </w:t>
      </w:r>
    </w:p>
    <w:p w:rsidR="00376CC0" w:rsidRDefault="00376CC0" w:rsidP="00376CC0">
      <w:pPr>
        <w:pStyle w:val="a5"/>
        <w:spacing w:line="600" w:lineRule="auto"/>
        <w:rPr>
          <w:rStyle w:val="20"/>
          <w:rFonts w:ascii="Arial" w:eastAsia="Arial Unicode MS" w:hAnsi="Arial" w:cs="Arial"/>
          <w:bCs w:val="0"/>
          <w:sz w:val="24"/>
          <w:szCs w:val="24"/>
          <w:lang w:val="en-US"/>
        </w:rPr>
      </w:pPr>
      <w:r>
        <w:rPr>
          <w:rFonts w:ascii="Arial" w:eastAsia="Arial Unicode MS" w:hAnsi="Arial" w:cs="Arial"/>
          <w:b/>
          <w:noProof/>
          <w:sz w:val="24"/>
          <w:szCs w:val="24"/>
        </w:rPr>
        <w:drawing>
          <wp:inline distT="0" distB="0" distL="0" distR="0">
            <wp:extent cx="1158954" cy="751509"/>
            <wp:effectExtent l="19050" t="0" r="3096" b="0"/>
            <wp:docPr id="5" name="Рисунок 4" descr="diapaz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azon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8954" cy="75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C0" w:rsidRPr="000F62E0" w:rsidRDefault="00376CC0" w:rsidP="00376CC0">
      <w:pPr>
        <w:pStyle w:val="a5"/>
        <w:spacing w:line="480" w:lineRule="auto"/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</w:pPr>
      <w:r w:rsidRPr="00376CC0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Туба  нотируется   как  </w:t>
      </w:r>
      <w:r w:rsidRPr="00062B9F">
        <w:rPr>
          <w:rStyle w:val="20"/>
          <w:rFonts w:ascii="Arial" w:eastAsia="Arial Unicode MS" w:hAnsi="Arial" w:cs="Arial"/>
          <w:b w:val="0"/>
          <w:bCs w:val="0"/>
          <w:i/>
          <w:sz w:val="22"/>
          <w:szCs w:val="22"/>
        </w:rPr>
        <w:t>нетранспонирующий</w:t>
      </w:r>
      <w:r w:rsidRPr="00376CC0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  инструмент,  то  есть  в  соответствии  с  реальной   высотой  извлекаемых  на  ней  звуков.  (  </w:t>
      </w:r>
      <w:r w:rsidRPr="00376CC0">
        <w:rPr>
          <w:rStyle w:val="20"/>
          <w:rFonts w:ascii="Arial" w:eastAsia="Arial Unicode MS" w:hAnsi="Arial" w:cs="Arial"/>
          <w:bCs w:val="0"/>
          <w:sz w:val="22"/>
          <w:szCs w:val="22"/>
        </w:rPr>
        <w:t>Задание</w:t>
      </w:r>
      <w:r w:rsidRPr="00376CC0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:  </w:t>
      </w:r>
      <w:r w:rsidRPr="00376CC0">
        <w:rPr>
          <w:rStyle w:val="20"/>
          <w:rFonts w:ascii="Arial" w:eastAsia="Arial Unicode MS" w:hAnsi="Arial" w:cs="Arial"/>
          <w:b w:val="0"/>
          <w:bCs w:val="0"/>
          <w:sz w:val="22"/>
          <w:szCs w:val="22"/>
          <w:u w:val="single"/>
        </w:rPr>
        <w:t>вспомнить    и    перечислить     все    транспонирующие    инструменты    медной   духовой    группы</w:t>
      </w:r>
      <w:r w:rsidRPr="00376CC0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>.)</w:t>
      </w:r>
    </w:p>
    <w:p w:rsidR="00D32318" w:rsidRPr="000F62E0" w:rsidRDefault="00D32318" w:rsidP="00376CC0">
      <w:pPr>
        <w:pStyle w:val="a5"/>
        <w:spacing w:line="480" w:lineRule="auto"/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</w:pPr>
    </w:p>
    <w:p w:rsidR="00D32318" w:rsidRPr="000F62E0" w:rsidRDefault="00D32318" w:rsidP="00376CC0">
      <w:pPr>
        <w:pStyle w:val="a5"/>
        <w:spacing w:line="480" w:lineRule="auto"/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</w:pPr>
      <w:r w:rsidRPr="00D32318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Тембр   тубы  отличается   густой  суровой  окраской  с  несколько  вязкой   атакой  звука. </w:t>
      </w:r>
    </w:p>
    <w:p w:rsidR="00344FEF" w:rsidRPr="00E11F32" w:rsidRDefault="00234D65" w:rsidP="00376CC0">
      <w:pPr>
        <w:pStyle w:val="a5"/>
        <w:spacing w:line="480" w:lineRule="auto"/>
        <w:rPr>
          <w:rStyle w:val="20"/>
          <w:rFonts w:ascii="Arial" w:eastAsia="Arial Unicode MS" w:hAnsi="Arial" w:cs="Arial"/>
          <w:b w:val="0"/>
          <w:bCs w:val="0"/>
          <w:sz w:val="22"/>
          <w:szCs w:val="22"/>
          <w:u w:val="single"/>
        </w:rPr>
      </w:pPr>
      <w:r w:rsidRPr="00234D65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Нижний   её  регистр----мягкий, глубокий, суровый  в  </w:t>
      </w:r>
      <w:r>
        <w:rPr>
          <w:rStyle w:val="20"/>
          <w:rFonts w:ascii="Arial" w:eastAsia="Arial Unicode MS" w:hAnsi="Arial" w:cs="Arial"/>
          <w:b w:val="0"/>
          <w:bCs w:val="0"/>
          <w:sz w:val="22"/>
          <w:szCs w:val="22"/>
          <w:lang w:val="en-US"/>
        </w:rPr>
        <w:t>piano</w:t>
      </w:r>
      <w:r w:rsidRPr="00234D65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  и   сурово-грозный  в  </w:t>
      </w:r>
      <w:r>
        <w:rPr>
          <w:rStyle w:val="20"/>
          <w:rFonts w:ascii="Arial" w:eastAsia="Arial Unicode MS" w:hAnsi="Arial" w:cs="Arial"/>
          <w:b w:val="0"/>
          <w:bCs w:val="0"/>
          <w:sz w:val="22"/>
          <w:szCs w:val="22"/>
          <w:lang w:val="en-US"/>
        </w:rPr>
        <w:t>forte</w:t>
      </w:r>
      <w:r w:rsidRPr="00234D65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.    (самые  низкие  звуки, как  и  всех   медных  духовых  инструментов , динамически  ограниченны   и   менее  устойчивы).     Звуки   среднего  регистра----полные,  мягкие, (но  не  без  суровости), красивые  в    </w:t>
      </w:r>
      <w:r>
        <w:rPr>
          <w:rStyle w:val="20"/>
          <w:rFonts w:ascii="Arial" w:eastAsia="Arial Unicode MS" w:hAnsi="Arial" w:cs="Arial"/>
          <w:b w:val="0"/>
          <w:bCs w:val="0"/>
          <w:sz w:val="22"/>
          <w:szCs w:val="22"/>
          <w:lang w:val="en-US"/>
        </w:rPr>
        <w:t>piano</w:t>
      </w:r>
      <w:r w:rsidRPr="00234D65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     и     мощно-грозные ,   драматические   в    </w:t>
      </w:r>
      <w:r>
        <w:rPr>
          <w:rStyle w:val="20"/>
          <w:rFonts w:ascii="Arial" w:eastAsia="Arial Unicode MS" w:hAnsi="Arial" w:cs="Arial"/>
          <w:b w:val="0"/>
          <w:bCs w:val="0"/>
          <w:sz w:val="22"/>
          <w:szCs w:val="22"/>
          <w:lang w:val="en-US"/>
        </w:rPr>
        <w:t>forte</w:t>
      </w:r>
      <w:r w:rsidRPr="00234D65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>.    Звуки   верхнего    регистра     чем   выше, тем   более  приобретают   оттенок   суровой    напряжённости, "натуженности".</w:t>
      </w:r>
      <w:r w:rsidR="001B140D" w:rsidRPr="001B140D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  </w:t>
      </w:r>
      <w:r w:rsidR="00E11F32" w:rsidRPr="00E11F32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Применяемая ( очень  редко)  сурдина   значительно  смягчает   тембр  тубы.  </w:t>
      </w:r>
      <w:r w:rsidR="00E11F32" w:rsidRPr="00E11F32">
        <w:rPr>
          <w:rStyle w:val="20"/>
          <w:rFonts w:ascii="Arial" w:eastAsia="Arial Unicode MS" w:hAnsi="Arial" w:cs="Arial"/>
          <w:bCs w:val="0"/>
          <w:sz w:val="22"/>
          <w:szCs w:val="22"/>
        </w:rPr>
        <w:t>Вопрос:</w:t>
      </w:r>
      <w:r w:rsidR="00E11F32" w:rsidRPr="00E11F32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 </w:t>
      </w:r>
      <w:r w:rsidR="00E11F32" w:rsidRPr="00E11F32">
        <w:rPr>
          <w:rStyle w:val="20"/>
          <w:rFonts w:ascii="Arial" w:eastAsia="Arial Unicode MS" w:hAnsi="Arial" w:cs="Arial"/>
          <w:b w:val="0"/>
          <w:bCs w:val="0"/>
          <w:sz w:val="22"/>
          <w:szCs w:val="22"/>
          <w:u w:val="single"/>
        </w:rPr>
        <w:t xml:space="preserve">что   такое  </w:t>
      </w:r>
      <w:r w:rsidR="00E11F32" w:rsidRPr="00062B9F">
        <w:rPr>
          <w:rStyle w:val="20"/>
          <w:rFonts w:ascii="Arial" w:eastAsia="Arial Unicode MS" w:hAnsi="Arial" w:cs="Arial"/>
          <w:bCs w:val="0"/>
          <w:i/>
          <w:sz w:val="22"/>
          <w:szCs w:val="22"/>
          <w:u w:val="single"/>
        </w:rPr>
        <w:t>сурдина</w:t>
      </w:r>
      <w:r w:rsidR="00E11F32" w:rsidRPr="00E11F32">
        <w:rPr>
          <w:rStyle w:val="20"/>
          <w:rFonts w:ascii="Arial" w:eastAsia="Arial Unicode MS" w:hAnsi="Arial" w:cs="Arial"/>
          <w:b w:val="0"/>
          <w:bCs w:val="0"/>
          <w:sz w:val="22"/>
          <w:szCs w:val="22"/>
          <w:u w:val="single"/>
        </w:rPr>
        <w:t>? Вспомните  ещё  несколько  инструментов, на  которых  она  применяется.</w:t>
      </w:r>
    </w:p>
    <w:p w:rsidR="00344FEF" w:rsidRPr="000F62E0" w:rsidRDefault="000C687D" w:rsidP="00376CC0">
      <w:pPr>
        <w:pStyle w:val="a5"/>
        <w:spacing w:line="480" w:lineRule="auto"/>
        <w:rPr>
          <w:rStyle w:val="20"/>
          <w:rFonts w:ascii="Arial" w:eastAsia="Arial Unicode MS" w:hAnsi="Arial" w:cs="Arial"/>
          <w:b w:val="0"/>
          <w:bCs w:val="0"/>
          <w:sz w:val="22"/>
          <w:szCs w:val="22"/>
          <w:u w:val="single"/>
        </w:rPr>
      </w:pPr>
      <w:r w:rsidRPr="000C687D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Размеры  инструмента, требующие  большого  расхода   дыхания  (особенно  в  нижнем  регистре  и    в   </w:t>
      </w:r>
      <w:r>
        <w:rPr>
          <w:rStyle w:val="20"/>
          <w:rFonts w:ascii="Arial" w:eastAsia="Arial Unicode MS" w:hAnsi="Arial" w:cs="Arial"/>
          <w:b w:val="0"/>
          <w:bCs w:val="0"/>
          <w:sz w:val="22"/>
          <w:szCs w:val="22"/>
          <w:lang w:val="en-US"/>
        </w:rPr>
        <w:t>forte</w:t>
      </w:r>
      <w:r w:rsidRPr="000C687D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  ) ограничивают  техническую   подвижность  тубы.  </w:t>
      </w:r>
      <w:r w:rsidR="00062B9F" w:rsidRPr="00062B9F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>(</w:t>
      </w:r>
      <w:r w:rsidR="00062B9F" w:rsidRPr="00062B9F">
        <w:rPr>
          <w:rStyle w:val="20"/>
          <w:rFonts w:ascii="Arial" w:eastAsia="Arial Unicode MS" w:hAnsi="Arial" w:cs="Arial"/>
          <w:b w:val="0"/>
          <w:bCs w:val="0"/>
          <w:sz w:val="22"/>
          <w:szCs w:val="22"/>
          <w:u w:val="single"/>
        </w:rPr>
        <w:t>Назовите   другой  духовой  инструмент,  также  требующий   большого  расхода  ,</w:t>
      </w:r>
      <w:r w:rsidR="00062B9F" w:rsidRPr="00062B9F">
        <w:t xml:space="preserve"> </w:t>
      </w:r>
      <w:r w:rsidR="00062B9F" w:rsidRPr="00062B9F">
        <w:rPr>
          <w:rStyle w:val="20"/>
          <w:rFonts w:ascii="Arial" w:eastAsia="Arial Unicode MS" w:hAnsi="Arial" w:cs="Arial"/>
          <w:b w:val="0"/>
          <w:bCs w:val="0"/>
          <w:sz w:val="22"/>
          <w:szCs w:val="22"/>
          <w:u w:val="single"/>
        </w:rPr>
        <w:t>дыхания    но  ,в  отличие  от тубы, очень  подвижный.</w:t>
      </w:r>
    </w:p>
    <w:p w:rsidR="00062B9F" w:rsidRPr="00B9726C" w:rsidRDefault="00DB57E3" w:rsidP="00376CC0">
      <w:pPr>
        <w:pStyle w:val="a5"/>
        <w:spacing w:line="480" w:lineRule="auto"/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</w:pPr>
      <w:r>
        <w:rPr>
          <w:rStyle w:val="20"/>
          <w:rFonts w:ascii="Arial" w:eastAsia="Arial Unicode MS" w:hAnsi="Arial" w:cs="Arial"/>
          <w:b w:val="0"/>
          <w:bCs w:val="0"/>
          <w:sz w:val="22"/>
          <w:szCs w:val="22"/>
          <w:lang w:val="en-US"/>
        </w:rPr>
        <w:t>Staccato</w:t>
      </w:r>
      <w:r w:rsidR="00062B9F" w:rsidRPr="00DB57E3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   на   тубе    хотя   и   отчетливо, но  несколько  вязко</w:t>
      </w:r>
      <w:r w:rsidRPr="00DB57E3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;  </w:t>
      </w:r>
      <w:r w:rsidRPr="00B7194C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>двойной  и  тройной</w:t>
      </w:r>
      <w:r w:rsidRPr="00B7194C">
        <w:rPr>
          <w:rStyle w:val="20"/>
          <w:rFonts w:ascii="Arial" w:eastAsia="Arial Unicode MS" w:hAnsi="Arial" w:cs="Arial"/>
          <w:b w:val="0"/>
          <w:bCs w:val="0"/>
          <w:i/>
          <w:sz w:val="22"/>
          <w:szCs w:val="22"/>
        </w:rPr>
        <w:t xml:space="preserve"> </w:t>
      </w:r>
      <w:r w:rsidRPr="00DB57E3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удары    языка  не  применимы.  </w:t>
      </w:r>
      <w:r w:rsidRPr="00B9726C">
        <w:rPr>
          <w:rStyle w:val="20"/>
          <w:rFonts w:ascii="Arial" w:eastAsia="Arial Unicode MS" w:hAnsi="Arial" w:cs="Arial"/>
          <w:bCs w:val="0"/>
          <w:sz w:val="22"/>
          <w:szCs w:val="22"/>
        </w:rPr>
        <w:t>Вопрос</w:t>
      </w:r>
      <w:r w:rsidRPr="00B9726C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:  что  такое  </w:t>
      </w:r>
      <w:r w:rsidRPr="00B9726C">
        <w:rPr>
          <w:rStyle w:val="20"/>
          <w:rFonts w:ascii="Arial" w:eastAsia="Arial Unicode MS" w:hAnsi="Arial" w:cs="Arial"/>
          <w:bCs w:val="0"/>
          <w:i/>
          <w:sz w:val="22"/>
          <w:szCs w:val="22"/>
        </w:rPr>
        <w:t xml:space="preserve">двойной  </w:t>
      </w:r>
      <w:r w:rsidRPr="00B9726C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и   </w:t>
      </w:r>
      <w:r w:rsidRPr="00B9726C">
        <w:rPr>
          <w:rStyle w:val="20"/>
          <w:rFonts w:ascii="Arial" w:eastAsia="Arial Unicode MS" w:hAnsi="Arial" w:cs="Arial"/>
          <w:bCs w:val="0"/>
          <w:i/>
          <w:sz w:val="22"/>
          <w:szCs w:val="22"/>
        </w:rPr>
        <w:t xml:space="preserve">тройной </w:t>
      </w:r>
      <w:r w:rsidRPr="00B9726C">
        <w:rPr>
          <w:rStyle w:val="20"/>
          <w:rFonts w:ascii="Arial" w:eastAsia="Arial Unicode MS" w:hAnsi="Arial" w:cs="Arial"/>
          <w:b w:val="0"/>
          <w:bCs w:val="0"/>
          <w:sz w:val="22"/>
          <w:szCs w:val="22"/>
        </w:rPr>
        <w:t xml:space="preserve">  удары  языка?</w:t>
      </w:r>
    </w:p>
    <w:p w:rsidR="00B7194C" w:rsidRPr="000F62E0" w:rsidRDefault="00B7194C" w:rsidP="00376CC0">
      <w:pPr>
        <w:pStyle w:val="a5"/>
        <w:spacing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lastRenderedPageBreak/>
        <w:t>Во время игры музыкант держит инструмент перед собой, на слегка раздвинутых коленях. Желательно не допускать наклона раструба и направлять его строго вверх, ввиду акустических особенностей инструмента.</w:t>
      </w:r>
    </w:p>
    <w:p w:rsidR="00B7194C" w:rsidRPr="000F62E0" w:rsidRDefault="00B7194C" w:rsidP="00376CC0">
      <w:pPr>
        <w:pStyle w:val="a5"/>
        <w:spacing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:rsidR="00BB3CA7" w:rsidRDefault="00B7194C" w:rsidP="000E7100">
      <w:pPr>
        <w:pStyle w:val="ac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В симфоническом оркестре применяется, как правило, одна, реже две или, ещё реже, три тубы. Туба обычно играет роль баса в группе медных инструментов. </w:t>
      </w:r>
      <w:r w:rsidRPr="00B7194C">
        <w:rPr>
          <w:rFonts w:ascii="Arial" w:hAnsi="Arial" w:cs="Arial"/>
          <w:i/>
          <w:color w:val="222222"/>
          <w:sz w:val="21"/>
          <w:szCs w:val="21"/>
          <w:u w:val="single"/>
          <w:shd w:val="clear" w:color="auto" w:fill="FFFFFF"/>
        </w:rPr>
        <w:t xml:space="preserve">В партитуре партия тубы пишется ниже других инструментов этой группы, часто на одной строчке с партией третьего тромбона. </w:t>
      </w:r>
      <w:r w:rsidR="00BB3CA7" w:rsidRPr="00BB3CA7">
        <w:rPr>
          <w:rFonts w:ascii="Arial" w:hAnsi="Arial" w:cs="Arial"/>
          <w:i/>
          <w:color w:val="222222"/>
          <w:sz w:val="21"/>
          <w:szCs w:val="21"/>
          <w:u w:val="single"/>
          <w:shd w:val="clear" w:color="auto" w:fill="FFFFFF"/>
        </w:rPr>
        <w:t xml:space="preserve">  </w:t>
      </w:r>
      <w:r w:rsidR="00BB3CA7">
        <w:rPr>
          <w:rFonts w:ascii="Arial" w:hAnsi="Arial" w:cs="Arial"/>
          <w:color w:val="222222"/>
          <w:sz w:val="21"/>
          <w:szCs w:val="21"/>
        </w:rPr>
        <w:t>Первоначально в качестве основного басового инструмента использовался</w:t>
      </w:r>
      <w:r w:rsidR="00BB3CA7"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9" w:tooltip="Серпент" w:history="1">
        <w:r w:rsidR="00BB3CA7">
          <w:rPr>
            <w:rStyle w:val="a6"/>
            <w:rFonts w:ascii="Arial" w:hAnsi="Arial" w:cs="Arial"/>
            <w:color w:val="0B0080"/>
            <w:sz w:val="21"/>
            <w:szCs w:val="21"/>
          </w:rPr>
          <w:t>серпент</w:t>
        </w:r>
      </w:hyperlink>
      <w:r w:rsidR="00BB3CA7">
        <w:rPr>
          <w:rFonts w:ascii="Arial" w:hAnsi="Arial" w:cs="Arial"/>
          <w:color w:val="222222"/>
          <w:sz w:val="21"/>
          <w:szCs w:val="21"/>
        </w:rPr>
        <w:t>, однако он не давал медной группе хорошего и устойчивого баса.</w:t>
      </w:r>
    </w:p>
    <w:p w:rsidR="00BB3CA7" w:rsidRDefault="00BB3CA7" w:rsidP="000E7100">
      <w:pPr>
        <w:pStyle w:val="ac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Первые попытки создать новый медный духовой инструмент низкого регистра взамен серпента относятся ко второй четверти XIX века. В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0" w:tooltip="1835 год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1835 году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 xml:space="preserve">немецкие мастера музыкальных инструментов Вильгельм Виприхт и Карл Мориц </w:t>
      </w:r>
      <w:r w:rsidR="00EC08B8" w:rsidRPr="00EC08B8">
        <w:rPr>
          <w:rFonts w:ascii="Arial" w:hAnsi="Arial" w:cs="Arial"/>
          <w:color w:val="222222"/>
          <w:sz w:val="21"/>
          <w:szCs w:val="21"/>
        </w:rPr>
        <w:t xml:space="preserve">  </w:t>
      </w:r>
      <w:r>
        <w:rPr>
          <w:rFonts w:ascii="Arial" w:hAnsi="Arial" w:cs="Arial"/>
          <w:color w:val="222222"/>
          <w:sz w:val="21"/>
          <w:szCs w:val="21"/>
        </w:rPr>
        <w:t xml:space="preserve">в </w:t>
      </w:r>
      <w:r w:rsidR="00EC08B8" w:rsidRPr="00EC08B8">
        <w:rPr>
          <w:rFonts w:ascii="Arial" w:hAnsi="Arial" w:cs="Arial"/>
          <w:color w:val="222222"/>
          <w:sz w:val="21"/>
          <w:szCs w:val="21"/>
        </w:rPr>
        <w:t xml:space="preserve">  </w:t>
      </w:r>
      <w:r>
        <w:rPr>
          <w:rFonts w:ascii="Arial" w:hAnsi="Arial" w:cs="Arial"/>
          <w:color w:val="222222"/>
          <w:sz w:val="21"/>
          <w:szCs w:val="21"/>
        </w:rPr>
        <w:t>ходе экспериментов</w:t>
      </w:r>
      <w:r w:rsidR="00EC08B8" w:rsidRPr="00EC08B8">
        <w:rPr>
          <w:rFonts w:ascii="Arial" w:hAnsi="Arial" w:cs="Arial"/>
          <w:color w:val="222222"/>
          <w:sz w:val="21"/>
          <w:szCs w:val="21"/>
        </w:rPr>
        <w:t xml:space="preserve">   </w:t>
      </w:r>
      <w:r>
        <w:rPr>
          <w:rFonts w:ascii="Arial" w:hAnsi="Arial" w:cs="Arial"/>
          <w:color w:val="222222"/>
          <w:sz w:val="21"/>
          <w:szCs w:val="21"/>
        </w:rPr>
        <w:t>создали басовый инструмент и назвали его туба.</w:t>
      </w:r>
      <w:r w:rsidR="00EC08B8" w:rsidRPr="00EC08B8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. Это был инструмент в строе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in </w:t>
      </w:r>
      <w:r w:rsidR="00EC08B8" w:rsidRPr="00EC08B8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>
        <w:rPr>
          <w:rFonts w:ascii="Arial" w:hAnsi="Arial" w:cs="Arial"/>
          <w:i/>
          <w:iCs/>
          <w:color w:val="222222"/>
          <w:sz w:val="21"/>
          <w:szCs w:val="21"/>
        </w:rPr>
        <w:t>F</w:t>
      </w:r>
      <w:r w:rsidR="00EC08B8" w:rsidRPr="00EC08B8">
        <w:rPr>
          <w:rFonts w:ascii="Arial" w:hAnsi="Arial" w:cs="Arial"/>
          <w:i/>
          <w:iCs/>
          <w:color w:val="222222"/>
          <w:sz w:val="21"/>
          <w:szCs w:val="21"/>
        </w:rPr>
        <w:t xml:space="preserve">  </w:t>
      </w:r>
      <w:r>
        <w:rPr>
          <w:rFonts w:ascii="Arial" w:hAnsi="Arial" w:cs="Arial"/>
          <w:color w:val="222222"/>
          <w:sz w:val="21"/>
          <w:szCs w:val="21"/>
        </w:rPr>
        <w:t>с пятью вентилями.</w:t>
      </w:r>
    </w:p>
    <w:p w:rsidR="00BA77AC" w:rsidRPr="000F62E0" w:rsidRDefault="00BB3CA7" w:rsidP="000E7100">
      <w:pPr>
        <w:pStyle w:val="ac"/>
        <w:shd w:val="clear" w:color="auto" w:fill="FFFFFF"/>
        <w:spacing w:before="120" w:beforeAutospacing="0" w:after="120" w:afterAutospacing="0" w:line="480" w:lineRule="auto"/>
      </w:pPr>
      <w:r>
        <w:rPr>
          <w:rFonts w:ascii="Arial" w:hAnsi="Arial" w:cs="Arial"/>
          <w:color w:val="222222"/>
          <w:sz w:val="21"/>
          <w:szCs w:val="21"/>
        </w:rPr>
        <w:t>Как и многие другие духовые инструменты, современным видом туба обязана бельгийскому музыкальному мастеру Антуану</w:t>
      </w:r>
      <w:r w:rsidR="00EC08B8" w:rsidRPr="00EC08B8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 xml:space="preserve"> Жозефу </w:t>
      </w:r>
      <w:r w:rsidR="00EC08B8" w:rsidRPr="00EC08B8">
        <w:rPr>
          <w:rFonts w:ascii="Arial" w:hAnsi="Arial" w:cs="Arial"/>
          <w:color w:val="222222"/>
          <w:sz w:val="21"/>
          <w:szCs w:val="21"/>
        </w:rPr>
        <w:t xml:space="preserve"> </w:t>
      </w:r>
      <w:r>
        <w:rPr>
          <w:rFonts w:ascii="Arial" w:hAnsi="Arial" w:cs="Arial"/>
          <w:color w:val="222222"/>
          <w:sz w:val="21"/>
          <w:szCs w:val="21"/>
        </w:rPr>
        <w:t>Саксу, он же</w:t>
      </w:r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11" w:tooltip="Сакс, Адольф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Адольф Сакс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r>
        <w:rPr>
          <w:rFonts w:ascii="Arial" w:hAnsi="Arial" w:cs="Arial"/>
          <w:color w:val="222222"/>
          <w:sz w:val="21"/>
          <w:szCs w:val="21"/>
        </w:rPr>
        <w:t>(</w:t>
      </w:r>
      <w:hyperlink r:id="rId12" w:tooltip="1814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1814</w:t>
        </w:r>
      </w:hyperlink>
      <w:r>
        <w:rPr>
          <w:rFonts w:ascii="Arial" w:hAnsi="Arial" w:cs="Arial"/>
          <w:color w:val="222222"/>
          <w:sz w:val="21"/>
          <w:szCs w:val="21"/>
        </w:rPr>
        <w:t>—</w:t>
      </w:r>
      <w:hyperlink r:id="rId13" w:tooltip="1894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1894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), более известному </w:t>
      </w:r>
      <w:r w:rsidR="00EC08B8" w:rsidRPr="00EC08B8">
        <w:rPr>
          <w:rFonts w:ascii="Arial" w:hAnsi="Arial" w:cs="Arial"/>
          <w:color w:val="222222"/>
          <w:sz w:val="21"/>
          <w:szCs w:val="21"/>
        </w:rPr>
        <w:t xml:space="preserve">  </w:t>
      </w:r>
      <w:r>
        <w:rPr>
          <w:rFonts w:ascii="Arial" w:hAnsi="Arial" w:cs="Arial"/>
          <w:color w:val="222222"/>
          <w:sz w:val="21"/>
          <w:szCs w:val="21"/>
        </w:rPr>
        <w:t>изобретением</w:t>
      </w:r>
      <w:r w:rsidR="00EC08B8" w:rsidRPr="00EC08B8">
        <w:rPr>
          <w:rFonts w:ascii="Arial" w:hAnsi="Arial" w:cs="Arial"/>
          <w:color w:val="222222"/>
          <w:sz w:val="21"/>
          <w:szCs w:val="21"/>
        </w:rPr>
        <w:t xml:space="preserve">  </w:t>
      </w:r>
      <w:hyperlink r:id="rId14" w:tooltip="Саксофон" w:history="1">
        <w:r>
          <w:rPr>
            <w:rStyle w:val="a6"/>
            <w:rFonts w:ascii="Arial" w:hAnsi="Arial" w:cs="Arial"/>
            <w:color w:val="0B0080"/>
            <w:sz w:val="21"/>
            <w:szCs w:val="21"/>
          </w:rPr>
          <w:t>саксофона</w:t>
        </w:r>
      </w:hyperlink>
      <w:r>
        <w:rPr>
          <w:rFonts w:ascii="Arial" w:hAnsi="Arial" w:cs="Arial"/>
          <w:color w:val="222222"/>
          <w:sz w:val="21"/>
          <w:szCs w:val="21"/>
        </w:rPr>
        <w:t>.</w:t>
      </w:r>
      <w:r w:rsidR="00EC08B8" w:rsidRPr="00EC08B8">
        <w:rPr>
          <w:rFonts w:ascii="Arial" w:hAnsi="Arial" w:cs="Arial"/>
          <w:color w:val="222222"/>
          <w:sz w:val="21"/>
          <w:szCs w:val="21"/>
        </w:rPr>
        <w:t xml:space="preserve">  </w:t>
      </w:r>
      <w:r w:rsidR="00EC08B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Он экспериментально подобрал инструменту нужные </w:t>
      </w:r>
      <w:r w:rsidR="00EC08B8" w:rsidRPr="00EC08B8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мензурные  отношения</w:t>
      </w:r>
      <w:r w:rsidR="00EC08B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r w:rsidR="00EC08B8" w:rsidRPr="00EC08B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EC08B8" w:rsidRPr="00EC08B8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длину звучащего столба</w:t>
      </w:r>
      <w:r w:rsidR="00EC08B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инструмента и добился превосходной звучности.</w:t>
      </w:r>
      <w:r w:rsidR="00BA77AC" w:rsidRPr="00BA77AC">
        <w:t xml:space="preserve"> </w:t>
      </w:r>
    </w:p>
    <w:p w:rsidR="00BB3CA7" w:rsidRPr="00135618" w:rsidRDefault="00BA77AC" w:rsidP="000E7100">
      <w:pPr>
        <w:pStyle w:val="ac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BA77A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Туба  была  впервые  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использована в составе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5" w:tooltip="Симфонический оркестр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симфонического оркестра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 премьере оперы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6" w:tooltip="Вагнер, Рихард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Вагнера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«Летучий голландец» двадцатого января 1843 года, с тех пор заняла там прочное место. В настоящее время иногда можно встретить тубу и в более ранних партитурах, но это всего лишь поздние переложения или замена тубой её предшественников в оркестре — разнообразных</w:t>
      </w:r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7" w:tooltip="Серпент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серпентов</w:t>
        </w:r>
      </w:hyperlink>
      <w:r>
        <w:rPr>
          <w:rStyle w:val="apple-converted-space"/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и басового</w:t>
      </w:r>
      <w:r w:rsidRPr="00BA77AC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 </w:t>
      </w:r>
      <w:hyperlink r:id="rId18" w:tooltip="Офиклеид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офиклеида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135618" w:rsidRPr="000F62E0" w:rsidRDefault="00135618" w:rsidP="000E7100">
      <w:pPr>
        <w:pStyle w:val="ac"/>
        <w:shd w:val="clear" w:color="auto" w:fill="FFFFFF"/>
        <w:spacing w:before="120" w:beforeAutospacing="0" w:after="120" w:afterAutospacing="0" w:line="480" w:lineRule="auto"/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Туба — самое последнее пополнение классического состава симфонического оркестра. С введением этого инструмента завершилось формирование</w:t>
      </w:r>
      <w:r w:rsidRPr="000F62E0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hyperlink r:id="rId19" w:tooltip="Симфонический оркестр" w:history="1">
        <w:r>
          <w:rPr>
            <w:rStyle w:val="a6"/>
            <w:rFonts w:ascii="Arial" w:hAnsi="Arial" w:cs="Arial"/>
            <w:color w:val="0B0080"/>
            <w:sz w:val="21"/>
            <w:szCs w:val="21"/>
            <w:shd w:val="clear" w:color="auto" w:fill="FFFFFF"/>
          </w:rPr>
          <w:t>симфонического оркестра</w:t>
        </w:r>
      </w:hyperlink>
      <w:r w:rsidRPr="000F62E0">
        <w:t>.</w:t>
      </w:r>
    </w:p>
    <w:p w:rsidR="00135618" w:rsidRPr="004328D6" w:rsidRDefault="00651F4E" w:rsidP="000E7100">
      <w:pPr>
        <w:pStyle w:val="ac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651F4E">
        <w:rPr>
          <w:rFonts w:ascii="Arial" w:hAnsi="Arial" w:cs="Arial"/>
          <w:color w:val="222222"/>
          <w:sz w:val="21"/>
          <w:szCs w:val="21"/>
          <w:u w:val="single"/>
          <w:shd w:val="clear" w:color="auto" w:fill="FFFFFF"/>
        </w:rPr>
        <w:t>Посмотрите  на нотные  примеры</w:t>
      </w:r>
      <w:r w:rsidRPr="00651F4E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 данные ниже, в которых  используется  туба   в   качестве  солирующего  инструмента  </w:t>
      </w:r>
      <w:r w:rsidR="004328D6" w:rsidRPr="004328D6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="004328D6" w:rsidRPr="004328D6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:</w:t>
      </w:r>
    </w:p>
    <w:p w:rsidR="00FC2E80" w:rsidRDefault="00651F4E" w:rsidP="000E7100">
      <w:pPr>
        <w:pStyle w:val="ac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  <w:lang w:val="en-US"/>
        </w:rPr>
      </w:pPr>
      <w:r w:rsidRPr="00651F4E">
        <w:rPr>
          <w:rFonts w:ascii="Arial" w:hAnsi="Arial" w:cs="Arial"/>
          <w:noProof/>
          <w:color w:val="222222"/>
          <w:sz w:val="21"/>
          <w:szCs w:val="21"/>
          <w:shd w:val="clear" w:color="auto" w:fill="FFFFFF"/>
        </w:rPr>
        <w:lastRenderedPageBreak/>
        <w:drawing>
          <wp:inline distT="0" distB="0" distL="0" distR="0">
            <wp:extent cx="4754629" cy="7229475"/>
            <wp:effectExtent l="19050" t="0" r="7871" b="0"/>
            <wp:docPr id="821" name="image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image4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629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00" w:rsidRPr="0074198C" w:rsidRDefault="00C52782" w:rsidP="00C52782">
      <w:pPr>
        <w:rPr>
          <w:rFonts w:ascii="Arial Black" w:hAnsi="Arial Black"/>
          <w:b/>
          <w:shd w:val="clear" w:color="auto" w:fill="FFFFFF"/>
        </w:rPr>
      </w:pPr>
      <w:r w:rsidRPr="0074198C">
        <w:rPr>
          <w:rFonts w:ascii="Arial Black" w:hAnsi="Arial Black"/>
          <w:b/>
          <w:shd w:val="clear" w:color="auto" w:fill="FFFFFF"/>
        </w:rPr>
        <w:t>Репертуар  тубы</w:t>
      </w:r>
    </w:p>
    <w:p w:rsidR="00C52782" w:rsidRPr="0074198C" w:rsidRDefault="0074198C" w:rsidP="00C52782">
      <w:pPr>
        <w:pStyle w:val="a5"/>
      </w:pPr>
      <w:r w:rsidRPr="0074198C">
        <w:rPr>
          <w:rStyle w:val="mw-headline"/>
          <w:rFonts w:ascii="Arial" w:hAnsi="Arial" w:cs="Arial"/>
          <w:color w:val="000000"/>
          <w:sz w:val="29"/>
          <w:szCs w:val="29"/>
        </w:rPr>
        <w:t>сольные произведения</w:t>
      </w:r>
    </w:p>
    <w:p w:rsidR="00C52782" w:rsidRDefault="00D12321" w:rsidP="00C5278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</w:rPr>
      </w:pPr>
      <w:hyperlink r:id="rId21" w:tooltip="Воан-Уильямс, Ральф" w:history="1"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>Р</w:t>
        </w:r>
        <w:r w:rsidR="00B50215" w:rsidRPr="00B50215">
          <w:rPr>
            <w:rStyle w:val="a6"/>
            <w:rFonts w:ascii="Arial" w:hAnsi="Arial" w:cs="Arial"/>
            <w:color w:val="0B0080"/>
            <w:sz w:val="21"/>
            <w:szCs w:val="21"/>
          </w:rPr>
          <w:t>.</w:t>
        </w:r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 xml:space="preserve"> Воан-Уильямс</w:t>
        </w:r>
      </w:hyperlink>
      <w:r w:rsidR="00C52782">
        <w:rPr>
          <w:rFonts w:ascii="Arial" w:hAnsi="Arial" w:cs="Arial"/>
          <w:color w:val="222222"/>
          <w:sz w:val="21"/>
          <w:szCs w:val="21"/>
        </w:rPr>
        <w:t> —</w:t>
      </w:r>
      <w:r w:rsidR="00C52782">
        <w:rPr>
          <w:rStyle w:val="apple-converted-space"/>
          <w:rFonts w:ascii="Arial" w:hAnsi="Arial" w:cs="Arial"/>
          <w:color w:val="222222"/>
          <w:sz w:val="21"/>
          <w:szCs w:val="21"/>
        </w:rPr>
        <w:t> </w:t>
      </w:r>
      <w:hyperlink r:id="rId22" w:tooltip="Концерт для тубы с оркестром (Воан-Уильямс)" w:history="1"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>Концерт для тубы с оркестром</w:t>
        </w:r>
      </w:hyperlink>
      <w:r w:rsidR="00C52782">
        <w:rPr>
          <w:rFonts w:ascii="Arial" w:hAnsi="Arial" w:cs="Arial"/>
          <w:color w:val="222222"/>
          <w:sz w:val="21"/>
          <w:szCs w:val="21"/>
        </w:rPr>
        <w:t>;</w:t>
      </w:r>
    </w:p>
    <w:p w:rsidR="00C52782" w:rsidRDefault="00D12321" w:rsidP="00C5278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</w:rPr>
      </w:pPr>
      <w:hyperlink r:id="rId23" w:tooltip="Хиндемит, Пауль" w:history="1"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>П</w:t>
        </w:r>
        <w:r w:rsidR="00B50215" w:rsidRPr="00B50215">
          <w:rPr>
            <w:rStyle w:val="a6"/>
            <w:rFonts w:ascii="Arial" w:hAnsi="Arial" w:cs="Arial"/>
            <w:color w:val="0B0080"/>
            <w:sz w:val="21"/>
            <w:szCs w:val="21"/>
          </w:rPr>
          <w:t>.</w:t>
        </w:r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 xml:space="preserve"> Хиндемит</w:t>
        </w:r>
      </w:hyperlink>
      <w:r w:rsidR="00C52782">
        <w:rPr>
          <w:rFonts w:ascii="Arial" w:hAnsi="Arial" w:cs="Arial"/>
          <w:color w:val="222222"/>
          <w:sz w:val="21"/>
          <w:szCs w:val="21"/>
        </w:rPr>
        <w:t> — Соната для тубы и фортепиано;</w:t>
      </w:r>
    </w:p>
    <w:p w:rsidR="00C52782" w:rsidRPr="00C52782" w:rsidRDefault="00D12321" w:rsidP="00C52782">
      <w:pPr>
        <w:numPr>
          <w:ilvl w:val="0"/>
          <w:numId w:val="2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</w:rPr>
      </w:pPr>
      <w:hyperlink r:id="rId24" w:tooltip="Эшпай, Андрей Яковлевич" w:history="1"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>А</w:t>
        </w:r>
        <w:r w:rsidR="00B50215" w:rsidRPr="00B50215">
          <w:rPr>
            <w:rStyle w:val="a6"/>
            <w:rFonts w:ascii="Arial" w:hAnsi="Arial" w:cs="Arial"/>
            <w:color w:val="0B0080"/>
            <w:sz w:val="21"/>
            <w:szCs w:val="21"/>
          </w:rPr>
          <w:t>.</w:t>
        </w:r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 xml:space="preserve"> Эшпай</w:t>
        </w:r>
      </w:hyperlink>
      <w:r w:rsidR="00C52782">
        <w:rPr>
          <w:rFonts w:ascii="Arial" w:hAnsi="Arial" w:cs="Arial"/>
          <w:color w:val="222222"/>
          <w:sz w:val="21"/>
          <w:szCs w:val="21"/>
        </w:rPr>
        <w:t> — Концерт для тубы в сопровождении струнного оркестра и медных духовых инструментов (2001)</w:t>
      </w:r>
      <w:r w:rsidR="00C52782" w:rsidRPr="00C52782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52782" w:rsidRPr="00C52782" w:rsidRDefault="0074198C" w:rsidP="00C52782">
      <w:pPr>
        <w:pStyle w:val="3"/>
        <w:shd w:val="clear" w:color="auto" w:fill="FFFFFF"/>
        <w:spacing w:before="72"/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</w:pPr>
      <w:r w:rsidRPr="0074198C">
        <w:rPr>
          <w:rStyle w:val="mw-headline"/>
          <w:rFonts w:ascii="Arial" w:hAnsi="Arial" w:cs="Arial"/>
          <w:color w:val="000000"/>
          <w:sz w:val="29"/>
          <w:szCs w:val="29"/>
        </w:rPr>
        <w:lastRenderedPageBreak/>
        <w:t>соло в оркестре</w:t>
      </w:r>
      <w:r w:rsidRPr="0074198C">
        <w:rPr>
          <w:rStyle w:val="mw-editsection-bracket"/>
          <w:rFonts w:ascii="Arial" w:hAnsi="Arial" w:cs="Arial"/>
          <w:b w:val="0"/>
          <w:bCs w:val="0"/>
          <w:color w:val="54595D"/>
          <w:sz w:val="24"/>
          <w:szCs w:val="24"/>
        </w:rPr>
        <w:t>:</w:t>
      </w:r>
    </w:p>
    <w:p w:rsidR="00C52782" w:rsidRDefault="00D12321" w:rsidP="00C863B4">
      <w:pPr>
        <w:pStyle w:val="a5"/>
        <w:rPr>
          <w:rFonts w:ascii="Arial" w:hAnsi="Arial" w:cs="Arial"/>
          <w:color w:val="222222"/>
          <w:sz w:val="21"/>
          <w:szCs w:val="21"/>
        </w:rPr>
      </w:pPr>
      <w:hyperlink r:id="rId25" w:tooltip="Мусоргский, Модест Петрович" w:history="1"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>М</w:t>
        </w:r>
        <w:r w:rsidR="00C52782" w:rsidRPr="00C52782">
          <w:rPr>
            <w:rStyle w:val="a6"/>
            <w:rFonts w:ascii="Arial" w:hAnsi="Arial" w:cs="Arial"/>
            <w:color w:val="0B0080"/>
            <w:sz w:val="21"/>
            <w:szCs w:val="21"/>
          </w:rPr>
          <w:t xml:space="preserve">. </w:t>
        </w:r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>Мусоргский</w:t>
        </w:r>
      </w:hyperlink>
      <w:r w:rsidR="00C52782">
        <w:rPr>
          <w:rFonts w:ascii="Arial" w:hAnsi="Arial" w:cs="Arial"/>
          <w:color w:val="222222"/>
          <w:sz w:val="21"/>
          <w:szCs w:val="21"/>
        </w:rPr>
        <w:t> — «</w:t>
      </w:r>
      <w:hyperlink r:id="rId26" w:tooltip="Картинки с выставки" w:history="1"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>Картинки с выставки</w:t>
        </w:r>
      </w:hyperlink>
      <w:r w:rsidR="00C52782">
        <w:rPr>
          <w:rFonts w:ascii="Arial" w:hAnsi="Arial" w:cs="Arial"/>
          <w:color w:val="222222"/>
          <w:sz w:val="21"/>
          <w:szCs w:val="21"/>
        </w:rPr>
        <w:t>»,</w:t>
      </w:r>
      <w:r w:rsidR="00C863B4" w:rsidRPr="00C863B4">
        <w:rPr>
          <w:rFonts w:ascii="Arial" w:hAnsi="Arial" w:cs="Arial"/>
          <w:color w:val="222222"/>
          <w:sz w:val="21"/>
          <w:szCs w:val="21"/>
        </w:rPr>
        <w:t xml:space="preserve">  (оркестровка М. Равеля) </w:t>
      </w:r>
      <w:r w:rsidR="00C52782">
        <w:rPr>
          <w:rFonts w:ascii="Arial" w:hAnsi="Arial" w:cs="Arial"/>
          <w:color w:val="222222"/>
          <w:sz w:val="21"/>
          <w:szCs w:val="21"/>
        </w:rPr>
        <w:t xml:space="preserve"> часть IV «Быдло»;</w:t>
      </w:r>
    </w:p>
    <w:p w:rsidR="00C52782" w:rsidRDefault="00D12321" w:rsidP="00C5278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</w:rPr>
      </w:pPr>
      <w:hyperlink r:id="rId27" w:tooltip="Гершвин, Джордж" w:history="1"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>Д</w:t>
        </w:r>
        <w:r w:rsidR="00C52782" w:rsidRPr="00C52782">
          <w:rPr>
            <w:rStyle w:val="a6"/>
            <w:rFonts w:ascii="Arial" w:hAnsi="Arial" w:cs="Arial"/>
            <w:color w:val="0B0080"/>
            <w:sz w:val="21"/>
            <w:szCs w:val="21"/>
          </w:rPr>
          <w:t>.</w:t>
        </w:r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 xml:space="preserve"> Гершвин</w:t>
        </w:r>
      </w:hyperlink>
      <w:r w:rsidR="00C52782">
        <w:rPr>
          <w:rFonts w:ascii="Arial" w:hAnsi="Arial" w:cs="Arial"/>
          <w:color w:val="222222"/>
          <w:sz w:val="21"/>
          <w:szCs w:val="21"/>
        </w:rPr>
        <w:t> — «Американец в Париже»;</w:t>
      </w:r>
    </w:p>
    <w:p w:rsidR="00C52782" w:rsidRDefault="00D12321" w:rsidP="00C5278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</w:rPr>
      </w:pPr>
      <w:hyperlink r:id="rId28" w:tooltip="Малер, Густав" w:history="1"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>Г</w:t>
        </w:r>
        <w:r w:rsidR="00C52782">
          <w:rPr>
            <w:rStyle w:val="a6"/>
            <w:rFonts w:ascii="Arial" w:hAnsi="Arial" w:cs="Arial"/>
            <w:color w:val="0B0080"/>
            <w:sz w:val="21"/>
            <w:szCs w:val="21"/>
            <w:lang w:val="en-US"/>
          </w:rPr>
          <w:t>.</w:t>
        </w:r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 xml:space="preserve"> Малер</w:t>
        </w:r>
      </w:hyperlink>
      <w:r w:rsidR="00C52782">
        <w:rPr>
          <w:rFonts w:ascii="Arial" w:hAnsi="Arial" w:cs="Arial"/>
          <w:color w:val="222222"/>
          <w:sz w:val="21"/>
          <w:szCs w:val="21"/>
        </w:rPr>
        <w:t> — Симфония № 1</w:t>
      </w:r>
    </w:p>
    <w:p w:rsidR="00C52782" w:rsidRDefault="00D12321" w:rsidP="00C5278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</w:rPr>
      </w:pPr>
      <w:hyperlink r:id="rId29" w:tooltip="Стравинский, Игорь Фёдорович" w:history="1"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>И</w:t>
        </w:r>
        <w:r w:rsidR="00C52782">
          <w:rPr>
            <w:rStyle w:val="a6"/>
            <w:rFonts w:ascii="Arial" w:hAnsi="Arial" w:cs="Arial"/>
            <w:color w:val="0B0080"/>
            <w:sz w:val="21"/>
            <w:szCs w:val="21"/>
            <w:lang w:val="en-US"/>
          </w:rPr>
          <w:t>.</w:t>
        </w:r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 xml:space="preserve"> Стравинский</w:t>
        </w:r>
      </w:hyperlink>
      <w:r w:rsidR="00C52782">
        <w:rPr>
          <w:rFonts w:ascii="Arial" w:hAnsi="Arial" w:cs="Arial"/>
          <w:color w:val="222222"/>
          <w:sz w:val="21"/>
          <w:szCs w:val="21"/>
        </w:rPr>
        <w:t> — балет «Петрушка»;</w:t>
      </w:r>
    </w:p>
    <w:p w:rsidR="00C52782" w:rsidRDefault="00D12321" w:rsidP="00C52782">
      <w:pPr>
        <w:numPr>
          <w:ilvl w:val="0"/>
          <w:numId w:val="3"/>
        </w:numPr>
        <w:shd w:val="clear" w:color="auto" w:fill="FFFFFF"/>
        <w:spacing w:before="100" w:beforeAutospacing="1" w:after="24" w:line="336" w:lineRule="atLeast"/>
        <w:ind w:left="384"/>
        <w:rPr>
          <w:rFonts w:ascii="Arial" w:hAnsi="Arial" w:cs="Arial"/>
          <w:color w:val="222222"/>
          <w:sz w:val="21"/>
          <w:szCs w:val="21"/>
        </w:rPr>
      </w:pPr>
      <w:hyperlink r:id="rId30" w:tooltip="Слонимский, Сергей Михайлович" w:history="1">
        <w:r w:rsidR="00C52782">
          <w:rPr>
            <w:rStyle w:val="a6"/>
            <w:rFonts w:ascii="Arial" w:hAnsi="Arial" w:cs="Arial"/>
            <w:color w:val="0B0080"/>
            <w:sz w:val="21"/>
            <w:szCs w:val="21"/>
          </w:rPr>
          <w:t>Сергей Слонимский</w:t>
        </w:r>
      </w:hyperlink>
      <w:r w:rsidR="00C52782">
        <w:rPr>
          <w:rFonts w:ascii="Arial" w:hAnsi="Arial" w:cs="Arial"/>
          <w:color w:val="222222"/>
          <w:sz w:val="21"/>
          <w:szCs w:val="21"/>
        </w:rPr>
        <w:t> — Симфония № 9.</w:t>
      </w:r>
    </w:p>
    <w:p w:rsidR="00C52782" w:rsidRPr="00C52782" w:rsidRDefault="00C52782" w:rsidP="000E7100">
      <w:pPr>
        <w:pStyle w:val="ac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</w:p>
    <w:p w:rsidR="00EC08B8" w:rsidRPr="00575761" w:rsidRDefault="00575761" w:rsidP="00575761">
      <w:pPr>
        <w:pStyle w:val="ac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i/>
          <w:color w:val="222222"/>
          <w:sz w:val="21"/>
          <w:szCs w:val="21"/>
          <w:u w:val="single"/>
        </w:rPr>
      </w:pPr>
      <w:r w:rsidRPr="00575761">
        <w:rPr>
          <w:rFonts w:ascii="Arial" w:hAnsi="Arial" w:cs="Arial"/>
          <w:b/>
          <w:color w:val="222222"/>
          <w:sz w:val="21"/>
          <w:szCs w:val="21"/>
        </w:rPr>
        <w:t xml:space="preserve">Домашнее   задание:  а)  </w:t>
      </w:r>
      <w:r w:rsidR="00704565" w:rsidRPr="00704565">
        <w:rPr>
          <w:rFonts w:ascii="Arial" w:hAnsi="Arial" w:cs="Arial"/>
          <w:b/>
          <w:color w:val="222222"/>
          <w:sz w:val="21"/>
          <w:szCs w:val="21"/>
        </w:rPr>
        <w:t xml:space="preserve"> </w:t>
      </w:r>
      <w:r w:rsidR="00704565" w:rsidRPr="00704565">
        <w:rPr>
          <w:rFonts w:ascii="Arial" w:hAnsi="Arial" w:cs="Arial"/>
          <w:i/>
          <w:color w:val="222222"/>
          <w:sz w:val="21"/>
          <w:szCs w:val="21"/>
          <w:u w:val="single"/>
        </w:rPr>
        <w:t>выучить конспект</w:t>
      </w:r>
      <w:r w:rsidR="00704565" w:rsidRPr="00704565">
        <w:rPr>
          <w:rFonts w:ascii="Arial" w:hAnsi="Arial" w:cs="Arial"/>
          <w:b/>
          <w:color w:val="222222"/>
          <w:sz w:val="21"/>
          <w:szCs w:val="21"/>
          <w:u w:val="single"/>
        </w:rPr>
        <w:t xml:space="preserve">  </w:t>
      </w:r>
      <w:r w:rsidRPr="00704565">
        <w:rPr>
          <w:rFonts w:ascii="Arial" w:hAnsi="Arial" w:cs="Arial"/>
          <w:i/>
          <w:color w:val="222222"/>
          <w:sz w:val="21"/>
          <w:szCs w:val="21"/>
          <w:u w:val="single"/>
        </w:rPr>
        <w:t xml:space="preserve">и   запомнить  </w:t>
      </w:r>
      <w:r w:rsidR="00B9726C" w:rsidRPr="00704565">
        <w:rPr>
          <w:rFonts w:ascii="Arial" w:hAnsi="Arial" w:cs="Arial"/>
          <w:i/>
          <w:color w:val="222222"/>
          <w:sz w:val="21"/>
          <w:szCs w:val="21"/>
          <w:u w:val="single"/>
        </w:rPr>
        <w:t xml:space="preserve"> </w:t>
      </w:r>
      <w:r w:rsidRPr="00704565">
        <w:rPr>
          <w:rFonts w:ascii="Arial" w:hAnsi="Arial" w:cs="Arial"/>
          <w:i/>
          <w:color w:val="222222"/>
          <w:sz w:val="21"/>
          <w:szCs w:val="21"/>
          <w:u w:val="single"/>
        </w:rPr>
        <w:t xml:space="preserve">  особенности</w:t>
      </w:r>
      <w:r w:rsidRPr="00575761">
        <w:rPr>
          <w:rFonts w:ascii="Arial" w:hAnsi="Arial" w:cs="Arial"/>
          <w:i/>
          <w:color w:val="222222"/>
          <w:sz w:val="21"/>
          <w:szCs w:val="21"/>
          <w:u w:val="single"/>
        </w:rPr>
        <w:t xml:space="preserve">  устройства  инструмента. </w:t>
      </w:r>
      <w:r w:rsidR="00704565" w:rsidRPr="00C863B4">
        <w:rPr>
          <w:rFonts w:ascii="Arial" w:hAnsi="Arial" w:cs="Arial"/>
          <w:i/>
          <w:color w:val="222222"/>
          <w:sz w:val="21"/>
          <w:szCs w:val="21"/>
          <w:u w:val="single"/>
        </w:rPr>
        <w:t xml:space="preserve"> </w:t>
      </w:r>
      <w:r w:rsidRPr="00575761">
        <w:rPr>
          <w:rFonts w:ascii="Arial" w:hAnsi="Arial" w:cs="Arial"/>
          <w:i/>
          <w:color w:val="222222"/>
          <w:sz w:val="21"/>
          <w:szCs w:val="21"/>
          <w:u w:val="single"/>
        </w:rPr>
        <w:t xml:space="preserve">Знать  возможности  оркестрового  применения  тубы. </w:t>
      </w:r>
    </w:p>
    <w:p w:rsidR="00575761" w:rsidRPr="007A4AE9" w:rsidRDefault="00575761" w:rsidP="00575761">
      <w:pPr>
        <w:pStyle w:val="ac"/>
        <w:shd w:val="clear" w:color="auto" w:fill="FFFFFF"/>
        <w:spacing w:before="120" w:beforeAutospacing="0" w:after="120" w:afterAutospacing="0" w:line="480" w:lineRule="auto"/>
        <w:rPr>
          <w:rFonts w:ascii="Arial" w:hAnsi="Arial" w:cs="Arial"/>
          <w:color w:val="222222"/>
          <w:sz w:val="21"/>
          <w:szCs w:val="21"/>
          <w:u w:val="single"/>
        </w:rPr>
      </w:pPr>
      <w:r w:rsidRPr="00A372BC">
        <w:rPr>
          <w:rFonts w:ascii="Arial" w:hAnsi="Arial" w:cs="Arial"/>
          <w:b/>
          <w:color w:val="222222"/>
          <w:sz w:val="21"/>
          <w:szCs w:val="21"/>
          <w:u w:val="single"/>
          <w:lang w:val="en-US"/>
        </w:rPr>
        <w:t>b</w:t>
      </w:r>
      <w:r w:rsidRPr="00A372BC">
        <w:rPr>
          <w:rFonts w:ascii="Arial" w:hAnsi="Arial" w:cs="Arial"/>
          <w:b/>
          <w:color w:val="222222"/>
          <w:sz w:val="21"/>
          <w:szCs w:val="21"/>
          <w:u w:val="single"/>
        </w:rPr>
        <w:t>)</w:t>
      </w:r>
      <w:r w:rsidRPr="00575761">
        <w:rPr>
          <w:rFonts w:ascii="Arial" w:hAnsi="Arial" w:cs="Arial"/>
          <w:color w:val="222222"/>
          <w:sz w:val="21"/>
          <w:szCs w:val="21"/>
          <w:u w:val="single"/>
        </w:rPr>
        <w:t xml:space="preserve">  </w:t>
      </w:r>
      <w:r w:rsidRPr="007A4AE9">
        <w:rPr>
          <w:rFonts w:ascii="Arial" w:hAnsi="Arial" w:cs="Arial"/>
          <w:i/>
          <w:color w:val="222222"/>
          <w:sz w:val="21"/>
          <w:szCs w:val="21"/>
          <w:u w:val="single"/>
        </w:rPr>
        <w:t>ознакомиться  с  концертом  для  тубы  с  симфоническим  оркестром  Р.Воан-Уильямса</w:t>
      </w:r>
      <w:r w:rsidRPr="00575761">
        <w:rPr>
          <w:rFonts w:ascii="Arial" w:hAnsi="Arial" w:cs="Arial"/>
          <w:color w:val="222222"/>
          <w:sz w:val="21"/>
          <w:szCs w:val="21"/>
          <w:u w:val="single"/>
        </w:rPr>
        <w:t>. ( видео  по ссылке :</w:t>
      </w:r>
      <w:hyperlink r:id="rId31" w:history="1">
        <w:r w:rsidR="007A4AE9" w:rsidRPr="007A4AE9">
          <w:rPr>
            <w:rStyle w:val="a6"/>
            <w:rFonts w:ascii="Arial" w:hAnsi="Arial" w:cs="Arial"/>
            <w:sz w:val="21"/>
            <w:szCs w:val="21"/>
          </w:rPr>
          <w:t>https://www.youtube.com/watch?v=3GzEvWXN3zY</w:t>
        </w:r>
      </w:hyperlink>
      <w:r w:rsidR="007A4AE9" w:rsidRPr="007A4AE9">
        <w:rPr>
          <w:rFonts w:ascii="Arial" w:hAnsi="Arial" w:cs="Arial"/>
          <w:color w:val="222222"/>
          <w:sz w:val="21"/>
          <w:szCs w:val="21"/>
          <w:u w:val="single"/>
        </w:rPr>
        <w:t>)</w:t>
      </w:r>
    </w:p>
    <w:p w:rsidR="00B7194C" w:rsidRPr="000F62E0" w:rsidRDefault="00A372BC" w:rsidP="00575761">
      <w:pPr>
        <w:pStyle w:val="a5"/>
        <w:spacing w:line="480" w:lineRule="auto"/>
        <w:rPr>
          <w:rFonts w:ascii="Arial" w:hAnsi="Arial" w:cs="Arial"/>
          <w:i/>
          <w:color w:val="222222"/>
          <w:sz w:val="21"/>
          <w:szCs w:val="21"/>
          <w:u w:val="single"/>
          <w:shd w:val="clear" w:color="auto" w:fill="FFFFFF"/>
        </w:rPr>
      </w:pPr>
      <w:r w:rsidRPr="00A372BC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  <w:lang w:val="en-US"/>
        </w:rPr>
        <w:t>c</w:t>
      </w:r>
      <w:r w:rsidRPr="00A372BC">
        <w:rPr>
          <w:rFonts w:ascii="Arial" w:hAnsi="Arial" w:cs="Arial"/>
          <w:b/>
          <w:color w:val="222222"/>
          <w:sz w:val="21"/>
          <w:szCs w:val="21"/>
          <w:u w:val="single"/>
          <w:shd w:val="clear" w:color="auto" w:fill="FFFFFF"/>
        </w:rPr>
        <w:t xml:space="preserve">) </w:t>
      </w:r>
      <w:r w:rsidRPr="00A372BC">
        <w:rPr>
          <w:rFonts w:ascii="Arial" w:hAnsi="Arial" w:cs="Arial"/>
          <w:i/>
          <w:color w:val="222222"/>
          <w:sz w:val="21"/>
          <w:szCs w:val="21"/>
          <w:u w:val="single"/>
          <w:shd w:val="clear" w:color="auto" w:fill="FFFFFF"/>
        </w:rPr>
        <w:t xml:space="preserve">прослушать  музыкальные  аудиопримеры   и   уметь  определять  тембр  инструмента  на  слух.  </w:t>
      </w:r>
    </w:p>
    <w:p w:rsidR="00A372BC" w:rsidRPr="008D6E02" w:rsidRDefault="008D6E02" w:rsidP="00575761">
      <w:pPr>
        <w:pStyle w:val="a5"/>
        <w:spacing w:line="48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 w:rsidRPr="008D6E02">
        <w:rPr>
          <w:rFonts w:ascii="Arial" w:hAnsi="Arial" w:cs="Arial"/>
          <w:color w:val="222222"/>
          <w:sz w:val="21"/>
          <w:szCs w:val="21"/>
          <w:shd w:val="clear" w:color="auto" w:fill="FFFFFF"/>
        </w:rPr>
        <w:t>Литература: Н.Зряковский, "Общий  курс инструментоведения",    глава 27,  стр. 409-412</w:t>
      </w:r>
    </w:p>
    <w:sectPr w:rsidR="00A372BC" w:rsidRPr="008D6E02" w:rsidSect="004647B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57F" w:rsidRDefault="00A9257F" w:rsidP="00600E4D">
      <w:pPr>
        <w:spacing w:after="0" w:line="240" w:lineRule="auto"/>
      </w:pPr>
      <w:r>
        <w:separator/>
      </w:r>
    </w:p>
  </w:endnote>
  <w:endnote w:type="continuationSeparator" w:id="1">
    <w:p w:rsidR="00A9257F" w:rsidRDefault="00A9257F" w:rsidP="0060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57F" w:rsidRDefault="00A9257F" w:rsidP="00600E4D">
      <w:pPr>
        <w:spacing w:after="0" w:line="240" w:lineRule="auto"/>
      </w:pPr>
      <w:r>
        <w:separator/>
      </w:r>
    </w:p>
  </w:footnote>
  <w:footnote w:type="continuationSeparator" w:id="1">
    <w:p w:rsidR="00A9257F" w:rsidRDefault="00A9257F" w:rsidP="0060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 w:rsidP="00F17F3D">
    <w:pPr>
      <w:pStyle w:val="a8"/>
      <w:rPr>
        <w:lang w:val="en-US"/>
      </w:rPr>
    </w:pPr>
  </w:p>
  <w:p w:rsidR="00F17F3D" w:rsidRPr="00F17F3D" w:rsidRDefault="00F17F3D" w:rsidP="00F17F3D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0E39"/>
    <w:multiLevelType w:val="multilevel"/>
    <w:tmpl w:val="C1D4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F2B28"/>
    <w:multiLevelType w:val="multilevel"/>
    <w:tmpl w:val="CD36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FC6438"/>
    <w:multiLevelType w:val="multilevel"/>
    <w:tmpl w:val="76E2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F63"/>
    <w:rsid w:val="00062B9F"/>
    <w:rsid w:val="000C687D"/>
    <w:rsid w:val="000D1BD4"/>
    <w:rsid w:val="000E6004"/>
    <w:rsid w:val="000E7100"/>
    <w:rsid w:val="000F62E0"/>
    <w:rsid w:val="001331CF"/>
    <w:rsid w:val="00135618"/>
    <w:rsid w:val="001673E9"/>
    <w:rsid w:val="00176419"/>
    <w:rsid w:val="001B140D"/>
    <w:rsid w:val="0022067A"/>
    <w:rsid w:val="00234D65"/>
    <w:rsid w:val="002365B2"/>
    <w:rsid w:val="002D62E9"/>
    <w:rsid w:val="00315315"/>
    <w:rsid w:val="003344A3"/>
    <w:rsid w:val="00344FEF"/>
    <w:rsid w:val="00347908"/>
    <w:rsid w:val="00376CC0"/>
    <w:rsid w:val="003A3869"/>
    <w:rsid w:val="004328D6"/>
    <w:rsid w:val="00446D98"/>
    <w:rsid w:val="004647BF"/>
    <w:rsid w:val="004A4240"/>
    <w:rsid w:val="004B4B80"/>
    <w:rsid w:val="005150F7"/>
    <w:rsid w:val="00561336"/>
    <w:rsid w:val="0057563A"/>
    <w:rsid w:val="00575761"/>
    <w:rsid w:val="005B2247"/>
    <w:rsid w:val="005C052F"/>
    <w:rsid w:val="005E4731"/>
    <w:rsid w:val="0060071C"/>
    <w:rsid w:val="00600E4D"/>
    <w:rsid w:val="00651F4E"/>
    <w:rsid w:val="006533A3"/>
    <w:rsid w:val="00665A45"/>
    <w:rsid w:val="0067162D"/>
    <w:rsid w:val="00704565"/>
    <w:rsid w:val="0074198C"/>
    <w:rsid w:val="00783A9D"/>
    <w:rsid w:val="007A0BFE"/>
    <w:rsid w:val="007A4AE9"/>
    <w:rsid w:val="007E54C0"/>
    <w:rsid w:val="00842737"/>
    <w:rsid w:val="00862FA2"/>
    <w:rsid w:val="00863C45"/>
    <w:rsid w:val="00883EA0"/>
    <w:rsid w:val="008A021F"/>
    <w:rsid w:val="008D6E02"/>
    <w:rsid w:val="00953AAE"/>
    <w:rsid w:val="009B297B"/>
    <w:rsid w:val="009D578F"/>
    <w:rsid w:val="009E51BF"/>
    <w:rsid w:val="009F4728"/>
    <w:rsid w:val="00A372BC"/>
    <w:rsid w:val="00A677AA"/>
    <w:rsid w:val="00A8683A"/>
    <w:rsid w:val="00A9257F"/>
    <w:rsid w:val="00A96943"/>
    <w:rsid w:val="00B13F63"/>
    <w:rsid w:val="00B50215"/>
    <w:rsid w:val="00B53067"/>
    <w:rsid w:val="00B65203"/>
    <w:rsid w:val="00B7194C"/>
    <w:rsid w:val="00B9726C"/>
    <w:rsid w:val="00BA005A"/>
    <w:rsid w:val="00BA3E15"/>
    <w:rsid w:val="00BA77AC"/>
    <w:rsid w:val="00BB3CA7"/>
    <w:rsid w:val="00BD1018"/>
    <w:rsid w:val="00C36E00"/>
    <w:rsid w:val="00C52782"/>
    <w:rsid w:val="00C663BF"/>
    <w:rsid w:val="00C863B4"/>
    <w:rsid w:val="00C92970"/>
    <w:rsid w:val="00CE2778"/>
    <w:rsid w:val="00D12321"/>
    <w:rsid w:val="00D20D75"/>
    <w:rsid w:val="00D31015"/>
    <w:rsid w:val="00D32318"/>
    <w:rsid w:val="00D37DCE"/>
    <w:rsid w:val="00D8430B"/>
    <w:rsid w:val="00D95904"/>
    <w:rsid w:val="00DB57E3"/>
    <w:rsid w:val="00DB7844"/>
    <w:rsid w:val="00E11F32"/>
    <w:rsid w:val="00E13233"/>
    <w:rsid w:val="00E13DB1"/>
    <w:rsid w:val="00E673BB"/>
    <w:rsid w:val="00E7005D"/>
    <w:rsid w:val="00E7486E"/>
    <w:rsid w:val="00E802EA"/>
    <w:rsid w:val="00EC08B8"/>
    <w:rsid w:val="00ED11A0"/>
    <w:rsid w:val="00F17F3D"/>
    <w:rsid w:val="00F42503"/>
    <w:rsid w:val="00FB453E"/>
    <w:rsid w:val="00FC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F"/>
  </w:style>
  <w:style w:type="paragraph" w:styleId="1">
    <w:name w:val="heading 1"/>
    <w:basedOn w:val="a"/>
    <w:next w:val="a"/>
    <w:link w:val="10"/>
    <w:uiPriority w:val="9"/>
    <w:qFormat/>
    <w:rsid w:val="00C36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5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527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59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95904"/>
  </w:style>
  <w:style w:type="paragraph" w:styleId="a5">
    <w:name w:val="No Spacing"/>
    <w:uiPriority w:val="1"/>
    <w:qFormat/>
    <w:rsid w:val="002206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150F7"/>
  </w:style>
  <w:style w:type="character" w:styleId="a6">
    <w:name w:val="Hyperlink"/>
    <w:basedOn w:val="a0"/>
    <w:uiPriority w:val="99"/>
    <w:unhideWhenUsed/>
    <w:rsid w:val="005150F7"/>
    <w:rPr>
      <w:color w:val="0000FF"/>
      <w:u w:val="single"/>
    </w:rPr>
  </w:style>
  <w:style w:type="paragraph" w:customStyle="1" w:styleId="a7">
    <w:name w:val="основной"/>
    <w:basedOn w:val="a"/>
    <w:rsid w:val="007A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E4D"/>
  </w:style>
  <w:style w:type="paragraph" w:styleId="aa">
    <w:name w:val="footer"/>
    <w:basedOn w:val="a"/>
    <w:link w:val="ab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E4D"/>
  </w:style>
  <w:style w:type="paragraph" w:styleId="ac">
    <w:name w:val="Normal (Web)"/>
    <w:basedOn w:val="a"/>
    <w:uiPriority w:val="99"/>
    <w:semiHidden/>
    <w:unhideWhenUsed/>
    <w:rsid w:val="00BB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52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editsection">
    <w:name w:val="mw-editsection"/>
    <w:basedOn w:val="a0"/>
    <w:rsid w:val="00C52782"/>
  </w:style>
  <w:style w:type="character" w:customStyle="1" w:styleId="mw-editsection-bracket">
    <w:name w:val="mw-editsection-bracket"/>
    <w:basedOn w:val="a0"/>
    <w:rsid w:val="00C52782"/>
  </w:style>
  <w:style w:type="character" w:customStyle="1" w:styleId="mw-editsection-divider">
    <w:name w:val="mw-editsection-divider"/>
    <w:basedOn w:val="a0"/>
    <w:rsid w:val="00C52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1894" TargetMode="External"/><Relationship Id="rId18" Type="http://schemas.openxmlformats.org/officeDocument/2006/relationships/hyperlink" Target="https://ru.wikipedia.org/wiki/%D0%9E%D1%84%D0%B8%D0%BA%D0%BB%D0%B5%D0%B8%D0%B4" TargetMode="External"/><Relationship Id="rId26" Type="http://schemas.openxmlformats.org/officeDocument/2006/relationships/hyperlink" Target="https://ru.wikipedia.org/wiki/%D0%9A%D0%B0%D1%80%D1%82%D0%B8%D0%BD%D0%BA%D0%B8_%D1%81_%D0%B2%D1%8B%D1%81%D1%82%D0%B0%D0%B2%D0%BA%D0%B8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2%D0%BE%D0%B0%D0%BD-%D0%A3%D0%B8%D0%BB%D1%8C%D1%8F%D0%BC%D1%81,_%D0%A0%D0%B0%D0%BB%D1%8C%D1%84" TargetMode="External"/><Relationship Id="rId34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1814" TargetMode="External"/><Relationship Id="rId17" Type="http://schemas.openxmlformats.org/officeDocument/2006/relationships/hyperlink" Target="https://ru.wikipedia.org/wiki/%D0%A1%D0%B5%D1%80%D0%BF%D0%B5%D0%BD%D1%82" TargetMode="External"/><Relationship Id="rId25" Type="http://schemas.openxmlformats.org/officeDocument/2006/relationships/hyperlink" Target="https://ru.wikipedia.org/wiki/%D0%9C%D1%83%D1%81%D0%BE%D1%80%D0%B3%D1%81%D0%BA%D0%B8%D0%B9,_%D0%9C%D0%BE%D0%B4%D0%B5%D1%81%D1%82_%D0%9F%D0%B5%D1%82%D1%80%D0%BE%D0%B2%D0%B8%D1%87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0%D0%B3%D0%BD%D0%B5%D1%80,_%D0%A0%D0%B8%D1%85%D0%B0%D1%80%D0%B4" TargetMode="External"/><Relationship Id="rId20" Type="http://schemas.openxmlformats.org/officeDocument/2006/relationships/image" Target="media/image3.png"/><Relationship Id="rId29" Type="http://schemas.openxmlformats.org/officeDocument/2006/relationships/hyperlink" Target="https://ru.wikipedia.org/wiki/%D0%A1%D1%82%D1%80%D0%B0%D0%B2%D0%B8%D0%BD%D1%81%D0%BA%D0%B8%D0%B9,_%D0%98%D0%B3%D0%BE%D1%80%D1%8C_%D0%A4%D1%91%D0%B4%D0%BE%D1%80%D0%BE%D0%B2%D0%B8%D1%8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1%D0%B0%D0%BA%D1%81,_%D0%90%D0%B4%D0%BE%D0%BB%D1%8C%D1%84" TargetMode="External"/><Relationship Id="rId24" Type="http://schemas.openxmlformats.org/officeDocument/2006/relationships/hyperlink" Target="https://ru.wikipedia.org/wiki/%D0%AD%D1%88%D0%BF%D0%B0%D0%B9,_%D0%90%D0%BD%D0%B4%D1%80%D0%B5%D0%B9_%D0%AF%D0%BA%D0%BE%D0%B2%D0%BB%D0%B5%D0%B2%D0%B8%D1%87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1%D0%B8%D0%BC%D1%84%D0%BE%D0%BD%D0%B8%D1%87%D0%B5%D1%81%D0%BA%D0%B8%D0%B9_%D0%BE%D1%80%D0%BA%D0%B5%D1%81%D1%82%D1%80" TargetMode="External"/><Relationship Id="rId23" Type="http://schemas.openxmlformats.org/officeDocument/2006/relationships/hyperlink" Target="https://ru.wikipedia.org/wiki/%D0%A5%D0%B8%D0%BD%D0%B4%D0%B5%D0%BC%D0%B8%D1%82,_%D0%9F%D0%B0%D1%83%D0%BB%D1%8C" TargetMode="External"/><Relationship Id="rId28" Type="http://schemas.openxmlformats.org/officeDocument/2006/relationships/hyperlink" Target="https://ru.wikipedia.org/wiki/%D0%9C%D0%B0%D0%BB%D0%B5%D1%80,_%D0%93%D1%83%D1%81%D1%82%D0%B0%D0%B2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ru.wikipedia.org/wiki/1835_%D0%B3%D0%BE%D0%B4" TargetMode="External"/><Relationship Id="rId19" Type="http://schemas.openxmlformats.org/officeDocument/2006/relationships/hyperlink" Target="https://ru.wikipedia.org/wiki/%D0%A1%D0%B8%D0%BC%D1%84%D0%BE%D0%BD%D0%B8%D1%87%D0%B5%D1%81%D0%BA%D0%B8%D0%B9_%D0%BE%D1%80%D0%BA%D0%B5%D1%81%D1%82%D1%80" TargetMode="External"/><Relationship Id="rId31" Type="http://schemas.openxmlformats.org/officeDocument/2006/relationships/hyperlink" Target="https://www.youtube.com/watch?v=3GzEvWXN3z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5%D1%80%D0%BF%D0%B5%D0%BD%D1%82" TargetMode="External"/><Relationship Id="rId14" Type="http://schemas.openxmlformats.org/officeDocument/2006/relationships/hyperlink" Target="https://ru.wikipedia.org/wiki/%D0%A1%D0%B0%D0%BA%D1%81%D0%BE%D1%84%D0%BE%D0%BD" TargetMode="External"/><Relationship Id="rId22" Type="http://schemas.openxmlformats.org/officeDocument/2006/relationships/hyperlink" Target="https://ru.wikipedia.org/wiki/%D0%9A%D0%BE%D0%BD%D1%86%D0%B5%D1%80%D1%82_%D0%B4%D0%BB%D1%8F_%D1%82%D1%83%D0%B1%D1%8B_%D1%81_%D0%BE%D1%80%D0%BA%D0%B5%D1%81%D1%82%D1%80%D0%BE%D0%BC_(%D0%92%D0%BE%D0%B0%D0%BD-%D0%A3%D0%B8%D0%BB%D1%8C%D1%8F%D0%BC%D1%81)" TargetMode="External"/><Relationship Id="rId27" Type="http://schemas.openxmlformats.org/officeDocument/2006/relationships/hyperlink" Target="https://ru.wikipedia.org/wiki/%D0%93%D0%B5%D1%80%D1%88%D0%B2%D0%B8%D0%BD,_%D0%94%D0%B6%D0%BE%D1%80%D0%B4%D0%B6" TargetMode="External"/><Relationship Id="rId30" Type="http://schemas.openxmlformats.org/officeDocument/2006/relationships/hyperlink" Target="https://ru.wikipedia.org/wiki/%D0%A1%D0%BB%D0%BE%D0%BD%D0%B8%D0%BC%D1%81%D0%BA%D0%B8%D0%B9,_%D0%A1%D0%B5%D1%80%D0%B3%D0%B5%D0%B9_%D0%9C%D0%B8%D1%85%D0%B0%D0%B9%D0%BB%D0%BE%D0%B2%D0%B8%D1%87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48</cp:revision>
  <dcterms:created xsi:type="dcterms:W3CDTF">2020-03-25T07:29:00Z</dcterms:created>
  <dcterms:modified xsi:type="dcterms:W3CDTF">2020-04-08T12:57:00Z</dcterms:modified>
</cp:coreProperties>
</file>