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21A" w:rsidRDefault="007E621A" w:rsidP="007E6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>Элементарная теория музыки.</w:t>
      </w:r>
    </w:p>
    <w:p w:rsidR="007E621A" w:rsidRDefault="007E621A" w:rsidP="007E6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E26B7">
        <w:rPr>
          <w:rFonts w:ascii="Times New Roman" w:hAnsi="Times New Roman" w:cs="Times New Roman"/>
          <w:b/>
          <w:sz w:val="28"/>
          <w:szCs w:val="28"/>
        </w:rPr>
        <w:t>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«Теория музыки»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53.02.07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7E621A" w:rsidRDefault="007E621A" w:rsidP="007E6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Неганова Т.А.</w:t>
      </w:r>
    </w:p>
    <w:p w:rsidR="007E621A" w:rsidRPr="00D8281F" w:rsidRDefault="007E621A" w:rsidP="007E6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16.</w:t>
      </w:r>
    </w:p>
    <w:p w:rsidR="007E621A" w:rsidRDefault="007E621A" w:rsidP="007E621A">
      <w:pPr>
        <w:tabs>
          <w:tab w:val="left" w:pos="117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991075"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b/>
          <w:sz w:val="28"/>
          <w:szCs w:val="28"/>
        </w:rPr>
        <w:t>Транспозиция. Транспонирующие инструменты.  Секвенция.</w:t>
      </w:r>
    </w:p>
    <w:p w:rsidR="008B4518" w:rsidRDefault="007E621A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51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4518">
        <w:rPr>
          <w:rFonts w:ascii="Times New Roman" w:hAnsi="Times New Roman" w:cs="Times New Roman"/>
          <w:sz w:val="28"/>
          <w:szCs w:val="28"/>
        </w:rPr>
        <w:t xml:space="preserve">Транспозиция или транспонирование( от лат.- перестановка)-это перенесение музыкального произведения из одной тональности в другую или на любой интервал вверх или вниз. Транспозиция используется в тех случаях, когда неудобная тесситура вокального или инструментального произведения. </w:t>
      </w:r>
      <w:r w:rsidR="008B4518" w:rsidRPr="000F24B6">
        <w:rPr>
          <w:rFonts w:ascii="Times New Roman" w:hAnsi="Times New Roman" w:cs="Times New Roman"/>
          <w:sz w:val="28"/>
          <w:szCs w:val="28"/>
        </w:rPr>
        <w:t>Тесситура</w:t>
      </w:r>
      <w:r w:rsidR="008B4518">
        <w:rPr>
          <w:rFonts w:ascii="Times New Roman" w:hAnsi="Times New Roman" w:cs="Times New Roman"/>
          <w:sz w:val="28"/>
          <w:szCs w:val="28"/>
        </w:rPr>
        <w:t>( с итал.- ткань) -это высотное положение звуков в музыкальном произведении по отношении к певческому голосу или инструменту. Транспонирование часто используется у вокалистов, а также в партиях  транспонирующих инструментов симфонического оркестра.</w:t>
      </w:r>
    </w:p>
    <w:p w:rsidR="00A4582C" w:rsidRDefault="008B4518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исторического развития партии таких инструментов. Как труба, валторна, корнет, кларнет, английский рожок, приходится записывать в партитуре на интервал выше или ниже настоящего звучания</w:t>
      </w:r>
      <w:r w:rsidR="00A4582C">
        <w:rPr>
          <w:rFonts w:ascii="Times New Roman" w:hAnsi="Times New Roman" w:cs="Times New Roman"/>
          <w:sz w:val="28"/>
          <w:szCs w:val="28"/>
        </w:rPr>
        <w:t>. Так. Например, в симфоническом оркестре валторна звучит   на ч.5 ниже нотированной партии. Кларнет in A звучит на м.3 ниже основного тона. Труба in B звучит на б.2 ниже записи тона, а гитара звучит на ч.8 ниже нотной записи. Эта традиция связана с требованием удобства</w:t>
      </w:r>
      <w:r w:rsidR="00A4582C" w:rsidRPr="00A45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82C" w:rsidRPr="000F24B6">
        <w:rPr>
          <w:rFonts w:ascii="Times New Roman" w:hAnsi="Times New Roman" w:cs="Times New Roman"/>
          <w:sz w:val="28"/>
          <w:szCs w:val="28"/>
        </w:rPr>
        <w:t>аппликатуры</w:t>
      </w:r>
      <w:r w:rsidR="00A4582C">
        <w:rPr>
          <w:rFonts w:ascii="Times New Roman" w:hAnsi="Times New Roman" w:cs="Times New Roman"/>
          <w:sz w:val="28"/>
          <w:szCs w:val="28"/>
        </w:rPr>
        <w:t xml:space="preserve"> и упрощения нотации.</w:t>
      </w:r>
      <w:r w:rsidR="007E6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82C" w:rsidRDefault="00A4582C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Сущетвует три способа транспонирования:</w:t>
      </w:r>
    </w:p>
    <w:p w:rsidR="00A4582C" w:rsidRDefault="00A4582C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1.Ладовый или ладотональный способ.</w:t>
      </w:r>
    </w:p>
    <w:p w:rsidR="00A4582C" w:rsidRDefault="00A4582C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05C7B" w:rsidRPr="00005C7B">
        <w:rPr>
          <w:rFonts w:ascii="Times New Roman" w:hAnsi="Times New Roman" w:cs="Times New Roman"/>
          <w:sz w:val="28"/>
          <w:szCs w:val="28"/>
        </w:rPr>
        <w:t xml:space="preserve"> </w:t>
      </w:r>
      <w:r w:rsidR="00005C7B">
        <w:rPr>
          <w:rFonts w:ascii="Times New Roman" w:hAnsi="Times New Roman" w:cs="Times New Roman"/>
          <w:sz w:val="28"/>
          <w:szCs w:val="28"/>
        </w:rPr>
        <w:t>Интервальный способ.</w:t>
      </w:r>
    </w:p>
    <w:p w:rsidR="00A4582C" w:rsidRDefault="00A4582C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05C7B">
        <w:rPr>
          <w:rFonts w:ascii="Times New Roman" w:hAnsi="Times New Roman" w:cs="Times New Roman"/>
          <w:sz w:val="28"/>
          <w:szCs w:val="28"/>
        </w:rPr>
        <w:t>Способ изменения ключевых знаков.</w:t>
      </w:r>
    </w:p>
    <w:p w:rsidR="007E621A" w:rsidRDefault="00005C7B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Ладовый способ сводится к тому, что каждый звук ( единичный, интервальный,аккордовый) осознается и записывается по новой тональности с ладотональным  переосмыслением  ступеней.</w:t>
      </w:r>
    </w:p>
    <w:p w:rsidR="00005C7B" w:rsidRDefault="00005C7B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Интервальный способ предполагает формальное перенесение каждого звука на определенный интервал.</w:t>
      </w:r>
    </w:p>
    <w:p w:rsidR="009F695C" w:rsidRDefault="00005C7B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Третий способ транспонирования дает хроматический сдвиг на полутон</w:t>
      </w:r>
      <w:r w:rsidRPr="00005C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05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например,F-dur,Fis-dur). </w:t>
      </w:r>
    </w:p>
    <w:p w:rsidR="00005C7B" w:rsidRPr="00005C7B" w:rsidRDefault="009F695C" w:rsidP="007E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5C7B">
        <w:rPr>
          <w:rFonts w:ascii="Times New Roman" w:hAnsi="Times New Roman" w:cs="Times New Roman"/>
          <w:sz w:val="28"/>
          <w:szCs w:val="28"/>
        </w:rPr>
        <w:t>Раньше использовался</w:t>
      </w:r>
      <w:r>
        <w:rPr>
          <w:rFonts w:ascii="Times New Roman" w:hAnsi="Times New Roman" w:cs="Times New Roman"/>
          <w:sz w:val="28"/>
          <w:szCs w:val="28"/>
        </w:rPr>
        <w:t xml:space="preserve"> ещё один способ транспонирования. Который потерял свою актуальность сегодня. Это способ замены ключей.</w:t>
      </w:r>
    </w:p>
    <w:p w:rsidR="00363E31" w:rsidRPr="006F6416" w:rsidRDefault="00363E31" w:rsidP="00363E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E31" w:rsidRPr="006F6416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b/>
          <w:sz w:val="28"/>
          <w:szCs w:val="28"/>
        </w:rPr>
        <w:t xml:space="preserve">Секвенция </w:t>
      </w:r>
      <w:r w:rsidRPr="006F6416">
        <w:rPr>
          <w:rFonts w:ascii="Times New Roman" w:hAnsi="Times New Roman"/>
          <w:sz w:val="28"/>
          <w:szCs w:val="28"/>
        </w:rPr>
        <w:t>– это построение, основанное на восходящем или нисходящем  перемещении  мелодико-гармонического оборота.</w:t>
      </w:r>
    </w:p>
    <w:p w:rsidR="00363E31" w:rsidRPr="006F6416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sz w:val="28"/>
          <w:szCs w:val="28"/>
        </w:rPr>
        <w:t xml:space="preserve">Секвенция в переводе с латинского означает «следование».Перевод с французского: шаг в шаг, след в след. В России секвенция называлась </w:t>
      </w:r>
      <w:r w:rsidRPr="006F6416">
        <w:rPr>
          <w:rFonts w:ascii="Times New Roman" w:hAnsi="Times New Roman"/>
          <w:b/>
          <w:sz w:val="28"/>
          <w:szCs w:val="28"/>
        </w:rPr>
        <w:t>прогрессией</w:t>
      </w:r>
      <w:r w:rsidRPr="006F6416">
        <w:rPr>
          <w:rFonts w:ascii="Times New Roman" w:hAnsi="Times New Roman"/>
          <w:sz w:val="28"/>
          <w:szCs w:val="28"/>
        </w:rPr>
        <w:t xml:space="preserve">, во Франции– </w:t>
      </w:r>
      <w:r w:rsidRPr="006F6416">
        <w:rPr>
          <w:rFonts w:ascii="Times New Roman" w:hAnsi="Times New Roman"/>
          <w:b/>
          <w:sz w:val="28"/>
          <w:szCs w:val="28"/>
        </w:rPr>
        <w:t>модель</w:t>
      </w:r>
      <w:r w:rsidRPr="006F6416">
        <w:rPr>
          <w:rFonts w:ascii="Times New Roman" w:hAnsi="Times New Roman"/>
          <w:sz w:val="28"/>
          <w:szCs w:val="28"/>
        </w:rPr>
        <w:t>.</w:t>
      </w:r>
    </w:p>
    <w:p w:rsidR="00363E31" w:rsidRPr="006F6416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sz w:val="28"/>
          <w:szCs w:val="28"/>
        </w:rPr>
        <w:t>Секвенции разнообразны по строению и встречаются в различных частях формы во многих  проявлениях– тематическом, структурном, структурно-композиционном. На протяжении музыкальной истории секвенция получила определённое  развитие .</w:t>
      </w:r>
    </w:p>
    <w:p w:rsidR="00363E31" w:rsidRPr="006F6416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sz w:val="28"/>
          <w:szCs w:val="28"/>
        </w:rPr>
        <w:t xml:space="preserve">Начальный мелодико-гармонический оборот </w:t>
      </w:r>
      <w:r w:rsidRPr="006F6416">
        <w:rPr>
          <w:rFonts w:ascii="Times New Roman" w:hAnsi="Times New Roman"/>
          <w:b/>
          <w:sz w:val="28"/>
          <w:szCs w:val="28"/>
        </w:rPr>
        <w:t xml:space="preserve"> секвенции</w:t>
      </w:r>
      <w:r w:rsidRPr="006F6416">
        <w:rPr>
          <w:rFonts w:ascii="Times New Roman" w:hAnsi="Times New Roman"/>
          <w:sz w:val="28"/>
          <w:szCs w:val="28"/>
        </w:rPr>
        <w:t xml:space="preserve"> называется </w:t>
      </w:r>
      <w:r w:rsidRPr="006F6416">
        <w:rPr>
          <w:rFonts w:ascii="Times New Roman" w:hAnsi="Times New Roman"/>
          <w:b/>
          <w:sz w:val="28"/>
          <w:szCs w:val="28"/>
        </w:rPr>
        <w:t>мотивом.</w:t>
      </w:r>
      <w:r w:rsidRPr="006F6416">
        <w:rPr>
          <w:rFonts w:ascii="Times New Roman" w:hAnsi="Times New Roman"/>
          <w:sz w:val="28"/>
          <w:szCs w:val="28"/>
        </w:rPr>
        <w:t>Перемещаемый мотив</w:t>
      </w:r>
      <w:r w:rsidRPr="006F6416">
        <w:rPr>
          <w:rFonts w:ascii="Times New Roman" w:hAnsi="Times New Roman"/>
          <w:b/>
          <w:sz w:val="28"/>
          <w:szCs w:val="28"/>
        </w:rPr>
        <w:t xml:space="preserve"> – звено </w:t>
      </w:r>
      <w:r w:rsidRPr="006F6416">
        <w:rPr>
          <w:rFonts w:ascii="Times New Roman" w:hAnsi="Times New Roman"/>
          <w:sz w:val="28"/>
          <w:szCs w:val="28"/>
        </w:rPr>
        <w:t xml:space="preserve">секвенции. Интервал соотношения между звеньями – </w:t>
      </w:r>
      <w:r w:rsidRPr="006F6416">
        <w:rPr>
          <w:rFonts w:ascii="Times New Roman" w:hAnsi="Times New Roman"/>
          <w:b/>
          <w:sz w:val="28"/>
          <w:szCs w:val="28"/>
        </w:rPr>
        <w:t xml:space="preserve">шаг  </w:t>
      </w:r>
      <w:r w:rsidRPr="006F6416">
        <w:rPr>
          <w:rFonts w:ascii="Times New Roman" w:hAnsi="Times New Roman"/>
          <w:sz w:val="28"/>
          <w:szCs w:val="28"/>
        </w:rPr>
        <w:t>секвенции</w:t>
      </w:r>
      <w:r w:rsidRPr="006F6416">
        <w:rPr>
          <w:rFonts w:ascii="Times New Roman" w:hAnsi="Times New Roman"/>
          <w:b/>
          <w:sz w:val="28"/>
          <w:szCs w:val="28"/>
        </w:rPr>
        <w:t xml:space="preserve">. </w:t>
      </w:r>
      <w:r w:rsidRPr="006F6416">
        <w:rPr>
          <w:rFonts w:ascii="Times New Roman" w:hAnsi="Times New Roman"/>
          <w:sz w:val="28"/>
          <w:szCs w:val="28"/>
        </w:rPr>
        <w:t>Шаг секвенции может быть постоянным и переменным.</w:t>
      </w:r>
    </w:p>
    <w:p w:rsidR="00363E31" w:rsidRPr="006F6416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sz w:val="28"/>
          <w:szCs w:val="28"/>
        </w:rPr>
        <w:t xml:space="preserve"> Наиболее ранние системы появления </w:t>
      </w:r>
      <w:r w:rsidRPr="006F6416">
        <w:rPr>
          <w:rFonts w:ascii="Times New Roman" w:hAnsi="Times New Roman"/>
          <w:b/>
          <w:sz w:val="28"/>
          <w:szCs w:val="28"/>
        </w:rPr>
        <w:t xml:space="preserve"> секвенции</w:t>
      </w:r>
      <w:r w:rsidRPr="006F6416">
        <w:rPr>
          <w:rFonts w:ascii="Times New Roman" w:hAnsi="Times New Roman"/>
          <w:sz w:val="28"/>
          <w:szCs w:val="28"/>
        </w:rPr>
        <w:t xml:space="preserve"> связано с полифонической музыкой </w:t>
      </w:r>
      <w:r w:rsidRPr="006F6416">
        <w:rPr>
          <w:rFonts w:ascii="Times New Roman" w:hAnsi="Times New Roman"/>
          <w:sz w:val="28"/>
          <w:szCs w:val="28"/>
          <w:lang w:val="en-US"/>
        </w:rPr>
        <w:t>XV</w:t>
      </w:r>
      <w:r w:rsidRPr="006F6416">
        <w:rPr>
          <w:rFonts w:ascii="Times New Roman" w:hAnsi="Times New Roman"/>
          <w:sz w:val="28"/>
          <w:szCs w:val="28"/>
        </w:rPr>
        <w:t xml:space="preserve">, </w:t>
      </w:r>
      <w:r w:rsidRPr="006F6416">
        <w:rPr>
          <w:rFonts w:ascii="Times New Roman" w:hAnsi="Times New Roman"/>
          <w:sz w:val="28"/>
          <w:szCs w:val="28"/>
          <w:lang w:val="en-US"/>
        </w:rPr>
        <w:t>XVI</w:t>
      </w:r>
      <w:r w:rsidRPr="006F6416">
        <w:rPr>
          <w:rFonts w:ascii="Times New Roman" w:hAnsi="Times New Roman"/>
          <w:sz w:val="28"/>
          <w:szCs w:val="28"/>
        </w:rPr>
        <w:t xml:space="preserve"> в., где в условии имитации возникает </w:t>
      </w:r>
      <w:r w:rsidRPr="006F6416">
        <w:rPr>
          <w:rFonts w:ascii="Times New Roman" w:hAnsi="Times New Roman"/>
          <w:b/>
          <w:sz w:val="28"/>
          <w:szCs w:val="28"/>
        </w:rPr>
        <w:t>каноническая секвенция</w:t>
      </w:r>
      <w:r w:rsidRPr="006F6416">
        <w:rPr>
          <w:rFonts w:ascii="Times New Roman" w:hAnsi="Times New Roman"/>
          <w:sz w:val="28"/>
          <w:szCs w:val="28"/>
        </w:rPr>
        <w:t>. В ту пору имитация была важнейшим фактором формообразования. Секвенция появлялась в интермедиях фуг и в отдельных эпизодах неполифонической музыки.***</w:t>
      </w:r>
    </w:p>
    <w:p w:rsidR="00363E31" w:rsidRPr="006F6416" w:rsidRDefault="00363E31" w:rsidP="00363E31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6F6416">
        <w:rPr>
          <w:rFonts w:ascii="Times New Roman" w:hAnsi="Times New Roman"/>
          <w:sz w:val="28"/>
          <w:szCs w:val="28"/>
        </w:rPr>
        <w:t>И.С. Бах ХТК 1 том, фуга №2</w:t>
      </w:r>
      <w:r w:rsidRPr="006F6416">
        <w:rPr>
          <w:rFonts w:ascii="Times New Roman" w:hAnsi="Times New Roman"/>
          <w:sz w:val="28"/>
          <w:szCs w:val="28"/>
          <w:lang w:val="en-US"/>
        </w:rPr>
        <w:t>c</w:t>
      </w:r>
      <w:r w:rsidRPr="006F6416">
        <w:rPr>
          <w:rFonts w:ascii="Times New Roman" w:hAnsi="Times New Roman"/>
          <w:sz w:val="28"/>
          <w:szCs w:val="28"/>
        </w:rPr>
        <w:t>-</w:t>
      </w:r>
      <w:r w:rsidRPr="006F6416">
        <w:rPr>
          <w:rFonts w:ascii="Times New Roman" w:hAnsi="Times New Roman"/>
          <w:sz w:val="28"/>
          <w:szCs w:val="28"/>
          <w:lang w:val="en-US"/>
        </w:rPr>
        <w:t>moll</w:t>
      </w:r>
    </w:p>
    <w:p w:rsidR="00363E31" w:rsidRPr="00AD7813" w:rsidRDefault="00363E31" w:rsidP="00363E31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E31" w:rsidRPr="00EF4231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F4231">
        <w:rPr>
          <w:rFonts w:ascii="Times New Roman" w:hAnsi="Times New Roman"/>
          <w:sz w:val="28"/>
          <w:szCs w:val="28"/>
        </w:rPr>
        <w:t xml:space="preserve">В </w:t>
      </w:r>
      <w:r w:rsidRPr="00EF4231">
        <w:rPr>
          <w:rFonts w:ascii="Times New Roman" w:hAnsi="Times New Roman"/>
          <w:sz w:val="28"/>
          <w:szCs w:val="28"/>
          <w:lang w:val="en-US"/>
        </w:rPr>
        <w:t>XVII</w:t>
      </w:r>
      <w:r w:rsidRPr="00EF4231">
        <w:rPr>
          <w:rFonts w:ascii="Times New Roman" w:hAnsi="Times New Roman"/>
          <w:sz w:val="28"/>
          <w:szCs w:val="28"/>
        </w:rPr>
        <w:t>-</w:t>
      </w:r>
      <w:r w:rsidRPr="00EF4231">
        <w:rPr>
          <w:rFonts w:ascii="Times New Roman" w:hAnsi="Times New Roman"/>
          <w:sz w:val="28"/>
          <w:szCs w:val="28"/>
          <w:lang w:val="en-US"/>
        </w:rPr>
        <w:t>XIII</w:t>
      </w:r>
      <w:r w:rsidRPr="00EF4231">
        <w:rPr>
          <w:rFonts w:ascii="Times New Roman" w:hAnsi="Times New Roman"/>
          <w:sz w:val="28"/>
          <w:szCs w:val="28"/>
        </w:rPr>
        <w:t xml:space="preserve"> в. Секвенция приобретает новый характер: выступает как самостоятельная часть, развитой темой фуги, следуя за ядром. Во многих </w:t>
      </w:r>
      <w:r w:rsidRPr="00EF4231">
        <w:rPr>
          <w:rFonts w:ascii="Times New Roman" w:hAnsi="Times New Roman"/>
          <w:sz w:val="28"/>
          <w:szCs w:val="28"/>
        </w:rPr>
        <w:lastRenderedPageBreak/>
        <w:t xml:space="preserve">баховских темах гомофонного склада секвенция явилась важнейшим развивающим средством. </w:t>
      </w:r>
    </w:p>
    <w:p w:rsidR="00363E31" w:rsidRPr="00EF4231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62A31">
        <w:rPr>
          <w:rFonts w:ascii="Times New Roman" w:hAnsi="Times New Roman"/>
          <w:sz w:val="24"/>
          <w:szCs w:val="24"/>
        </w:rPr>
        <w:tab/>
      </w:r>
      <w:r w:rsidRPr="00EF4231">
        <w:rPr>
          <w:rFonts w:ascii="Times New Roman" w:hAnsi="Times New Roman"/>
          <w:sz w:val="28"/>
          <w:szCs w:val="28"/>
        </w:rPr>
        <w:t>Со II половины VII</w:t>
      </w:r>
      <w:r w:rsidRPr="00EF4231">
        <w:rPr>
          <w:rFonts w:ascii="Times New Roman" w:hAnsi="Times New Roman"/>
          <w:sz w:val="28"/>
          <w:szCs w:val="28"/>
          <w:lang w:val="en-US"/>
        </w:rPr>
        <w:t>I</w:t>
      </w:r>
      <w:r w:rsidRPr="00EF4231">
        <w:rPr>
          <w:rFonts w:ascii="Times New Roman" w:hAnsi="Times New Roman"/>
          <w:sz w:val="28"/>
          <w:szCs w:val="28"/>
        </w:rPr>
        <w:t xml:space="preserve"> в. секвенция проникает в сонатно-симфонический цикл и участвует в разработочных разделах формы. Чаще всего вычленяется мотив и секвенция разрабатывается. Восходящая секвенция выражает усиление  напряжение, нисходящая - спад.</w:t>
      </w:r>
    </w:p>
    <w:p w:rsidR="00363E31" w:rsidRPr="00EF4231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F4231">
        <w:rPr>
          <w:rFonts w:ascii="Times New Roman" w:hAnsi="Times New Roman"/>
          <w:sz w:val="28"/>
          <w:szCs w:val="28"/>
        </w:rPr>
        <w:t xml:space="preserve">   В </w:t>
      </w:r>
      <w:r w:rsidRPr="00EF4231">
        <w:rPr>
          <w:rFonts w:ascii="Times New Roman" w:hAnsi="Times New Roman"/>
          <w:sz w:val="28"/>
          <w:szCs w:val="28"/>
          <w:lang w:val="en-US"/>
        </w:rPr>
        <w:t>XIX</w:t>
      </w:r>
      <w:r w:rsidRPr="00EF4231">
        <w:rPr>
          <w:rFonts w:ascii="Times New Roman" w:hAnsi="Times New Roman"/>
          <w:sz w:val="28"/>
          <w:szCs w:val="28"/>
        </w:rPr>
        <w:t xml:space="preserve"> - начале </w:t>
      </w:r>
      <w:r w:rsidRPr="00EF4231">
        <w:rPr>
          <w:rFonts w:ascii="Times New Roman" w:hAnsi="Times New Roman"/>
          <w:sz w:val="28"/>
          <w:szCs w:val="28"/>
          <w:lang w:val="en-US"/>
        </w:rPr>
        <w:t>XX</w:t>
      </w:r>
      <w:r w:rsidRPr="00EF4231">
        <w:rPr>
          <w:rFonts w:ascii="Times New Roman" w:hAnsi="Times New Roman"/>
          <w:sz w:val="28"/>
          <w:szCs w:val="28"/>
        </w:rPr>
        <w:t xml:space="preserve"> века секвенция выступает как первоначальное изложение, экспонирование тематического материала. В этих условиях выражается вариационное начало, заложенное в секвенции. Примером может служить вступление к опере « Евгениий Онегин»</w:t>
      </w:r>
    </w:p>
    <w:p w:rsidR="00363E31" w:rsidRPr="00EF4231" w:rsidRDefault="00363E31" w:rsidP="00363E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4231">
        <w:rPr>
          <w:rFonts w:ascii="Times New Roman" w:hAnsi="Times New Roman" w:cs="Times New Roman"/>
          <w:sz w:val="28"/>
          <w:szCs w:val="28"/>
        </w:rPr>
        <w:t>П.И.Чайковский. Опера «Евгений Онегин», вступление</w:t>
      </w:r>
    </w:p>
    <w:p w:rsidR="00363E31" w:rsidRDefault="00363E31" w:rsidP="00363E31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29375" cy="153352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3FB">
        <w:rPr>
          <w:rFonts w:ascii="Times New Roman" w:hAnsi="Times New Roman"/>
          <w:sz w:val="28"/>
          <w:szCs w:val="28"/>
        </w:rPr>
        <w:t xml:space="preserve">   Формообразующая роль секвенции была плодотворной и многократной на протяжении многих лет её развития.</w:t>
      </w: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3FB">
        <w:rPr>
          <w:rFonts w:ascii="Times New Roman" w:hAnsi="Times New Roman"/>
          <w:b/>
          <w:sz w:val="28"/>
          <w:szCs w:val="28"/>
        </w:rPr>
        <w:t>Секвенции</w:t>
      </w:r>
      <w:r w:rsidRPr="001F03FB">
        <w:rPr>
          <w:rFonts w:ascii="Times New Roman" w:hAnsi="Times New Roman"/>
          <w:sz w:val="28"/>
          <w:szCs w:val="28"/>
        </w:rPr>
        <w:t xml:space="preserve"> бывают следующих </w:t>
      </w:r>
      <w:r w:rsidRPr="001F03FB">
        <w:rPr>
          <w:rFonts w:ascii="Times New Roman" w:hAnsi="Times New Roman"/>
          <w:b/>
          <w:sz w:val="28"/>
          <w:szCs w:val="28"/>
        </w:rPr>
        <w:t>видов:</w:t>
      </w: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3FB">
        <w:rPr>
          <w:rFonts w:ascii="Times New Roman" w:hAnsi="Times New Roman"/>
          <w:sz w:val="28"/>
          <w:szCs w:val="28"/>
        </w:rPr>
        <w:t>1) По типу изложения: 1-голосная., 2-гол, многоголосная.</w:t>
      </w: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F03FB">
        <w:rPr>
          <w:rFonts w:ascii="Times New Roman" w:hAnsi="Times New Roman"/>
          <w:sz w:val="28"/>
          <w:szCs w:val="28"/>
        </w:rPr>
        <w:t>2) По направлению движения: восходящая и нисходящая. Восходящая – усиление напряжения, нисходящая  - спад, разрядка напряжения.</w:t>
      </w:r>
    </w:p>
    <w:p w:rsidR="00363E31" w:rsidRPr="001F03FB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63E31" w:rsidRPr="001F03FB" w:rsidRDefault="00363E31" w:rsidP="00363E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03FB">
        <w:rPr>
          <w:rFonts w:ascii="Times New Roman" w:hAnsi="Times New Roman" w:cs="Times New Roman"/>
          <w:sz w:val="28"/>
          <w:szCs w:val="28"/>
        </w:rPr>
        <w:t>Бетховен. Соната для ф.-п. № 8 с-moll, 3 часть (восходящая)</w:t>
      </w:r>
    </w:p>
    <w:p w:rsidR="00363E31" w:rsidRPr="001F03FB" w:rsidRDefault="00363E31" w:rsidP="00EF4231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4231" w:rsidRDefault="00406B04" w:rsidP="00EF4231">
      <w:pPr>
        <w:jc w:val="right"/>
        <w:rPr>
          <w:noProof/>
          <w:lang w:eastAsia="ru-RU"/>
        </w:rPr>
      </w:pPr>
      <w:r w:rsidRPr="00406B04">
        <w:rPr>
          <w:noProof/>
          <w:lang w:eastAsia="ru-RU"/>
        </w:rPr>
        <w:drawing>
          <wp:inline distT="0" distB="0" distL="0" distR="0">
            <wp:extent cx="5940425" cy="2705458"/>
            <wp:effectExtent l="19050" t="0" r="317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31" w:rsidRDefault="00EF4231" w:rsidP="00EF4231">
      <w:pPr>
        <w:jc w:val="right"/>
        <w:rPr>
          <w:noProof/>
          <w:lang w:eastAsia="ru-RU"/>
        </w:rPr>
      </w:pPr>
    </w:p>
    <w:p w:rsidR="00363E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63E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63E31" w:rsidRPr="00363E31" w:rsidRDefault="000F24B6" w:rsidP="00363E31">
      <w:pPr>
        <w:tabs>
          <w:tab w:val="left" w:pos="91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И.</w:t>
      </w:r>
      <w:r w:rsidR="00363E31" w:rsidRPr="00363E31">
        <w:rPr>
          <w:rFonts w:ascii="Times New Roman" w:hAnsi="Times New Roman" w:cs="Times New Roman"/>
          <w:sz w:val="28"/>
          <w:szCs w:val="28"/>
        </w:rPr>
        <w:t xml:space="preserve">С. Бах. </w:t>
      </w:r>
      <w:r w:rsidR="00363E31" w:rsidRPr="00363E3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63E31" w:rsidRPr="00363E31">
        <w:rPr>
          <w:rFonts w:ascii="Times New Roman" w:hAnsi="Times New Roman" w:cs="Times New Roman"/>
          <w:sz w:val="28"/>
          <w:szCs w:val="28"/>
        </w:rPr>
        <w:t xml:space="preserve"> том ХТК. Прелюдия </w:t>
      </w:r>
      <w:r w:rsidR="00363E31" w:rsidRPr="00363E31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363E31" w:rsidRPr="00363E31">
        <w:rPr>
          <w:rFonts w:ascii="Times New Roman" w:hAnsi="Times New Roman" w:cs="Times New Roman"/>
          <w:sz w:val="28"/>
          <w:szCs w:val="28"/>
        </w:rPr>
        <w:t>-</w:t>
      </w:r>
      <w:r w:rsidR="00363E31" w:rsidRPr="00363E31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63E31" w:rsidRPr="00363E31">
        <w:rPr>
          <w:rFonts w:ascii="Times New Roman" w:hAnsi="Times New Roman" w:cs="Times New Roman"/>
          <w:sz w:val="28"/>
          <w:szCs w:val="28"/>
        </w:rPr>
        <w:t xml:space="preserve"> (нисходящая)</w:t>
      </w:r>
    </w:p>
    <w:p w:rsidR="00363E31" w:rsidRDefault="00363E31" w:rsidP="00363E31">
      <w:pPr>
        <w:tabs>
          <w:tab w:val="left" w:pos="9195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838950" cy="4429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63E31" w:rsidRPr="00C62A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63E31" w:rsidRPr="00363E31" w:rsidRDefault="00363E31" w:rsidP="00363E31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 w:rsidRPr="00C62A31">
        <w:rPr>
          <w:rFonts w:ascii="Times New Roman" w:hAnsi="Times New Roman"/>
          <w:sz w:val="24"/>
          <w:szCs w:val="24"/>
        </w:rPr>
        <w:t xml:space="preserve">3) </w:t>
      </w:r>
      <w:r w:rsidRPr="00363E31">
        <w:rPr>
          <w:rFonts w:ascii="Times New Roman" w:hAnsi="Times New Roman"/>
          <w:sz w:val="28"/>
          <w:szCs w:val="28"/>
        </w:rPr>
        <w:t>По интервалу перемещения: секундовая, терцовая, кварто-квинтовая.</w:t>
      </w:r>
    </w:p>
    <w:p w:rsidR="00363E31" w:rsidRPr="00363E31" w:rsidRDefault="00363E31" w:rsidP="00363E31">
      <w:pPr>
        <w:tabs>
          <w:tab w:val="left" w:pos="9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63E31">
        <w:rPr>
          <w:rFonts w:ascii="Times New Roman" w:hAnsi="Times New Roman" w:cs="Times New Roman"/>
          <w:sz w:val="28"/>
          <w:szCs w:val="28"/>
        </w:rPr>
        <w:t>Л.В. Бетховен. Соната № 25, 3 часть (терцовая)</w:t>
      </w:r>
    </w:p>
    <w:p w:rsidR="00363E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86550" cy="1533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Default="00363E31" w:rsidP="00363E31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363E31" w:rsidRPr="00744912" w:rsidRDefault="00363E31" w:rsidP="00363E31">
      <w:pPr>
        <w:rPr>
          <w:rFonts w:ascii="Times New Roman" w:hAnsi="Times New Roman" w:cs="Times New Roman"/>
          <w:sz w:val="28"/>
          <w:szCs w:val="28"/>
        </w:rPr>
      </w:pPr>
      <w:r w:rsidRPr="00363E31">
        <w:rPr>
          <w:rFonts w:ascii="Times New Roman" w:hAnsi="Times New Roman" w:cs="Times New Roman"/>
          <w:sz w:val="28"/>
          <w:szCs w:val="28"/>
        </w:rPr>
        <w:t xml:space="preserve">В приведенном </w:t>
      </w:r>
      <w:r>
        <w:rPr>
          <w:rFonts w:ascii="Times New Roman" w:hAnsi="Times New Roman" w:cs="Times New Roman"/>
          <w:sz w:val="28"/>
          <w:szCs w:val="28"/>
        </w:rPr>
        <w:t xml:space="preserve"> примере Бетховен использовал диатоническую  нисходящую секвенцию. Звено состоит из 2х аккордов.</w:t>
      </w:r>
      <w:r w:rsidRPr="00363E3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оследовательность аккордов </w:t>
      </w:r>
      <w:r w:rsidR="00744912">
        <w:rPr>
          <w:rFonts w:ascii="Times New Roman" w:hAnsi="Times New Roman" w:cs="Times New Roman"/>
          <w:sz w:val="28"/>
          <w:szCs w:val="28"/>
        </w:rPr>
        <w:t xml:space="preserve"> в тональности G-dur.</w:t>
      </w:r>
      <w:r w:rsidR="00744912" w:rsidRPr="00744912">
        <w:rPr>
          <w:rFonts w:ascii="Times New Roman" w:hAnsi="Times New Roman" w:cs="Times New Roman"/>
          <w:sz w:val="28"/>
          <w:szCs w:val="28"/>
        </w:rPr>
        <w:t xml:space="preserve"> 1-е звено</w:t>
      </w:r>
      <w:r w:rsidR="00744912">
        <w:rPr>
          <w:rFonts w:ascii="Times New Roman" w:hAnsi="Times New Roman" w:cs="Times New Roman"/>
          <w:sz w:val="28"/>
          <w:szCs w:val="28"/>
        </w:rPr>
        <w:t xml:space="preserve">:Т5 </w:t>
      </w:r>
      <w:r>
        <w:rPr>
          <w:rFonts w:ascii="Times New Roman" w:hAnsi="Times New Roman" w:cs="Times New Roman"/>
          <w:sz w:val="28"/>
          <w:szCs w:val="28"/>
        </w:rPr>
        <w:t>/3</w:t>
      </w:r>
      <w:r w:rsidR="00744912">
        <w:rPr>
          <w:rFonts w:ascii="Times New Roman" w:hAnsi="Times New Roman" w:cs="Times New Roman"/>
          <w:sz w:val="28"/>
          <w:szCs w:val="28"/>
        </w:rPr>
        <w:t>-D6,2-е звено</w:t>
      </w:r>
      <w:r w:rsidR="0074491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744912">
        <w:rPr>
          <w:rFonts w:ascii="Times New Roman" w:hAnsi="Times New Roman" w:cs="Times New Roman"/>
          <w:sz w:val="28"/>
          <w:szCs w:val="28"/>
        </w:rPr>
        <w:t>5/</w:t>
      </w:r>
      <w:r w:rsidR="00744912" w:rsidRPr="00744912">
        <w:rPr>
          <w:rFonts w:ascii="Times New Roman" w:hAnsi="Times New Roman" w:cs="Times New Roman"/>
          <w:sz w:val="28"/>
          <w:szCs w:val="28"/>
        </w:rPr>
        <w:t>3-</w:t>
      </w:r>
      <w:r w:rsidR="0074491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44912" w:rsidRPr="00744912">
        <w:rPr>
          <w:rFonts w:ascii="Times New Roman" w:hAnsi="Times New Roman" w:cs="Times New Roman"/>
          <w:sz w:val="28"/>
          <w:szCs w:val="28"/>
        </w:rPr>
        <w:t>6</w:t>
      </w:r>
      <w:r w:rsidR="00744912">
        <w:rPr>
          <w:rFonts w:ascii="Times New Roman" w:hAnsi="Times New Roman" w:cs="Times New Roman"/>
          <w:sz w:val="28"/>
          <w:szCs w:val="28"/>
        </w:rPr>
        <w:t>,</w:t>
      </w:r>
      <w:r w:rsidR="00744912" w:rsidRPr="00744912">
        <w:rPr>
          <w:rFonts w:ascii="Times New Roman" w:hAnsi="Times New Roman" w:cs="Times New Roman"/>
          <w:sz w:val="28"/>
          <w:szCs w:val="28"/>
        </w:rPr>
        <w:t>3-е</w:t>
      </w:r>
      <w:r w:rsidR="00744912">
        <w:rPr>
          <w:rFonts w:ascii="Times New Roman" w:hAnsi="Times New Roman" w:cs="Times New Roman"/>
          <w:sz w:val="28"/>
          <w:szCs w:val="28"/>
        </w:rPr>
        <w:t xml:space="preserve"> звено S5/3</w:t>
      </w:r>
      <w:r w:rsidR="00744912" w:rsidRPr="00744912">
        <w:rPr>
          <w:rFonts w:ascii="Times New Roman" w:hAnsi="Times New Roman" w:cs="Times New Roman"/>
          <w:sz w:val="28"/>
          <w:szCs w:val="28"/>
        </w:rPr>
        <w:t>-</w:t>
      </w:r>
      <w:r w:rsidR="0074491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44912" w:rsidRPr="00744912">
        <w:rPr>
          <w:rFonts w:ascii="Times New Roman" w:hAnsi="Times New Roman" w:cs="Times New Roman"/>
          <w:sz w:val="28"/>
          <w:szCs w:val="28"/>
        </w:rPr>
        <w:t>6.</w:t>
      </w:r>
    </w:p>
    <w:p w:rsidR="00363E31" w:rsidRDefault="00363E31" w:rsidP="00EF423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472F3">
        <w:rPr>
          <w:noProof/>
          <w:lang w:eastAsia="ru-RU"/>
        </w:rPr>
        <w:lastRenderedPageBreak/>
        <w:drawing>
          <wp:inline distT="0" distB="0" distL="0" distR="0">
            <wp:extent cx="5927834" cy="5032879"/>
            <wp:effectExtent l="0" t="0" r="0" b="0"/>
            <wp:docPr id="9" name="Рисунок 9" descr="C:\Users\Алексей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39" cy="50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E31" w:rsidRPr="00853250" w:rsidRDefault="00363E31" w:rsidP="00EF4231">
      <w:pPr>
        <w:pStyle w:val="a3"/>
        <w:spacing w:line="480" w:lineRule="auto"/>
        <w:jc w:val="both"/>
        <w:rPr>
          <w:rFonts w:ascii="Times New Roman" w:hAnsi="Times New Roman"/>
          <w:sz w:val="28"/>
          <w:szCs w:val="28"/>
        </w:rPr>
      </w:pPr>
    </w:p>
    <w:p w:rsidR="00363E31" w:rsidRPr="00853250" w:rsidRDefault="00363E31" w:rsidP="00EF4231">
      <w:pPr>
        <w:pStyle w:val="a3"/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853250">
        <w:rPr>
          <w:rFonts w:ascii="Times New Roman" w:hAnsi="Times New Roman"/>
          <w:sz w:val="28"/>
          <w:szCs w:val="28"/>
        </w:rPr>
        <w:t>4) По кол-ву аккордов в звене: двучленная, 3</w:t>
      </w:r>
      <w:r w:rsidR="00406B04">
        <w:rPr>
          <w:rFonts w:ascii="Times New Roman" w:hAnsi="Times New Roman"/>
          <w:sz w:val="28"/>
          <w:szCs w:val="28"/>
        </w:rPr>
        <w:t xml:space="preserve">х и </w:t>
      </w:r>
      <w:r w:rsidRPr="00853250">
        <w:rPr>
          <w:rFonts w:ascii="Times New Roman" w:hAnsi="Times New Roman"/>
          <w:sz w:val="28"/>
          <w:szCs w:val="28"/>
        </w:rPr>
        <w:t xml:space="preserve"> 4</w:t>
      </w:r>
      <w:r w:rsidR="00406B04">
        <w:rPr>
          <w:rFonts w:ascii="Times New Roman" w:hAnsi="Times New Roman"/>
          <w:sz w:val="28"/>
          <w:szCs w:val="28"/>
        </w:rPr>
        <w:t>хчленная</w:t>
      </w:r>
      <w:r w:rsidRPr="00853250">
        <w:rPr>
          <w:rFonts w:ascii="Times New Roman" w:hAnsi="Times New Roman"/>
          <w:sz w:val="28"/>
          <w:szCs w:val="28"/>
        </w:rPr>
        <w:t>.</w:t>
      </w:r>
    </w:p>
    <w:p w:rsidR="00363E31" w:rsidRPr="00853250" w:rsidRDefault="00363E31" w:rsidP="00EF4231">
      <w:pPr>
        <w:pStyle w:val="a3"/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853250">
        <w:rPr>
          <w:rFonts w:ascii="Times New Roman" w:hAnsi="Times New Roman"/>
          <w:sz w:val="28"/>
          <w:szCs w:val="28"/>
        </w:rPr>
        <w:t>5) По тональному признаку: тональная и модулирующая</w:t>
      </w:r>
      <w:r w:rsidR="00853250">
        <w:rPr>
          <w:rFonts w:ascii="Times New Roman" w:hAnsi="Times New Roman"/>
          <w:sz w:val="28"/>
          <w:szCs w:val="28"/>
        </w:rPr>
        <w:t>.</w:t>
      </w:r>
      <w:r w:rsidRPr="00853250">
        <w:rPr>
          <w:rFonts w:ascii="Times New Roman" w:hAnsi="Times New Roman"/>
          <w:sz w:val="28"/>
          <w:szCs w:val="28"/>
        </w:rPr>
        <w:t xml:space="preserve"> Модулирующая ,в свою очередь, может быть хроматической и транспонирующей. </w:t>
      </w:r>
    </w:p>
    <w:p w:rsidR="00363E31" w:rsidRPr="00853250" w:rsidRDefault="00363E31" w:rsidP="00EF4231">
      <w:pPr>
        <w:pStyle w:val="a3"/>
        <w:spacing w:line="480" w:lineRule="auto"/>
        <w:jc w:val="both"/>
        <w:rPr>
          <w:rFonts w:ascii="Times New Roman" w:hAnsi="Times New Roman"/>
          <w:sz w:val="28"/>
          <w:szCs w:val="28"/>
        </w:rPr>
      </w:pPr>
      <w:r w:rsidRPr="00853250">
        <w:rPr>
          <w:rFonts w:ascii="Times New Roman" w:hAnsi="Times New Roman"/>
          <w:sz w:val="28"/>
          <w:szCs w:val="28"/>
        </w:rPr>
        <w:t>6) По выдержанности мотива: строгая (точная), свободная (неточная, с вариантным отступления от мотива).</w:t>
      </w:r>
    </w:p>
    <w:p w:rsidR="00363E31" w:rsidRPr="00853250" w:rsidRDefault="00363E31" w:rsidP="00EF4231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853250">
        <w:rPr>
          <w:rFonts w:ascii="Times New Roman" w:hAnsi="Times New Roman" w:cs="Times New Roman"/>
          <w:b/>
          <w:sz w:val="28"/>
          <w:szCs w:val="28"/>
        </w:rPr>
        <w:t>Свободная секвенция</w:t>
      </w:r>
      <w:r w:rsidRPr="00853250">
        <w:rPr>
          <w:rFonts w:ascii="Times New Roman" w:hAnsi="Times New Roman" w:cs="Times New Roman"/>
          <w:sz w:val="28"/>
          <w:szCs w:val="28"/>
        </w:rPr>
        <w:t xml:space="preserve"> - это секвенция, в последующих звеньях которой есть  различные изменения относительно первого звена. Она относится к неточным секвенциям. (Например,  </w:t>
      </w:r>
      <w:r w:rsidR="00406B04">
        <w:rPr>
          <w:rFonts w:ascii="Times New Roman" w:hAnsi="Times New Roman" w:cs="Times New Roman"/>
          <w:sz w:val="28"/>
          <w:szCs w:val="28"/>
        </w:rPr>
        <w:t>П.</w:t>
      </w:r>
      <w:r w:rsidRPr="00853250">
        <w:rPr>
          <w:rFonts w:ascii="Times New Roman" w:hAnsi="Times New Roman" w:cs="Times New Roman"/>
          <w:sz w:val="28"/>
          <w:szCs w:val="28"/>
        </w:rPr>
        <w:t>Чайковский .Сладкая грёза.)</w:t>
      </w:r>
    </w:p>
    <w:p w:rsidR="00363E31" w:rsidRPr="00C62A31" w:rsidRDefault="00363E31" w:rsidP="00363E31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661410"/>
            <wp:effectExtent l="0" t="0" r="0" b="0"/>
            <wp:docPr id="2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4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6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Pr="00C62A31" w:rsidRDefault="00363E31" w:rsidP="00363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63E31" w:rsidRPr="00744912" w:rsidRDefault="00853250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63E31" w:rsidRPr="00744912">
        <w:rPr>
          <w:rFonts w:ascii="Times New Roman" w:hAnsi="Times New Roman"/>
          <w:sz w:val="28"/>
          <w:szCs w:val="28"/>
        </w:rPr>
        <w:t>При отдалённости сходства мотивов образуется секвенционное движение.</w:t>
      </w:r>
    </w:p>
    <w:p w:rsidR="00363E31" w:rsidRPr="00853250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 xml:space="preserve"> В учебной литературе дана различная </w:t>
      </w:r>
      <w:r w:rsidRPr="00853250">
        <w:rPr>
          <w:rFonts w:ascii="Times New Roman" w:hAnsi="Times New Roman"/>
          <w:sz w:val="28"/>
          <w:szCs w:val="28"/>
        </w:rPr>
        <w:t>терминология при классификации секвенций:</w:t>
      </w:r>
    </w:p>
    <w:p w:rsidR="00363E31" w:rsidRPr="00744912" w:rsidRDefault="00363E31" w:rsidP="00363E3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У Б.Алексеева в сб. «Задачи и упражнения по гармонии» секвенция – тональная (диатоническая), и модулирующая(хроматическая и транспонирующая).</w:t>
      </w:r>
    </w:p>
    <w:p w:rsidR="00363E31" w:rsidRPr="00744912" w:rsidRDefault="00363E31" w:rsidP="00363E3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53250">
        <w:rPr>
          <w:rFonts w:ascii="Times New Roman" w:hAnsi="Times New Roman"/>
          <w:sz w:val="28"/>
          <w:szCs w:val="28"/>
          <w:lang w:val="uk-UA"/>
        </w:rPr>
        <w:t>А.Н.Мясоедов</w:t>
      </w:r>
      <w:r w:rsidRPr="0074491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44912">
        <w:rPr>
          <w:rFonts w:ascii="Times New Roman" w:hAnsi="Times New Roman"/>
          <w:sz w:val="28"/>
          <w:szCs w:val="28"/>
          <w:lang w:val="uk-UA"/>
        </w:rPr>
        <w:t>даёт следующую классификацию в «Учебнике гармонии»</w:t>
      </w:r>
      <w:r w:rsidRPr="00744912">
        <w:rPr>
          <w:rFonts w:ascii="Times New Roman" w:hAnsi="Times New Roman"/>
          <w:b/>
          <w:sz w:val="28"/>
          <w:szCs w:val="28"/>
          <w:lang w:val="uk-UA"/>
        </w:rPr>
        <w:t>:</w:t>
      </w:r>
      <w:r w:rsidRPr="00744912">
        <w:rPr>
          <w:rFonts w:ascii="Times New Roman" w:hAnsi="Times New Roman"/>
          <w:sz w:val="28"/>
          <w:szCs w:val="28"/>
          <w:lang w:val="uk-UA"/>
        </w:rPr>
        <w:t>тональн</w:t>
      </w:r>
      <w:r w:rsidRPr="00744912">
        <w:rPr>
          <w:rFonts w:ascii="Times New Roman" w:hAnsi="Times New Roman"/>
          <w:sz w:val="28"/>
          <w:szCs w:val="28"/>
        </w:rPr>
        <w:t>ые и модулирующие,а модулирующие в свою очередь состоят из секвенций:</w:t>
      </w:r>
    </w:p>
    <w:p w:rsidR="00363E31" w:rsidRPr="00744912" w:rsidRDefault="00363E31" w:rsidP="00363E31">
      <w:pPr>
        <w:pStyle w:val="a3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 xml:space="preserve">а) по родственным тональностям; </w:t>
      </w:r>
    </w:p>
    <w:p w:rsidR="00363E31" w:rsidRPr="00744912" w:rsidRDefault="00363E31" w:rsidP="00363E31">
      <w:pPr>
        <w:pStyle w:val="a3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б) по интервалам.</w:t>
      </w:r>
    </w:p>
    <w:p w:rsidR="00363E31" w:rsidRPr="00744912" w:rsidRDefault="00363E31" w:rsidP="0085325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В «Теоретической гармонии</w:t>
      </w:r>
      <w:r w:rsidRPr="00744912">
        <w:rPr>
          <w:rFonts w:ascii="Times New Roman" w:hAnsi="Times New Roman"/>
          <w:b/>
          <w:sz w:val="28"/>
          <w:szCs w:val="28"/>
        </w:rPr>
        <w:t>»  С.С. Григорьева</w:t>
      </w:r>
      <w:r w:rsidRPr="00744912">
        <w:rPr>
          <w:rFonts w:ascii="Times New Roman" w:hAnsi="Times New Roman"/>
          <w:sz w:val="28"/>
          <w:szCs w:val="28"/>
        </w:rPr>
        <w:t xml:space="preserve"> даётся классификация следующего вида:</w:t>
      </w:r>
    </w:p>
    <w:p w:rsidR="00363E31" w:rsidRPr="00744912" w:rsidRDefault="00363E31" w:rsidP="00363E3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Внутритональная секвенция</w:t>
      </w:r>
    </w:p>
    <w:p w:rsidR="00363E31" w:rsidRPr="00744912" w:rsidRDefault="00363E31" w:rsidP="00363E3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Секвенция модулирующего типа2х видов:</w:t>
      </w:r>
    </w:p>
    <w:p w:rsidR="00363E31" w:rsidRPr="00744912" w:rsidRDefault="00363E31" w:rsidP="00363E31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 xml:space="preserve">а) </w:t>
      </w:r>
      <w:r w:rsidRPr="00744912">
        <w:rPr>
          <w:rFonts w:ascii="Times New Roman" w:hAnsi="Times New Roman"/>
          <w:sz w:val="28"/>
          <w:szCs w:val="28"/>
          <w:lang w:val="en-US"/>
        </w:rPr>
        <w:t>I</w:t>
      </w:r>
      <w:r w:rsidRPr="00744912">
        <w:rPr>
          <w:rFonts w:ascii="Times New Roman" w:hAnsi="Times New Roman"/>
          <w:sz w:val="28"/>
          <w:szCs w:val="28"/>
        </w:rPr>
        <w:t xml:space="preserve"> рода( хроматического);</w:t>
      </w:r>
    </w:p>
    <w:p w:rsidR="00363E31" w:rsidRPr="00744912" w:rsidRDefault="00363E31" w:rsidP="00363E31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 xml:space="preserve">б) </w:t>
      </w:r>
      <w:r w:rsidRPr="00744912">
        <w:rPr>
          <w:rFonts w:ascii="Times New Roman" w:hAnsi="Times New Roman"/>
          <w:sz w:val="28"/>
          <w:szCs w:val="28"/>
          <w:lang w:val="en-US"/>
        </w:rPr>
        <w:t>II</w:t>
      </w:r>
      <w:r w:rsidRPr="00744912">
        <w:rPr>
          <w:rFonts w:ascii="Times New Roman" w:hAnsi="Times New Roman"/>
          <w:sz w:val="28"/>
          <w:szCs w:val="28"/>
        </w:rPr>
        <w:t xml:space="preserve"> рода(транспонирующая).</w:t>
      </w:r>
    </w:p>
    <w:p w:rsidR="00363E31" w:rsidRPr="00744912" w:rsidRDefault="00363E31" w:rsidP="00363E31">
      <w:pPr>
        <w:rPr>
          <w:rFonts w:ascii="Times New Roman" w:hAnsi="Times New Roman" w:cs="Times New Roman"/>
          <w:sz w:val="28"/>
          <w:szCs w:val="28"/>
        </w:rPr>
      </w:pPr>
      <w:r w:rsidRPr="00744912">
        <w:rPr>
          <w:rFonts w:ascii="Times New Roman" w:hAnsi="Times New Roman" w:cs="Times New Roman"/>
          <w:sz w:val="28"/>
          <w:szCs w:val="28"/>
        </w:rPr>
        <w:t xml:space="preserve">        В любой</w:t>
      </w:r>
      <w:r w:rsidRPr="00744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250">
        <w:rPr>
          <w:rFonts w:ascii="Times New Roman" w:hAnsi="Times New Roman" w:cs="Times New Roman"/>
          <w:sz w:val="28"/>
          <w:szCs w:val="28"/>
        </w:rPr>
        <w:t>гармонической</w:t>
      </w:r>
      <w:r w:rsidRPr="00744912">
        <w:rPr>
          <w:rFonts w:ascii="Times New Roman" w:hAnsi="Times New Roman" w:cs="Times New Roman"/>
          <w:sz w:val="28"/>
          <w:szCs w:val="28"/>
        </w:rPr>
        <w:t xml:space="preserve"> секвенции  следует обращать внимание на следующие параметры: ладо-тональность, интервал перемещения и функциональность аккордов в звене.</w:t>
      </w:r>
    </w:p>
    <w:p w:rsidR="00853250" w:rsidRPr="009445C9" w:rsidRDefault="00363E31" w:rsidP="009445C9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853250">
        <w:rPr>
          <w:rFonts w:ascii="Times New Roman" w:hAnsi="Times New Roman"/>
          <w:b/>
          <w:sz w:val="28"/>
          <w:szCs w:val="28"/>
        </w:rPr>
        <w:t xml:space="preserve">Диатоническая секвенция </w:t>
      </w:r>
      <w:r w:rsidRPr="00853250">
        <w:rPr>
          <w:rFonts w:ascii="Times New Roman" w:hAnsi="Times New Roman"/>
          <w:sz w:val="28"/>
          <w:szCs w:val="28"/>
        </w:rPr>
        <w:t xml:space="preserve">– это секвенция, которая не выходит за пределы тональности,  функциональность  и интервал смещения изменяются. </w:t>
      </w:r>
      <w:r w:rsidRPr="00853250">
        <w:rPr>
          <w:rFonts w:ascii="Times New Roman" w:hAnsi="Times New Roman"/>
          <w:b/>
          <w:sz w:val="28"/>
          <w:szCs w:val="28"/>
        </w:rPr>
        <w:t xml:space="preserve">ДС </w:t>
      </w:r>
      <w:r w:rsidRPr="00853250">
        <w:rPr>
          <w:rFonts w:ascii="Times New Roman" w:hAnsi="Times New Roman"/>
          <w:sz w:val="28"/>
          <w:szCs w:val="28"/>
        </w:rPr>
        <w:t xml:space="preserve">были характерны для музыки 1-й пол. </w:t>
      </w:r>
      <w:r w:rsidRPr="00853250">
        <w:rPr>
          <w:rFonts w:ascii="Times New Roman" w:hAnsi="Times New Roman"/>
          <w:sz w:val="28"/>
          <w:szCs w:val="28"/>
          <w:lang w:val="en-US"/>
        </w:rPr>
        <w:t>XVIII</w:t>
      </w:r>
      <w:r w:rsidRPr="00853250">
        <w:rPr>
          <w:rFonts w:ascii="Times New Roman" w:hAnsi="Times New Roman"/>
          <w:sz w:val="28"/>
          <w:szCs w:val="28"/>
        </w:rPr>
        <w:t xml:space="preserve"> в. и встречались    в творчестве Г.Генделя,И Баха.</w:t>
      </w:r>
    </w:p>
    <w:p w:rsidR="00363E31" w:rsidRDefault="00363E31" w:rsidP="00363E31">
      <w:pPr>
        <w:pStyle w:val="a3"/>
        <w:ind w:left="720" w:firstLine="69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Г.Ф.Гендель. «Пассакалия»</w:t>
      </w:r>
    </w:p>
    <w:p w:rsidR="00363E31" w:rsidRPr="00C62A31" w:rsidRDefault="00363E31" w:rsidP="00363E31">
      <w:pPr>
        <w:pStyle w:val="a3"/>
        <w:ind w:left="-284" w:firstLine="696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9540" cy="121602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Pr="00744912" w:rsidRDefault="00363E31" w:rsidP="00363E31">
      <w:pPr>
        <w:pStyle w:val="a3"/>
        <w:ind w:left="720" w:firstLine="696"/>
        <w:jc w:val="both"/>
        <w:rPr>
          <w:rFonts w:ascii="Times New Roman" w:hAnsi="Times New Roman"/>
          <w:color w:val="FF0000"/>
          <w:sz w:val="28"/>
          <w:szCs w:val="28"/>
        </w:rPr>
      </w:pPr>
      <w:r w:rsidRPr="00AC5D7C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53250">
        <w:rPr>
          <w:rFonts w:ascii="Times New Roman" w:hAnsi="Times New Roman"/>
          <w:sz w:val="28"/>
          <w:szCs w:val="28"/>
        </w:rPr>
        <w:t>Такая  диатоническ</w:t>
      </w:r>
      <w:r w:rsidRPr="00744912">
        <w:rPr>
          <w:rFonts w:ascii="Times New Roman" w:hAnsi="Times New Roman"/>
          <w:sz w:val="28"/>
          <w:szCs w:val="28"/>
        </w:rPr>
        <w:t>а</w:t>
      </w:r>
      <w:r w:rsidR="00853250">
        <w:rPr>
          <w:rFonts w:ascii="Times New Roman" w:hAnsi="Times New Roman"/>
          <w:sz w:val="28"/>
          <w:szCs w:val="28"/>
        </w:rPr>
        <w:t>я</w:t>
      </w:r>
      <w:r w:rsidRPr="00744912">
        <w:rPr>
          <w:rFonts w:ascii="Times New Roman" w:hAnsi="Times New Roman"/>
          <w:sz w:val="28"/>
          <w:szCs w:val="28"/>
        </w:rPr>
        <w:t xml:space="preserve"> секвенция получила название «золотой секвенции»( Берков),  в  смысле совершенной</w:t>
      </w:r>
      <w:r w:rsidRPr="00744912">
        <w:rPr>
          <w:rFonts w:ascii="Times New Roman" w:hAnsi="Times New Roman"/>
          <w:color w:val="FF0000"/>
          <w:sz w:val="28"/>
          <w:szCs w:val="28"/>
        </w:rPr>
        <w:t>.</w:t>
      </w:r>
    </w:p>
    <w:p w:rsidR="00363E31" w:rsidRDefault="00363E31" w:rsidP="00363E31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b/>
          <w:sz w:val="28"/>
          <w:szCs w:val="28"/>
        </w:rPr>
        <w:t xml:space="preserve"> Хроматическая секвенция</w:t>
      </w:r>
      <w:r w:rsidRPr="00744912">
        <w:rPr>
          <w:rFonts w:ascii="Times New Roman" w:hAnsi="Times New Roman"/>
          <w:sz w:val="28"/>
          <w:szCs w:val="28"/>
        </w:rPr>
        <w:t xml:space="preserve"> – секвенция, в которой каждое звено находится в новой тональности </w:t>
      </w:r>
      <w:r w:rsidRPr="00744912">
        <w:rPr>
          <w:rFonts w:ascii="Times New Roman" w:hAnsi="Times New Roman"/>
          <w:sz w:val="28"/>
          <w:szCs w:val="28"/>
          <w:lang w:val="en-US"/>
        </w:rPr>
        <w:t>I</w:t>
      </w:r>
      <w:r w:rsidRPr="00744912">
        <w:rPr>
          <w:rFonts w:ascii="Times New Roman" w:hAnsi="Times New Roman"/>
          <w:sz w:val="28"/>
          <w:szCs w:val="28"/>
        </w:rPr>
        <w:t xml:space="preserve"> ст. родства по отношению к 1-му звену. В одном из голосов при этом образуется хроматический ход (VII#-I). Интервал перемещения и лад меняются, а функциональность аккордов остаётся прежней.</w:t>
      </w:r>
      <w:r w:rsidRPr="00744912">
        <w:rPr>
          <w:rFonts w:ascii="Times New Roman" w:hAnsi="Times New Roman"/>
          <w:b/>
          <w:sz w:val="28"/>
          <w:szCs w:val="28"/>
        </w:rPr>
        <w:t xml:space="preserve"> </w:t>
      </w:r>
      <w:r w:rsidR="00744912" w:rsidRPr="00744912">
        <w:rPr>
          <w:rFonts w:ascii="Times New Roman" w:hAnsi="Times New Roman"/>
          <w:sz w:val="28"/>
          <w:szCs w:val="28"/>
        </w:rPr>
        <w:t>Хроматические</w:t>
      </w:r>
      <w:r w:rsidR="00744912" w:rsidRPr="00744912">
        <w:rPr>
          <w:rFonts w:ascii="Times New Roman" w:hAnsi="Times New Roman"/>
          <w:b/>
          <w:sz w:val="28"/>
          <w:szCs w:val="28"/>
        </w:rPr>
        <w:t xml:space="preserve">  </w:t>
      </w:r>
      <w:r w:rsidR="00744912" w:rsidRPr="00744912">
        <w:rPr>
          <w:rFonts w:ascii="Times New Roman" w:hAnsi="Times New Roman"/>
          <w:sz w:val="28"/>
          <w:szCs w:val="28"/>
        </w:rPr>
        <w:t>секвенция</w:t>
      </w:r>
      <w:r w:rsidR="00744912" w:rsidRPr="00744912">
        <w:rPr>
          <w:rFonts w:ascii="Times New Roman" w:hAnsi="Times New Roman"/>
          <w:b/>
          <w:sz w:val="28"/>
          <w:szCs w:val="28"/>
        </w:rPr>
        <w:t xml:space="preserve"> </w:t>
      </w:r>
      <w:r w:rsidRPr="00744912">
        <w:rPr>
          <w:rFonts w:ascii="Times New Roman" w:hAnsi="Times New Roman"/>
          <w:sz w:val="28"/>
          <w:szCs w:val="28"/>
        </w:rPr>
        <w:t>характерны для музыки лирического характера.</w:t>
      </w:r>
    </w:p>
    <w:p w:rsidR="009445C9" w:rsidRDefault="009445C9" w:rsidP="00363E31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</w:p>
    <w:p w:rsidR="009445C9" w:rsidRPr="00744912" w:rsidRDefault="009445C9" w:rsidP="00363E31">
      <w:pPr>
        <w:pStyle w:val="a3"/>
        <w:ind w:left="720" w:firstLine="696"/>
        <w:jc w:val="both"/>
        <w:rPr>
          <w:rFonts w:ascii="Times New Roman" w:hAnsi="Times New Roman"/>
          <w:b/>
          <w:sz w:val="28"/>
          <w:szCs w:val="28"/>
        </w:rPr>
      </w:pPr>
    </w:p>
    <w:p w:rsidR="00363E31" w:rsidRDefault="00233CBE" w:rsidP="0036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16364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E31" w:rsidRPr="00744912" w:rsidRDefault="00363E31" w:rsidP="00363E31">
      <w:pPr>
        <w:pStyle w:val="a3"/>
        <w:ind w:left="720" w:firstLine="696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b/>
          <w:sz w:val="28"/>
          <w:szCs w:val="28"/>
        </w:rPr>
        <w:t xml:space="preserve">Транспонирующая секвенция </w:t>
      </w:r>
      <w:r w:rsidRPr="00744912">
        <w:rPr>
          <w:rFonts w:ascii="Times New Roman" w:hAnsi="Times New Roman"/>
          <w:sz w:val="28"/>
          <w:szCs w:val="28"/>
        </w:rPr>
        <w:t xml:space="preserve">– это секвенция, звенья которой перемещаются на определенный интервал, не изменяя   интервал перемещении, функциональность аккордов и   лад, однако изменяется </w:t>
      </w:r>
      <w:r w:rsidRPr="0085281F">
        <w:rPr>
          <w:rFonts w:ascii="Times New Roman" w:hAnsi="Times New Roman"/>
          <w:sz w:val="28"/>
          <w:szCs w:val="28"/>
        </w:rPr>
        <w:t>тональность секвенции</w:t>
      </w:r>
      <w:r w:rsidRPr="00744912">
        <w:rPr>
          <w:rFonts w:ascii="Times New Roman" w:hAnsi="Times New Roman"/>
          <w:sz w:val="28"/>
          <w:szCs w:val="28"/>
        </w:rPr>
        <w:t>. Принцип транспонирования   модулирующей секвенции больше связан с образами драматического  свойства.</w:t>
      </w:r>
    </w:p>
    <w:p w:rsidR="009445C9" w:rsidRDefault="009445C9" w:rsidP="00363E31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приведенном далее примере И.С.Бах использовал транспонирующую секвенцию. В этой секвенции (с довольно протяженным  по объёму звеном), первое звено звучит в тональности.F-dur, второе звено точно повторяет первое, но выше в тональности C-dur. При этом функции  аккордов и гармоническая последовательность сохраняются.:  </w:t>
      </w:r>
    </w:p>
    <w:p w:rsidR="009445C9" w:rsidRDefault="009445C9" w:rsidP="00363E31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8000" cy="3506904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5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C9" w:rsidRDefault="009445C9" w:rsidP="00363E31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</w:p>
    <w:p w:rsidR="00363E31" w:rsidRPr="00744912" w:rsidRDefault="00363E31" w:rsidP="00363E31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Протяженность звеньев любой секвенции колеблется от 2-х, 3-х до большего построения, охватывающего несколько тактов.</w:t>
      </w:r>
    </w:p>
    <w:p w:rsidR="00363E31" w:rsidRPr="00744912" w:rsidRDefault="00363E31" w:rsidP="00406B04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Крайние случаи – это терцовые ряды, где каждое звено – один аккорд</w:t>
      </w:r>
    </w:p>
    <w:p w:rsidR="00363E31" w:rsidRPr="00406B04" w:rsidRDefault="00363E31" w:rsidP="00406B04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744912">
        <w:rPr>
          <w:rFonts w:ascii="Times New Roman" w:hAnsi="Times New Roman"/>
          <w:sz w:val="28"/>
          <w:szCs w:val="28"/>
        </w:rPr>
        <w:t>(диатонический терцовый ряд)</w:t>
      </w:r>
      <w:r w:rsidR="00406B04">
        <w:rPr>
          <w:rFonts w:ascii="Times New Roman" w:hAnsi="Times New Roman"/>
          <w:sz w:val="28"/>
          <w:szCs w:val="28"/>
        </w:rPr>
        <w:t>.</w:t>
      </w:r>
    </w:p>
    <w:p w:rsidR="00363E31" w:rsidRPr="00744912" w:rsidRDefault="00406B04" w:rsidP="00406B04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63E31" w:rsidRPr="00744912">
        <w:rPr>
          <w:rFonts w:ascii="Times New Roman" w:hAnsi="Times New Roman"/>
          <w:sz w:val="28"/>
          <w:szCs w:val="28"/>
        </w:rPr>
        <w:t>Противоположным  явлением могут быть  т.н</w:t>
      </w:r>
      <w:r w:rsidR="00363E31" w:rsidRPr="00BD7575">
        <w:rPr>
          <w:rFonts w:ascii="Times New Roman" w:hAnsi="Times New Roman"/>
          <w:sz w:val="28"/>
          <w:szCs w:val="28"/>
        </w:rPr>
        <w:t>.консеквентные повторения,</w:t>
      </w:r>
      <w:r w:rsidR="00363E31" w:rsidRPr="00744912">
        <w:rPr>
          <w:rFonts w:ascii="Times New Roman" w:hAnsi="Times New Roman"/>
          <w:sz w:val="28"/>
          <w:szCs w:val="28"/>
        </w:rPr>
        <w:t xml:space="preserve"> которые  охватывают значительный раздел формы Такие </w:t>
      </w:r>
      <w:r w:rsidR="00363E31" w:rsidRPr="006F6416">
        <w:rPr>
          <w:rFonts w:ascii="Times New Roman" w:hAnsi="Times New Roman"/>
          <w:sz w:val="28"/>
          <w:szCs w:val="28"/>
        </w:rPr>
        <w:t xml:space="preserve">повторения </w:t>
      </w:r>
      <w:r w:rsidR="00363E31" w:rsidRPr="00744912">
        <w:rPr>
          <w:rFonts w:ascii="Times New Roman" w:hAnsi="Times New Roman"/>
          <w:sz w:val="28"/>
          <w:szCs w:val="28"/>
        </w:rPr>
        <w:t>характерны для музыки А.Скрябина</w:t>
      </w:r>
      <w:r>
        <w:rPr>
          <w:rFonts w:ascii="Times New Roman" w:hAnsi="Times New Roman"/>
          <w:sz w:val="28"/>
          <w:szCs w:val="28"/>
        </w:rPr>
        <w:t>.</w:t>
      </w:r>
      <w:r w:rsidR="00363E31" w:rsidRPr="00744912">
        <w:rPr>
          <w:rFonts w:ascii="Times New Roman" w:hAnsi="Times New Roman"/>
          <w:color w:val="FF0000"/>
          <w:sz w:val="28"/>
          <w:szCs w:val="28"/>
        </w:rPr>
        <w:t xml:space="preserve"> .</w:t>
      </w:r>
    </w:p>
    <w:p w:rsidR="00363E31" w:rsidRPr="00744912" w:rsidRDefault="00853250" w:rsidP="00406B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6B0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E31" w:rsidRPr="00744912">
        <w:rPr>
          <w:rFonts w:ascii="Times New Roman" w:hAnsi="Times New Roman" w:cs="Times New Roman"/>
          <w:sz w:val="28"/>
          <w:szCs w:val="28"/>
        </w:rPr>
        <w:t>В  произведениях композиторов разных времён</w:t>
      </w:r>
      <w:r w:rsidR="00363E31" w:rsidRPr="00744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E31" w:rsidRPr="00853250">
        <w:rPr>
          <w:rFonts w:ascii="Times New Roman" w:hAnsi="Times New Roman" w:cs="Times New Roman"/>
          <w:sz w:val="28"/>
          <w:szCs w:val="28"/>
        </w:rPr>
        <w:t>секвенция</w:t>
      </w:r>
      <w:r w:rsidR="00363E31" w:rsidRPr="00744912">
        <w:rPr>
          <w:rFonts w:ascii="Times New Roman" w:hAnsi="Times New Roman" w:cs="Times New Roman"/>
          <w:sz w:val="28"/>
          <w:szCs w:val="28"/>
        </w:rPr>
        <w:t xml:space="preserve"> связывает несколько различных тональностей  и  часто используется в разработках и связующих партиях сонатных форм. </w:t>
      </w:r>
    </w:p>
    <w:p w:rsidR="00363E31" w:rsidRPr="00744912" w:rsidRDefault="00363E31" w:rsidP="00406B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4912">
        <w:rPr>
          <w:rFonts w:ascii="Times New Roman" w:hAnsi="Times New Roman" w:cs="Times New Roman"/>
          <w:sz w:val="28"/>
          <w:szCs w:val="28"/>
        </w:rPr>
        <w:t>Таким образом ,</w:t>
      </w:r>
      <w:r w:rsidR="00406B04">
        <w:rPr>
          <w:rFonts w:ascii="Times New Roman" w:hAnsi="Times New Roman" w:cs="Times New Roman"/>
          <w:sz w:val="28"/>
          <w:szCs w:val="28"/>
        </w:rPr>
        <w:t xml:space="preserve"> </w:t>
      </w:r>
      <w:r w:rsidRPr="00744912">
        <w:rPr>
          <w:rFonts w:ascii="Times New Roman" w:hAnsi="Times New Roman" w:cs="Times New Roman"/>
          <w:sz w:val="28"/>
          <w:szCs w:val="28"/>
        </w:rPr>
        <w:t>выразительность секвенции и её формообразующая роль весьма значительны и многообразны.</w:t>
      </w:r>
    </w:p>
    <w:p w:rsidR="007E621A" w:rsidRDefault="007E621A" w:rsidP="007E621A">
      <w:pPr>
        <w:rPr>
          <w:rFonts w:ascii="Times New Roman" w:hAnsi="Times New Roman" w:cs="Times New Roman"/>
          <w:sz w:val="28"/>
          <w:szCs w:val="28"/>
        </w:rPr>
      </w:pPr>
    </w:p>
    <w:p w:rsidR="007E621A" w:rsidRPr="00F75F0F" w:rsidRDefault="008B4518" w:rsidP="007E62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E621A" w:rsidRPr="00297867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7E621A" w:rsidRPr="00A3531A" w:rsidRDefault="007E621A" w:rsidP="007E621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3531A">
        <w:rPr>
          <w:rFonts w:ascii="Times New Roman" w:hAnsi="Times New Roman" w:cs="Times New Roman"/>
          <w:sz w:val="28"/>
          <w:szCs w:val="28"/>
        </w:rPr>
        <w:t xml:space="preserve">.Изучить  тему  по учебникам: </w:t>
      </w:r>
    </w:p>
    <w:p w:rsidR="007E621A" w:rsidRPr="00CE750F" w:rsidRDefault="007E621A" w:rsidP="007E621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«Курс теории музыки» под ред.Островского</w:t>
      </w:r>
      <w:r>
        <w:rPr>
          <w:rFonts w:ascii="Times New Roman" w:hAnsi="Times New Roman" w:cs="Times New Roman"/>
          <w:sz w:val="28"/>
          <w:szCs w:val="28"/>
        </w:rPr>
        <w:t xml:space="preserve"> .Л.1988</w:t>
      </w:r>
      <w:r w:rsidR="00CE750F">
        <w:rPr>
          <w:rFonts w:ascii="Times New Roman" w:hAnsi="Times New Roman" w:cs="Times New Roman"/>
          <w:sz w:val="28"/>
          <w:szCs w:val="28"/>
        </w:rPr>
        <w:t>.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 w:rsidR="00CE750F" w:rsidRPr="00CE750F">
        <w:rPr>
          <w:rFonts w:ascii="Times New Roman" w:hAnsi="Times New Roman" w:cs="Times New Roman"/>
          <w:sz w:val="28"/>
          <w:szCs w:val="28"/>
        </w:rPr>
        <w:t>Стр.146-148.</w:t>
      </w:r>
    </w:p>
    <w:p w:rsidR="007E621A" w:rsidRPr="00376DCE" w:rsidRDefault="007E621A" w:rsidP="007E621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Б.Алексеев</w:t>
      </w:r>
      <w:r>
        <w:rPr>
          <w:rFonts w:ascii="Times New Roman" w:hAnsi="Times New Roman" w:cs="Times New Roman"/>
          <w:sz w:val="28"/>
          <w:szCs w:val="28"/>
        </w:rPr>
        <w:t>,А.Мясоедов</w:t>
      </w:r>
      <w:r w:rsidRPr="00A3531A">
        <w:rPr>
          <w:rFonts w:ascii="Times New Roman" w:hAnsi="Times New Roman" w:cs="Times New Roman"/>
          <w:sz w:val="28"/>
          <w:szCs w:val="28"/>
        </w:rPr>
        <w:t>.Элементарная теория музыки.М.1986г.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DCE">
        <w:rPr>
          <w:rFonts w:ascii="Times New Roman" w:hAnsi="Times New Roman" w:cs="Times New Roman"/>
          <w:sz w:val="28"/>
          <w:szCs w:val="28"/>
        </w:rPr>
        <w:t>гл.ХII</w:t>
      </w:r>
    </w:p>
    <w:p w:rsidR="007E621A" w:rsidRPr="00A3531A" w:rsidRDefault="007E621A" w:rsidP="007E621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</w:t>
      </w:r>
      <w:r>
        <w:rPr>
          <w:rFonts w:ascii="Times New Roman" w:hAnsi="Times New Roman" w:cs="Times New Roman"/>
          <w:sz w:val="28"/>
          <w:szCs w:val="28"/>
        </w:rPr>
        <w:t xml:space="preserve">я, В.Уткин «Элементарная теория </w:t>
      </w:r>
      <w:r w:rsidRPr="00A3531A">
        <w:rPr>
          <w:rFonts w:ascii="Times New Roman" w:hAnsi="Times New Roman" w:cs="Times New Roman"/>
          <w:sz w:val="28"/>
          <w:szCs w:val="28"/>
        </w:rPr>
        <w:t>музыки».М.,1991г.</w:t>
      </w:r>
      <w:r w:rsidR="00376DCE">
        <w:rPr>
          <w:rFonts w:ascii="Times New Roman" w:hAnsi="Times New Roman" w:cs="Times New Roman"/>
          <w:sz w:val="28"/>
          <w:szCs w:val="28"/>
        </w:rPr>
        <w:t xml:space="preserve"> стр. 233-238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21A" w:rsidRPr="00DC3A7B" w:rsidRDefault="007E621A" w:rsidP="007E621A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3A7B">
        <w:rPr>
          <w:rFonts w:ascii="Times New Roman" w:hAnsi="Times New Roman" w:cs="Times New Roman"/>
          <w:sz w:val="28"/>
          <w:szCs w:val="28"/>
        </w:rPr>
        <w:t xml:space="preserve"> Составить 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лекции.</w:t>
      </w:r>
      <w:r w:rsidRPr="0037741D">
        <w:rPr>
          <w:rFonts w:ascii="Times New Roman" w:hAnsi="Times New Roman" w:cs="Times New Roman"/>
          <w:sz w:val="28"/>
          <w:szCs w:val="28"/>
        </w:rPr>
        <w:t xml:space="preserve"> 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Составить план ответа и</w:t>
      </w:r>
      <w:r>
        <w:rPr>
          <w:rFonts w:ascii="Times New Roman" w:hAnsi="Times New Roman" w:cs="Times New Roman"/>
          <w:sz w:val="28"/>
          <w:szCs w:val="28"/>
        </w:rPr>
        <w:t xml:space="preserve"> подобрать </w:t>
      </w:r>
      <w:r w:rsidR="009445C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иллюстрации</w:t>
      </w:r>
      <w:r w:rsidRPr="00A3531A">
        <w:rPr>
          <w:rFonts w:ascii="Times New Roman" w:hAnsi="Times New Roman" w:cs="Times New Roman"/>
          <w:sz w:val="28"/>
          <w:szCs w:val="28"/>
        </w:rPr>
        <w:t xml:space="preserve"> в хрестоматию.</w:t>
      </w:r>
      <w:r>
        <w:rPr>
          <w:rFonts w:ascii="Times New Roman" w:hAnsi="Times New Roman" w:cs="Times New Roman"/>
          <w:sz w:val="28"/>
          <w:szCs w:val="28"/>
        </w:rPr>
        <w:t xml:space="preserve"> ( Возможна замена примеров</w:t>
      </w:r>
      <w:r w:rsidR="00A52681">
        <w:rPr>
          <w:rFonts w:ascii="Times New Roman" w:hAnsi="Times New Roman" w:cs="Times New Roman"/>
          <w:sz w:val="28"/>
          <w:szCs w:val="28"/>
        </w:rPr>
        <w:t xml:space="preserve">, однако должны </w:t>
      </w:r>
      <w:r w:rsidR="009445C9">
        <w:rPr>
          <w:rFonts w:ascii="Times New Roman" w:hAnsi="Times New Roman" w:cs="Times New Roman"/>
          <w:sz w:val="28"/>
          <w:szCs w:val="28"/>
        </w:rPr>
        <w:t xml:space="preserve"> быть в хресто</w:t>
      </w:r>
      <w:r w:rsidR="00A52681">
        <w:rPr>
          <w:rFonts w:ascii="Times New Roman" w:hAnsi="Times New Roman" w:cs="Times New Roman"/>
          <w:sz w:val="28"/>
          <w:szCs w:val="28"/>
        </w:rPr>
        <w:t>матии  примеры на восходящую секвенция,</w:t>
      </w:r>
      <w:r w:rsidR="00697EC3">
        <w:rPr>
          <w:rFonts w:ascii="Times New Roman" w:hAnsi="Times New Roman" w:cs="Times New Roman"/>
          <w:sz w:val="28"/>
          <w:szCs w:val="28"/>
        </w:rPr>
        <w:t xml:space="preserve"> </w:t>
      </w:r>
      <w:r w:rsidR="00A52681">
        <w:rPr>
          <w:rFonts w:ascii="Times New Roman" w:hAnsi="Times New Roman" w:cs="Times New Roman"/>
          <w:sz w:val="28"/>
          <w:szCs w:val="28"/>
        </w:rPr>
        <w:t>нисходящую</w:t>
      </w:r>
      <w:r w:rsidR="00697EC3">
        <w:rPr>
          <w:rFonts w:ascii="Times New Roman" w:hAnsi="Times New Roman" w:cs="Times New Roman"/>
          <w:sz w:val="28"/>
          <w:szCs w:val="28"/>
        </w:rPr>
        <w:t>,</w:t>
      </w:r>
      <w:r w:rsidR="00A52681">
        <w:rPr>
          <w:rFonts w:ascii="Times New Roman" w:hAnsi="Times New Roman" w:cs="Times New Roman"/>
          <w:sz w:val="28"/>
          <w:szCs w:val="28"/>
        </w:rPr>
        <w:t xml:space="preserve"> диатоническую, хроматическую</w:t>
      </w:r>
      <w:r w:rsidR="00697EC3">
        <w:rPr>
          <w:rFonts w:ascii="Times New Roman" w:hAnsi="Times New Roman" w:cs="Times New Roman"/>
          <w:sz w:val="28"/>
          <w:szCs w:val="28"/>
        </w:rPr>
        <w:t>,</w:t>
      </w:r>
      <w:r w:rsidR="00A52681">
        <w:rPr>
          <w:rFonts w:ascii="Times New Roman" w:hAnsi="Times New Roman" w:cs="Times New Roman"/>
          <w:sz w:val="28"/>
          <w:szCs w:val="28"/>
        </w:rPr>
        <w:t xml:space="preserve"> транспонирующую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531A">
        <w:rPr>
          <w:rFonts w:ascii="Times New Roman" w:hAnsi="Times New Roman" w:cs="Times New Roman"/>
          <w:sz w:val="28"/>
          <w:szCs w:val="28"/>
        </w:rPr>
        <w:t>Примеры играть  наизусть.</w:t>
      </w:r>
    </w:p>
    <w:p w:rsidR="007E621A" w:rsidRPr="00697EC3" w:rsidRDefault="007E621A" w:rsidP="007E621A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lastRenderedPageBreak/>
        <w:t>3.Письменно</w:t>
      </w:r>
      <w:r>
        <w:rPr>
          <w:rFonts w:ascii="Times New Roman" w:hAnsi="Times New Roman" w:cs="Times New Roman"/>
          <w:sz w:val="28"/>
          <w:szCs w:val="28"/>
        </w:rPr>
        <w:t>: построить восходящие</w:t>
      </w:r>
      <w:r w:rsidR="00697E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7EC3">
        <w:rPr>
          <w:rFonts w:ascii="Times New Roman" w:hAnsi="Times New Roman" w:cs="Times New Roman"/>
          <w:sz w:val="28"/>
          <w:szCs w:val="28"/>
        </w:rPr>
        <w:t>диатонические,</w:t>
      </w:r>
      <w:r w:rsidR="00697EC3" w:rsidRPr="00697EC3">
        <w:rPr>
          <w:rFonts w:ascii="Times New Roman" w:hAnsi="Times New Roman" w:cs="Times New Roman"/>
          <w:sz w:val="28"/>
          <w:szCs w:val="28"/>
        </w:rPr>
        <w:t xml:space="preserve"> </w:t>
      </w:r>
      <w:r w:rsidR="00697EC3">
        <w:rPr>
          <w:rFonts w:ascii="Times New Roman" w:hAnsi="Times New Roman" w:cs="Times New Roman"/>
          <w:sz w:val="28"/>
          <w:szCs w:val="28"/>
        </w:rPr>
        <w:t>хроматические  и  транспонирующие</w:t>
      </w:r>
      <w:r w:rsidR="00697EC3" w:rsidRPr="00697EC3">
        <w:rPr>
          <w:rFonts w:ascii="Times New Roman" w:hAnsi="Times New Roman" w:cs="Times New Roman"/>
          <w:sz w:val="28"/>
          <w:szCs w:val="28"/>
        </w:rPr>
        <w:t>(</w:t>
      </w:r>
      <w:r w:rsidR="00A52681">
        <w:rPr>
          <w:rFonts w:ascii="Times New Roman" w:hAnsi="Times New Roman" w:cs="Times New Roman"/>
          <w:sz w:val="28"/>
          <w:szCs w:val="28"/>
        </w:rPr>
        <w:t xml:space="preserve"> по </w:t>
      </w:r>
      <w:r w:rsidR="00697EC3" w:rsidRPr="00697EC3">
        <w:rPr>
          <w:rFonts w:ascii="Times New Roman" w:hAnsi="Times New Roman" w:cs="Times New Roman"/>
          <w:sz w:val="28"/>
          <w:szCs w:val="28"/>
        </w:rPr>
        <w:t xml:space="preserve"> </w:t>
      </w:r>
      <w:r w:rsidR="00697EC3">
        <w:rPr>
          <w:rFonts w:ascii="Times New Roman" w:hAnsi="Times New Roman" w:cs="Times New Roman"/>
          <w:sz w:val="28"/>
          <w:szCs w:val="28"/>
        </w:rPr>
        <w:t>Б.2) секвенции. Начальное звено в D-dur:T5/3</w:t>
      </w:r>
      <w:r w:rsidR="00697EC3" w:rsidRPr="00697EC3">
        <w:rPr>
          <w:rFonts w:ascii="Times New Roman" w:hAnsi="Times New Roman" w:cs="Times New Roman"/>
          <w:sz w:val="28"/>
          <w:szCs w:val="28"/>
        </w:rPr>
        <w:t>-</w:t>
      </w:r>
      <w:r w:rsidR="00697EC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7EC3" w:rsidRPr="00697EC3">
        <w:rPr>
          <w:rFonts w:ascii="Times New Roman" w:hAnsi="Times New Roman" w:cs="Times New Roman"/>
          <w:sz w:val="28"/>
          <w:szCs w:val="28"/>
        </w:rPr>
        <w:t xml:space="preserve">6- </w:t>
      </w:r>
      <w:r w:rsidR="00697EC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97EC3" w:rsidRPr="00697EC3">
        <w:rPr>
          <w:rFonts w:ascii="Times New Roman" w:hAnsi="Times New Roman" w:cs="Times New Roman"/>
          <w:sz w:val="28"/>
          <w:szCs w:val="28"/>
        </w:rPr>
        <w:t>6/5-</w:t>
      </w:r>
      <w:r w:rsidR="00697EC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97EC3" w:rsidRPr="00697EC3">
        <w:rPr>
          <w:rFonts w:ascii="Times New Roman" w:hAnsi="Times New Roman" w:cs="Times New Roman"/>
          <w:sz w:val="28"/>
          <w:szCs w:val="28"/>
        </w:rPr>
        <w:t>5/3</w:t>
      </w:r>
      <w:r w:rsidR="00A52681">
        <w:rPr>
          <w:rFonts w:ascii="Times New Roman" w:hAnsi="Times New Roman" w:cs="Times New Roman"/>
          <w:sz w:val="28"/>
          <w:szCs w:val="28"/>
        </w:rPr>
        <w:t>.( 5 звеньев)</w:t>
      </w:r>
    </w:p>
    <w:p w:rsidR="007E621A" w:rsidRPr="00A52681" w:rsidRDefault="007E621A" w:rsidP="00697EC3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4.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Играть</w:t>
      </w:r>
      <w:r w:rsidR="00697EC3">
        <w:rPr>
          <w:rFonts w:ascii="Times New Roman" w:hAnsi="Times New Roman" w:cs="Times New Roman"/>
          <w:sz w:val="28"/>
          <w:szCs w:val="28"/>
        </w:rPr>
        <w:t xml:space="preserve"> нисх</w:t>
      </w:r>
      <w:r w:rsidR="00A52681">
        <w:rPr>
          <w:rFonts w:ascii="Times New Roman" w:hAnsi="Times New Roman" w:cs="Times New Roman"/>
          <w:sz w:val="28"/>
          <w:szCs w:val="28"/>
        </w:rPr>
        <w:t xml:space="preserve">одящие секвенции диатонические </w:t>
      </w:r>
      <w:r w:rsidR="00A52681" w:rsidRPr="00A52681">
        <w:rPr>
          <w:rFonts w:ascii="Times New Roman" w:hAnsi="Times New Roman" w:cs="Times New Roman"/>
          <w:sz w:val="28"/>
          <w:szCs w:val="28"/>
        </w:rPr>
        <w:t xml:space="preserve"> и</w:t>
      </w:r>
      <w:r w:rsidR="00697EC3">
        <w:rPr>
          <w:rFonts w:ascii="Times New Roman" w:hAnsi="Times New Roman" w:cs="Times New Roman"/>
          <w:sz w:val="28"/>
          <w:szCs w:val="28"/>
        </w:rPr>
        <w:t xml:space="preserve"> хроматические</w:t>
      </w:r>
      <w:r>
        <w:rPr>
          <w:rFonts w:ascii="Times New Roman" w:hAnsi="Times New Roman" w:cs="Times New Roman"/>
          <w:sz w:val="28"/>
          <w:szCs w:val="28"/>
        </w:rPr>
        <w:t xml:space="preserve"> в тональностях с</w:t>
      </w:r>
      <w:r w:rsidR="00697EC3">
        <w:rPr>
          <w:rFonts w:ascii="Times New Roman" w:hAnsi="Times New Roman" w:cs="Times New Roman"/>
          <w:sz w:val="28"/>
          <w:szCs w:val="28"/>
        </w:rPr>
        <w:t xml:space="preserve"> 2</w:t>
      </w:r>
      <w:r w:rsidRPr="0052093A">
        <w:rPr>
          <w:rFonts w:ascii="Times New Roman" w:hAnsi="Times New Roman" w:cs="Times New Roman"/>
          <w:sz w:val="28"/>
          <w:szCs w:val="28"/>
        </w:rPr>
        <w:t>-мя ключевыми знаками</w:t>
      </w:r>
      <w:r w:rsidR="00A52681">
        <w:rPr>
          <w:rFonts w:ascii="Times New Roman" w:hAnsi="Times New Roman" w:cs="Times New Roman"/>
          <w:sz w:val="28"/>
          <w:szCs w:val="28"/>
        </w:rPr>
        <w:t>. Начальное звено: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6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52681" w:rsidRPr="00A52681">
        <w:rPr>
          <w:rFonts w:ascii="Times New Roman" w:hAnsi="Times New Roman" w:cs="Times New Roman"/>
          <w:sz w:val="28"/>
          <w:szCs w:val="28"/>
        </w:rPr>
        <w:t>5/3-</w:t>
      </w:r>
      <w:r w:rsidR="00A526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52681" w:rsidRPr="00A52681">
        <w:rPr>
          <w:rFonts w:ascii="Times New Roman" w:hAnsi="Times New Roman" w:cs="Times New Roman"/>
          <w:sz w:val="28"/>
          <w:szCs w:val="28"/>
        </w:rPr>
        <w:t>6/4-</w:t>
      </w:r>
      <w:r w:rsidR="00A526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52681" w:rsidRPr="00A52681">
        <w:rPr>
          <w:rFonts w:ascii="Times New Roman" w:hAnsi="Times New Roman" w:cs="Times New Roman"/>
          <w:sz w:val="28"/>
          <w:szCs w:val="28"/>
        </w:rPr>
        <w:t>6</w:t>
      </w:r>
      <w:r w:rsidR="00A52681">
        <w:rPr>
          <w:rFonts w:ascii="Times New Roman" w:hAnsi="Times New Roman" w:cs="Times New Roman"/>
          <w:sz w:val="28"/>
          <w:szCs w:val="28"/>
        </w:rPr>
        <w:t>( 5 звеньев).</w:t>
      </w:r>
    </w:p>
    <w:p w:rsidR="007E621A" w:rsidRPr="00DC3A7B" w:rsidRDefault="007E621A" w:rsidP="007E621A">
      <w:pPr>
        <w:rPr>
          <w:rFonts w:ascii="Times New Roman" w:hAnsi="Times New Roman" w:cs="Times New Roman"/>
          <w:sz w:val="28"/>
          <w:szCs w:val="28"/>
        </w:rPr>
      </w:pPr>
    </w:p>
    <w:p w:rsidR="007E621A" w:rsidRPr="00E4435D" w:rsidRDefault="007E621A" w:rsidP="007E621A">
      <w:pPr>
        <w:tabs>
          <w:tab w:val="left" w:pos="3645"/>
        </w:tabs>
      </w:pPr>
    </w:p>
    <w:p w:rsidR="001307CD" w:rsidRPr="004F7CB4" w:rsidRDefault="001307CD" w:rsidP="007E621A">
      <w:pPr>
        <w:tabs>
          <w:tab w:val="left" w:pos="3315"/>
        </w:tabs>
      </w:pPr>
    </w:p>
    <w:sectPr w:rsidR="001307CD" w:rsidRPr="004F7CB4" w:rsidSect="0013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A19" w:rsidRDefault="000B3A19" w:rsidP="00853250">
      <w:pPr>
        <w:spacing w:after="0" w:line="240" w:lineRule="auto"/>
      </w:pPr>
      <w:r>
        <w:separator/>
      </w:r>
    </w:p>
  </w:endnote>
  <w:endnote w:type="continuationSeparator" w:id="1">
    <w:p w:rsidR="000B3A19" w:rsidRDefault="000B3A19" w:rsidP="0085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A19" w:rsidRDefault="000B3A19" w:rsidP="00853250">
      <w:pPr>
        <w:spacing w:after="0" w:line="240" w:lineRule="auto"/>
      </w:pPr>
      <w:r>
        <w:separator/>
      </w:r>
    </w:p>
  </w:footnote>
  <w:footnote w:type="continuationSeparator" w:id="1">
    <w:p w:rsidR="000B3A19" w:rsidRDefault="000B3A19" w:rsidP="00853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E6381"/>
    <w:multiLevelType w:val="hybridMultilevel"/>
    <w:tmpl w:val="E01AED94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7CB4"/>
    <w:rsid w:val="00005C7B"/>
    <w:rsid w:val="000B3A19"/>
    <w:rsid w:val="000F24B6"/>
    <w:rsid w:val="001307CD"/>
    <w:rsid w:val="00137191"/>
    <w:rsid w:val="00173102"/>
    <w:rsid w:val="001F03FB"/>
    <w:rsid w:val="00233CBE"/>
    <w:rsid w:val="00361345"/>
    <w:rsid w:val="00363E31"/>
    <w:rsid w:val="00376DCE"/>
    <w:rsid w:val="00406B04"/>
    <w:rsid w:val="004F7CB4"/>
    <w:rsid w:val="00697EC3"/>
    <w:rsid w:val="006F6416"/>
    <w:rsid w:val="00744912"/>
    <w:rsid w:val="007E621A"/>
    <w:rsid w:val="0085281F"/>
    <w:rsid w:val="00853250"/>
    <w:rsid w:val="008B4518"/>
    <w:rsid w:val="009445C9"/>
    <w:rsid w:val="009F695C"/>
    <w:rsid w:val="00A4582C"/>
    <w:rsid w:val="00A52681"/>
    <w:rsid w:val="00B04B23"/>
    <w:rsid w:val="00BD7575"/>
    <w:rsid w:val="00CE750F"/>
    <w:rsid w:val="00D03530"/>
    <w:rsid w:val="00EF4231"/>
    <w:rsid w:val="00FE0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63E3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6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E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5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3250"/>
  </w:style>
  <w:style w:type="paragraph" w:styleId="a8">
    <w:name w:val="footer"/>
    <w:basedOn w:val="a"/>
    <w:link w:val="a9"/>
    <w:uiPriority w:val="99"/>
    <w:semiHidden/>
    <w:unhideWhenUsed/>
    <w:rsid w:val="0085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32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Tanechka</dc:creator>
  <cp:lastModifiedBy>Tanechka</cp:lastModifiedBy>
  <cp:revision>13</cp:revision>
  <dcterms:created xsi:type="dcterms:W3CDTF">2020-05-04T08:22:00Z</dcterms:created>
  <dcterms:modified xsi:type="dcterms:W3CDTF">2020-05-04T12:24:00Z</dcterms:modified>
</cp:coreProperties>
</file>