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C3" w:rsidRDefault="00DC7BB4" w:rsidP="00DE4DDB">
      <w:pPr>
        <w:rPr>
          <w:rFonts w:ascii="Times New Roman" w:hAnsi="Times New Roman"/>
          <w:sz w:val="28"/>
        </w:rPr>
      </w:pPr>
      <w:r w:rsidRPr="00911E43">
        <w:rPr>
          <w:rFonts w:ascii="Times New Roman" w:hAnsi="Times New Roman"/>
          <w:b/>
          <w:sz w:val="32"/>
        </w:rPr>
        <w:t>Гендель. Ораториальное творчество</w:t>
      </w:r>
      <w:r>
        <w:rPr>
          <w:rFonts w:ascii="Times New Roman" w:hAnsi="Times New Roman"/>
          <w:sz w:val="28"/>
        </w:rPr>
        <w:t>.</w:t>
      </w:r>
    </w:p>
    <w:p w:rsidR="00DC7BB4" w:rsidRPr="001E2428" w:rsidRDefault="00DC7BB4" w:rsidP="00DE4DDB">
      <w:pPr>
        <w:jc w:val="both"/>
        <w:rPr>
          <w:rFonts w:ascii="Times New Roman" w:hAnsi="Times New Roman"/>
          <w:i/>
          <w:sz w:val="28"/>
          <w:u w:val="single"/>
        </w:rPr>
      </w:pPr>
      <w:r w:rsidRPr="001E2428">
        <w:rPr>
          <w:rFonts w:ascii="Times New Roman" w:hAnsi="Times New Roman"/>
          <w:i/>
          <w:sz w:val="28"/>
          <w:u w:val="single"/>
        </w:rPr>
        <w:t>Творческая деятельность Генделя</w:t>
      </w:r>
      <w:r>
        <w:rPr>
          <w:rFonts w:ascii="Times New Roman" w:hAnsi="Times New Roman"/>
          <w:sz w:val="28"/>
        </w:rPr>
        <w:t xml:space="preserve"> была столь же продолжительной, как и плодотворной. Она </w:t>
      </w:r>
      <w:r w:rsidRPr="001E2428">
        <w:rPr>
          <w:rFonts w:ascii="Times New Roman" w:hAnsi="Times New Roman"/>
          <w:i/>
          <w:sz w:val="28"/>
          <w:u w:val="single"/>
        </w:rPr>
        <w:t>принесла огромное количество произведений самых различных жанров.</w:t>
      </w:r>
      <w:r>
        <w:rPr>
          <w:rFonts w:ascii="Times New Roman" w:hAnsi="Times New Roman"/>
          <w:sz w:val="28"/>
        </w:rPr>
        <w:t xml:space="preserve"> Здесь и </w:t>
      </w:r>
      <w:r w:rsidRPr="001E2428">
        <w:rPr>
          <w:rFonts w:ascii="Times New Roman" w:hAnsi="Times New Roman"/>
          <w:i/>
          <w:sz w:val="28"/>
          <w:u w:val="single"/>
        </w:rPr>
        <w:t>опера</w:t>
      </w:r>
      <w:r>
        <w:rPr>
          <w:rFonts w:ascii="Times New Roman" w:hAnsi="Times New Roman"/>
          <w:sz w:val="28"/>
        </w:rPr>
        <w:t xml:space="preserve"> с её разновидностями (</w:t>
      </w:r>
      <w:r>
        <w:rPr>
          <w:rFonts w:ascii="Times New Roman" w:hAnsi="Times New Roman"/>
          <w:sz w:val="28"/>
          <w:lang w:val="en-US"/>
        </w:rPr>
        <w:t>seria</w:t>
      </w:r>
      <w:r>
        <w:rPr>
          <w:rFonts w:ascii="Times New Roman" w:hAnsi="Times New Roman"/>
          <w:sz w:val="28"/>
        </w:rPr>
        <w:t xml:space="preserve">, пастораль), </w:t>
      </w:r>
      <w:r w:rsidRPr="001E2428">
        <w:rPr>
          <w:rFonts w:ascii="Times New Roman" w:hAnsi="Times New Roman"/>
          <w:i/>
          <w:sz w:val="28"/>
          <w:u w:val="single"/>
        </w:rPr>
        <w:t>хоровая музыка</w:t>
      </w:r>
      <w:r>
        <w:rPr>
          <w:rFonts w:ascii="Times New Roman" w:hAnsi="Times New Roman"/>
          <w:sz w:val="28"/>
        </w:rPr>
        <w:t xml:space="preserve"> – светская и духовная, многочисленные </w:t>
      </w:r>
      <w:r w:rsidRPr="001E2428">
        <w:rPr>
          <w:rFonts w:ascii="Times New Roman" w:hAnsi="Times New Roman"/>
          <w:i/>
          <w:sz w:val="28"/>
          <w:u w:val="single"/>
        </w:rPr>
        <w:t>оратории, камерная вокальная музыка</w:t>
      </w:r>
      <w:r>
        <w:rPr>
          <w:rFonts w:ascii="Times New Roman" w:hAnsi="Times New Roman"/>
          <w:sz w:val="28"/>
        </w:rPr>
        <w:t xml:space="preserve"> и, наконец, </w:t>
      </w:r>
      <w:r w:rsidRPr="001E2428">
        <w:rPr>
          <w:rFonts w:ascii="Times New Roman" w:hAnsi="Times New Roman"/>
          <w:i/>
          <w:sz w:val="28"/>
          <w:u w:val="single"/>
        </w:rPr>
        <w:t>сборники инструментальных пьес: клавесинных, органных, оркестровых.</w:t>
      </w:r>
    </w:p>
    <w:p w:rsidR="00911E43" w:rsidRPr="001E2428" w:rsidRDefault="00DC7BB4" w:rsidP="00DE4DDB">
      <w:pPr>
        <w:jc w:val="both"/>
        <w:rPr>
          <w:rFonts w:ascii="Times New Roman" w:hAnsi="Times New Roman"/>
          <w:i/>
          <w:sz w:val="28"/>
          <w:u w:val="single"/>
        </w:rPr>
      </w:pPr>
      <w:r w:rsidRPr="001E2428">
        <w:rPr>
          <w:rFonts w:ascii="Times New Roman" w:hAnsi="Times New Roman"/>
          <w:i/>
          <w:sz w:val="28"/>
          <w:u w:val="single"/>
        </w:rPr>
        <w:t>Свыше 30 лет жизни Гендель посвятил опере.</w:t>
      </w:r>
      <w:r>
        <w:rPr>
          <w:rFonts w:ascii="Times New Roman" w:hAnsi="Times New Roman"/>
          <w:sz w:val="28"/>
        </w:rPr>
        <w:t xml:space="preserve"> Она всегда находилась в центре интересов композитора и больше всех других видов музыки привлекала его. Деятель большого масштаба, Гендель великолепно понимал силу воздействия оперы как драматического музыкально-театрального жанра; </w:t>
      </w:r>
      <w:r w:rsidRPr="001E2428">
        <w:rPr>
          <w:rFonts w:ascii="Times New Roman" w:hAnsi="Times New Roman"/>
          <w:i/>
          <w:sz w:val="28"/>
          <w:u w:val="single"/>
        </w:rPr>
        <w:t xml:space="preserve">40 опер – таков творческий итог работы в этой области. </w:t>
      </w:r>
    </w:p>
    <w:p w:rsidR="00911E43" w:rsidRPr="001E2428" w:rsidRDefault="00911E43" w:rsidP="00DE4DD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Если бы Гендель написал только оперы, всё равно его имя заняло бы почётное место в истории искусств. Но он никогда не стал бы тем Генделем, каким мы его ценим поныне. Генделю опера была нужна. </w:t>
      </w:r>
      <w:r w:rsidRPr="001E2428">
        <w:rPr>
          <w:rFonts w:ascii="Times New Roman" w:hAnsi="Times New Roman"/>
          <w:i/>
          <w:sz w:val="28"/>
          <w:u w:val="single"/>
        </w:rPr>
        <w:t xml:space="preserve">Она воспитала его, определила светский характер его искусства. Гендель отшлифовал в ней свой стиль, усовершенствовал оркестр, арию, речитатив, форму голосоведение. В опере он обрёл язык драматического художника. И всё-таки в опере ему не удалось выразить главные свои идеи. </w:t>
      </w:r>
    </w:p>
    <w:p w:rsidR="00DC7BB4" w:rsidRPr="001E2428" w:rsidRDefault="00DC7BB4" w:rsidP="00DE4DDB">
      <w:pPr>
        <w:jc w:val="both"/>
        <w:rPr>
          <w:rFonts w:ascii="Times New Roman" w:hAnsi="Times New Roman"/>
          <w:i/>
          <w:sz w:val="28"/>
          <w:u w:val="single"/>
        </w:rPr>
      </w:pPr>
      <w:r w:rsidRPr="001E2428">
        <w:rPr>
          <w:rFonts w:ascii="Times New Roman" w:hAnsi="Times New Roman"/>
          <w:i/>
          <w:sz w:val="28"/>
          <w:u w:val="single"/>
        </w:rPr>
        <w:t>Чтобы сделать своё искусство доступным и понятным, художнику нужно было найти иные демократические формы и язык</w:t>
      </w:r>
      <w:r>
        <w:rPr>
          <w:rFonts w:ascii="Times New Roman" w:hAnsi="Times New Roman"/>
          <w:sz w:val="28"/>
        </w:rPr>
        <w:t>. В конкретных исторических условиях эти свойства в большей мере были присущи оратории, нежели опере-</w:t>
      </w:r>
      <w:r>
        <w:rPr>
          <w:rFonts w:ascii="Times New Roman" w:hAnsi="Times New Roman"/>
          <w:sz w:val="28"/>
          <w:lang w:val="en-US"/>
        </w:rPr>
        <w:t>seria</w:t>
      </w:r>
      <w:r>
        <w:rPr>
          <w:rFonts w:ascii="Times New Roman" w:hAnsi="Times New Roman"/>
          <w:sz w:val="28"/>
        </w:rPr>
        <w:t>.</w:t>
      </w:r>
      <w:r w:rsidR="00911E43">
        <w:rPr>
          <w:rFonts w:ascii="Times New Roman" w:hAnsi="Times New Roman"/>
          <w:sz w:val="28"/>
        </w:rPr>
        <w:t xml:space="preserve"> </w:t>
      </w:r>
      <w:r w:rsidR="00911E43" w:rsidRPr="001E2428">
        <w:rPr>
          <w:rFonts w:ascii="Times New Roman" w:hAnsi="Times New Roman"/>
          <w:i/>
          <w:sz w:val="28"/>
          <w:u w:val="single"/>
        </w:rPr>
        <w:t>Высшим смыслом, высшей целесообразностью его творчества были оратории.</w:t>
      </w:r>
    </w:p>
    <w:p w:rsidR="007C7493" w:rsidRPr="001E2428" w:rsidRDefault="007C7493" w:rsidP="00DE4DD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Работа над ораторией означала для Генделя выход из творческого тупика и идейно-художественного кризиса. В то же время оратория, по типу близко примыкающая к опере, предоставляла максимальные возможности для использования всех форм и приёмов оперного письма. </w:t>
      </w:r>
      <w:r w:rsidRPr="001E2428">
        <w:rPr>
          <w:rFonts w:ascii="Times New Roman" w:hAnsi="Times New Roman"/>
          <w:i/>
          <w:sz w:val="28"/>
          <w:u w:val="single"/>
        </w:rPr>
        <w:t>Именно в ораториальном жанре Гендель создал произведения, достойные его гения, произведения подлинно великие.</w:t>
      </w:r>
    </w:p>
    <w:p w:rsidR="007C7493" w:rsidRPr="001E2428" w:rsidRDefault="007C7493" w:rsidP="00DE4DD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Оратория, к кот</w:t>
      </w:r>
      <w:r w:rsidR="00B91D57">
        <w:rPr>
          <w:rFonts w:ascii="Times New Roman" w:hAnsi="Times New Roman"/>
          <w:sz w:val="28"/>
        </w:rPr>
        <w:t>орой обратился Гендель в 30-40-е</w:t>
      </w:r>
      <w:r>
        <w:rPr>
          <w:rFonts w:ascii="Times New Roman" w:hAnsi="Times New Roman"/>
          <w:sz w:val="28"/>
        </w:rPr>
        <w:t xml:space="preserve"> годы, не была для него новым жанром. </w:t>
      </w:r>
      <w:r w:rsidR="00B91D57">
        <w:rPr>
          <w:rFonts w:ascii="Times New Roman" w:hAnsi="Times New Roman"/>
          <w:sz w:val="28"/>
        </w:rPr>
        <w:t xml:space="preserve">Первые ораториальные произведения его относятся ещё ко времени пребывания в Гамбурге и Италии; последующие – общим количеством 30 – сочинялись на протяжении всей творческой жизни. Правда, до конца 30-х годов Гендель уделял сравнительно мало внимания оратории; </w:t>
      </w:r>
      <w:r w:rsidR="00B91D57">
        <w:rPr>
          <w:rFonts w:ascii="Times New Roman" w:hAnsi="Times New Roman"/>
          <w:sz w:val="28"/>
        </w:rPr>
        <w:lastRenderedPageBreak/>
        <w:t>только отказавшись от оперы-</w:t>
      </w:r>
      <w:r w:rsidR="00B91D57">
        <w:rPr>
          <w:rFonts w:ascii="Times New Roman" w:hAnsi="Times New Roman"/>
          <w:sz w:val="28"/>
          <w:lang w:val="en-US"/>
        </w:rPr>
        <w:t>seria</w:t>
      </w:r>
      <w:r w:rsidR="00B91D57">
        <w:rPr>
          <w:rFonts w:ascii="Times New Roman" w:hAnsi="Times New Roman"/>
          <w:sz w:val="28"/>
        </w:rPr>
        <w:t xml:space="preserve">, он начал глубоко и всесторонне разрабатывать этот жанр. Таким образом, </w:t>
      </w:r>
      <w:r w:rsidR="00B91D57" w:rsidRPr="001E2428">
        <w:rPr>
          <w:rFonts w:ascii="Times New Roman" w:hAnsi="Times New Roman"/>
          <w:i/>
          <w:sz w:val="28"/>
          <w:u w:val="single"/>
        </w:rPr>
        <w:t>ораториальные произведения последнего периода можно рассматривать как художественное завершение творческого пути</w:t>
      </w:r>
      <w:r w:rsidR="00740F34" w:rsidRPr="001E2428">
        <w:rPr>
          <w:rFonts w:ascii="Times New Roman" w:hAnsi="Times New Roman"/>
          <w:i/>
          <w:sz w:val="28"/>
          <w:u w:val="single"/>
        </w:rPr>
        <w:t xml:space="preserve"> Генделя.</w:t>
      </w:r>
    </w:p>
    <w:p w:rsidR="00740F34" w:rsidRPr="001E2428" w:rsidRDefault="00740F34" w:rsidP="00DE4DDB">
      <w:pPr>
        <w:jc w:val="both"/>
        <w:rPr>
          <w:rFonts w:ascii="Times New Roman" w:hAnsi="Times New Roman"/>
          <w:i/>
          <w:sz w:val="28"/>
          <w:u w:val="single"/>
        </w:rPr>
      </w:pPr>
      <w:r w:rsidRPr="001E2428">
        <w:rPr>
          <w:rFonts w:ascii="Times New Roman" w:hAnsi="Times New Roman"/>
          <w:i/>
          <w:sz w:val="28"/>
          <w:u w:val="single"/>
        </w:rPr>
        <w:t>Сюжеты для ораторий Гендель черпал из самых разных источников: исторических, античных, библейских. Наибольшую популярность при жизни и наивысшую оценку после смерти Генделя получили его поздние произведения на сюжеты, взятые из библии: «Саул», «Израиль в Египте», «Самсон», «Мессия», «Иуда Маккавей».</w:t>
      </w:r>
    </w:p>
    <w:p w:rsidR="00740F34" w:rsidRPr="001E2428" w:rsidRDefault="00740F34" w:rsidP="00DE4DD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Не следует думать, что, увлёкшись ораториальным жанром, Гендель сделался религиозным или церковным композитором. За исключением нескольких сочинений, написанных по специальному поводу, у Генделя нет церковной музыки. </w:t>
      </w:r>
      <w:r w:rsidRPr="001E2428">
        <w:rPr>
          <w:rFonts w:ascii="Times New Roman" w:hAnsi="Times New Roman"/>
          <w:i/>
          <w:sz w:val="28"/>
          <w:u w:val="single"/>
        </w:rPr>
        <w:t>Оратории он писал в музыкально-драматическом плане, предназначая их для театра и исполнения в декорациях. Только под сильным давлением духовенства Гендель отказался от первоначального проекта. Желая подчеркнуть светский характер своих ораторий, он стал исполнять их на концертной эстраде и создал тем самым новую традицию эстрадно-концертного исполнения библейских ораторий.</w:t>
      </w:r>
    </w:p>
    <w:p w:rsidR="008B5568" w:rsidRPr="001E2428" w:rsidRDefault="008B5568" w:rsidP="00DE4DDB">
      <w:pPr>
        <w:spacing w:after="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Со временем Реформации, а затем английской революции </w:t>
      </w:r>
      <w:r>
        <w:rPr>
          <w:rFonts w:ascii="Times New Roman" w:hAnsi="Times New Roman"/>
          <w:sz w:val="28"/>
          <w:lang w:val="en-US"/>
        </w:rPr>
        <w:t>XVII</w:t>
      </w:r>
      <w:r>
        <w:rPr>
          <w:rFonts w:ascii="Times New Roman" w:hAnsi="Times New Roman"/>
          <w:sz w:val="28"/>
        </w:rPr>
        <w:t xml:space="preserve"> века, протекавших под религиозными знаменами, библия сделалась чуть ли не самой популярной книгой, почитаемой в любой английской семье. Использование библейских сказаний в качестве сюжетов для светской</w:t>
      </w:r>
      <w:r w:rsidR="00A94F98">
        <w:rPr>
          <w:rFonts w:ascii="Times New Roman" w:hAnsi="Times New Roman"/>
          <w:sz w:val="28"/>
        </w:rPr>
        <w:t xml:space="preserve"> музыки </w:t>
      </w:r>
      <w:r>
        <w:rPr>
          <w:rFonts w:ascii="Times New Roman" w:hAnsi="Times New Roman"/>
          <w:sz w:val="28"/>
        </w:rPr>
        <w:t>не только расширяло круг этих сюжетов, но и предъявляло новые требования, несравненно более серьёзные и ответственные, придавало</w:t>
      </w:r>
      <w:r w:rsidR="00036718">
        <w:rPr>
          <w:rFonts w:ascii="Times New Roman" w:hAnsi="Times New Roman"/>
          <w:sz w:val="28"/>
        </w:rPr>
        <w:t xml:space="preserve"> тематике новый социальный смысл</w:t>
      </w:r>
      <w:r w:rsidR="00036718" w:rsidRPr="001E2428">
        <w:rPr>
          <w:rFonts w:ascii="Times New Roman" w:hAnsi="Times New Roman"/>
          <w:i/>
          <w:sz w:val="28"/>
          <w:u w:val="single"/>
        </w:rPr>
        <w:t>. В оратории можно было выйти за пределы общепринятой в современной опере-</w:t>
      </w:r>
      <w:r w:rsidR="00036718" w:rsidRPr="001E2428">
        <w:rPr>
          <w:rFonts w:ascii="Times New Roman" w:hAnsi="Times New Roman"/>
          <w:i/>
          <w:sz w:val="28"/>
          <w:u w:val="single"/>
          <w:lang w:val="en-US"/>
        </w:rPr>
        <w:t>seria</w:t>
      </w:r>
      <w:r w:rsidR="00036718" w:rsidRPr="001E2428">
        <w:rPr>
          <w:rFonts w:ascii="Times New Roman" w:hAnsi="Times New Roman"/>
          <w:i/>
          <w:sz w:val="28"/>
          <w:u w:val="single"/>
        </w:rPr>
        <w:t xml:space="preserve"> любовно-лирической интриги, трафаретных любовных перипетий. Библейские темы не допускали в толковании фривольности, развлекательства и искажений, которым подвергались в операх-</w:t>
      </w:r>
      <w:r w:rsidR="00036718" w:rsidRPr="001E2428">
        <w:rPr>
          <w:rFonts w:ascii="Times New Roman" w:hAnsi="Times New Roman"/>
          <w:i/>
          <w:sz w:val="28"/>
          <w:u w:val="single"/>
          <w:lang w:val="en-US"/>
        </w:rPr>
        <w:t>seria</w:t>
      </w:r>
      <w:r w:rsidR="00036718" w:rsidRPr="001E2428">
        <w:rPr>
          <w:rFonts w:ascii="Times New Roman" w:hAnsi="Times New Roman"/>
          <w:i/>
          <w:sz w:val="28"/>
          <w:u w:val="single"/>
        </w:rPr>
        <w:t xml:space="preserve"> античные мифы или эпизоды древней истории; наконец, давно всем знакомые легенды и образы, употребляемые в качестве сюжетного материала, позволяли приблизить содержание произведений к пониманию широкой аудитории, подчеркнуть демократический характер самого жанра.</w:t>
      </w:r>
    </w:p>
    <w:p w:rsidR="00586061" w:rsidRDefault="00586061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Внимание Генделя приковано не к индивидуальной судьбе героя, как в опере, не к его лирическим переживаниям или любовным приключениям, а</w:t>
      </w:r>
      <w:r w:rsidR="003938ED">
        <w:rPr>
          <w:rFonts w:ascii="Times New Roman" w:hAnsi="Times New Roman"/>
          <w:sz w:val="28"/>
        </w:rPr>
        <w:t xml:space="preserve"> к жизни народа, к жизни, исполненной пафоса борьбы и патриотического подвига. По существу, </w:t>
      </w:r>
      <w:r w:rsidR="003938ED" w:rsidRPr="00D12BF8">
        <w:rPr>
          <w:rFonts w:ascii="Times New Roman" w:hAnsi="Times New Roman"/>
          <w:i/>
          <w:sz w:val="28"/>
          <w:u w:val="single"/>
        </w:rPr>
        <w:t xml:space="preserve">библейские предания служили условной формой, в которой можно </w:t>
      </w:r>
      <w:r w:rsidR="003938ED" w:rsidRPr="00D12BF8">
        <w:rPr>
          <w:rFonts w:ascii="Times New Roman" w:hAnsi="Times New Roman"/>
          <w:i/>
          <w:sz w:val="28"/>
          <w:u w:val="single"/>
        </w:rPr>
        <w:lastRenderedPageBreak/>
        <w:t>было в величественных образах воспеть прекрасное чувство свободы, стремление к независимости, прославить самоотверженные действия</w:t>
      </w:r>
      <w:r w:rsidR="0056557C" w:rsidRPr="00D12BF8">
        <w:rPr>
          <w:rFonts w:ascii="Times New Roman" w:hAnsi="Times New Roman"/>
          <w:i/>
          <w:sz w:val="28"/>
          <w:u w:val="single"/>
        </w:rPr>
        <w:t xml:space="preserve"> народных героев.</w:t>
      </w:r>
      <w:r w:rsidR="0056557C">
        <w:rPr>
          <w:rFonts w:ascii="Times New Roman" w:hAnsi="Times New Roman"/>
          <w:sz w:val="28"/>
        </w:rPr>
        <w:t xml:space="preserve"> Именно эти идеи составляют действительное содержание генделевских ораторий; так как они были поняты наиболее передовыми музыкантами других поколений.</w:t>
      </w:r>
    </w:p>
    <w:p w:rsidR="0056557C" w:rsidRDefault="00A94F98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Эпико-героически</w:t>
      </w:r>
      <w:r w:rsidR="0056557C">
        <w:rPr>
          <w:rFonts w:ascii="Times New Roman" w:hAnsi="Times New Roman"/>
          <w:sz w:val="28"/>
        </w:rPr>
        <w:t>й характер образов предначертал формы и средства их музыкального воплощения. Гендель в высокой степени владел мастерством оперного композитора, и все завоевания оперной музыки он сделал достоянием оратории.</w:t>
      </w:r>
    </w:p>
    <w:p w:rsidR="0056557C" w:rsidRDefault="0056557C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 отличие от оперы-</w:t>
      </w:r>
      <w:r>
        <w:rPr>
          <w:rFonts w:ascii="Times New Roman" w:hAnsi="Times New Roman"/>
          <w:sz w:val="28"/>
          <w:lang w:val="en-US"/>
        </w:rPr>
        <w:t>seria</w:t>
      </w:r>
      <w:r>
        <w:rPr>
          <w:rFonts w:ascii="Times New Roman" w:hAnsi="Times New Roman"/>
          <w:sz w:val="28"/>
        </w:rPr>
        <w:t xml:space="preserve">, с её опорой на сольное пение и господствующее положение арии, </w:t>
      </w:r>
      <w:r w:rsidRPr="00D12BF8">
        <w:rPr>
          <w:rFonts w:ascii="Times New Roman" w:hAnsi="Times New Roman"/>
          <w:i/>
          <w:sz w:val="28"/>
          <w:u w:val="single"/>
        </w:rPr>
        <w:t>стержнем оратории оказался хор как форма передачи мыслей и чувств народа.</w:t>
      </w:r>
      <w:r>
        <w:rPr>
          <w:rFonts w:ascii="Times New Roman" w:hAnsi="Times New Roman"/>
          <w:sz w:val="28"/>
        </w:rPr>
        <w:t xml:space="preserve"> Свободно и гибко он применяет хоры в самых контра</w:t>
      </w:r>
      <w:r w:rsidR="000C450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тных положениях</w:t>
      </w:r>
      <w:r w:rsidR="000C450E">
        <w:rPr>
          <w:rFonts w:ascii="Times New Roman" w:hAnsi="Times New Roman"/>
          <w:sz w:val="28"/>
        </w:rPr>
        <w:t xml:space="preserve">; при выражении скорби и радости, героического подъёма, гнева и возмущения, при обрисовке светлой пасторали, сельской идиллии. </w:t>
      </w:r>
    </w:p>
    <w:p w:rsidR="000C450E" w:rsidRDefault="000C450E" w:rsidP="00DE4DDB">
      <w:pPr>
        <w:jc w:val="both"/>
        <w:rPr>
          <w:rFonts w:ascii="Times New Roman" w:hAnsi="Times New Roman"/>
          <w:sz w:val="28"/>
        </w:rPr>
      </w:pPr>
      <w:r w:rsidRPr="00D12BF8">
        <w:rPr>
          <w:rFonts w:ascii="Times New Roman" w:hAnsi="Times New Roman"/>
          <w:i/>
          <w:sz w:val="28"/>
          <w:u w:val="single"/>
        </w:rPr>
        <w:t>Хоры в генделевских ораториях – всегда активно-действующая сила</w:t>
      </w:r>
      <w:r>
        <w:rPr>
          <w:rFonts w:ascii="Times New Roman" w:hAnsi="Times New Roman"/>
          <w:sz w:val="28"/>
        </w:rPr>
        <w:t>, которая направляет музыкально-драматические задачи хора исключительно важны и разнообразны. В ораториях, где главным действующим лицом является народ, значение хора особенно возрастает.</w:t>
      </w:r>
    </w:p>
    <w:p w:rsidR="000C450E" w:rsidRDefault="000C450E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Драма и её музыкальное развёртывание в ораториях познаются единственно музыкальными средствами. Как бы восполняя отсутствие декоративного убранства и театрального разыгрывания действия, оркестру придаются новые функции: живописать звуками происходящее, обстановку, в которой совершаются события.</w:t>
      </w:r>
    </w:p>
    <w:p w:rsidR="00D670FF" w:rsidRPr="00F43EAE" w:rsidRDefault="000C450E" w:rsidP="00DE4DD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Как и в опере, </w:t>
      </w:r>
      <w:r w:rsidRPr="00F43EAE">
        <w:rPr>
          <w:rFonts w:ascii="Times New Roman" w:hAnsi="Times New Roman"/>
          <w:i/>
          <w:sz w:val="28"/>
          <w:u w:val="single"/>
        </w:rPr>
        <w:t>формой сольного пения в оратории является ария. Всё многообразие видов и типов арий</w:t>
      </w:r>
      <w:r w:rsidR="00791645" w:rsidRPr="00F43EAE">
        <w:rPr>
          <w:rFonts w:ascii="Times New Roman" w:hAnsi="Times New Roman"/>
          <w:i/>
          <w:sz w:val="28"/>
          <w:u w:val="single"/>
        </w:rPr>
        <w:t>, с</w:t>
      </w:r>
      <w:r w:rsidRPr="00F43EAE">
        <w:rPr>
          <w:rFonts w:ascii="Times New Roman" w:hAnsi="Times New Roman"/>
          <w:i/>
          <w:sz w:val="28"/>
          <w:u w:val="single"/>
        </w:rPr>
        <w:t>ложив</w:t>
      </w:r>
      <w:r w:rsidR="00791645" w:rsidRPr="00F43EAE">
        <w:rPr>
          <w:rFonts w:ascii="Times New Roman" w:hAnsi="Times New Roman"/>
          <w:i/>
          <w:sz w:val="28"/>
          <w:u w:val="single"/>
        </w:rPr>
        <w:t>шихся в творчестве различных оперных школ, Гендель переносит в ораторию:</w:t>
      </w:r>
      <w:r w:rsidR="00791645">
        <w:rPr>
          <w:rFonts w:ascii="Times New Roman" w:hAnsi="Times New Roman"/>
          <w:sz w:val="28"/>
        </w:rPr>
        <w:t xml:space="preserve"> большие арии героического характера, арии драматически-скорбные, близкие оперным </w:t>
      </w:r>
      <w:r w:rsidR="00791645">
        <w:rPr>
          <w:rFonts w:ascii="Times New Roman" w:hAnsi="Times New Roman"/>
          <w:sz w:val="28"/>
          <w:lang w:val="en-US"/>
        </w:rPr>
        <w:t>lament</w:t>
      </w:r>
      <w:r w:rsidR="00791645">
        <w:rPr>
          <w:rFonts w:ascii="Times New Roman" w:hAnsi="Times New Roman"/>
          <w:sz w:val="28"/>
        </w:rPr>
        <w:t xml:space="preserve">о, блестящие и виртуозные, в которых голос свободно соревнуется с солирующим инструментом, пасторальные с прозрачно-светлым </w:t>
      </w:r>
      <w:r w:rsidR="00D670FF">
        <w:rPr>
          <w:rFonts w:ascii="Times New Roman" w:hAnsi="Times New Roman"/>
          <w:sz w:val="28"/>
        </w:rPr>
        <w:t xml:space="preserve">колоритом, наконец, песенные построения типа ариетты. </w:t>
      </w:r>
      <w:r w:rsidR="00D670FF" w:rsidRPr="00F43EAE">
        <w:rPr>
          <w:rFonts w:ascii="Times New Roman" w:hAnsi="Times New Roman"/>
          <w:i/>
          <w:sz w:val="28"/>
          <w:u w:val="single"/>
        </w:rPr>
        <w:t>Есть и новая разновидность сольного пения, принадлежащая Генделю – ария с хором.</w:t>
      </w:r>
    </w:p>
    <w:p w:rsidR="00D670FF" w:rsidRDefault="00D670FF" w:rsidP="00DE4DDB">
      <w:pPr>
        <w:jc w:val="both"/>
        <w:rPr>
          <w:rFonts w:ascii="Times New Roman" w:hAnsi="Times New Roman"/>
          <w:sz w:val="28"/>
        </w:rPr>
      </w:pPr>
      <w:r w:rsidRPr="00F43EAE">
        <w:rPr>
          <w:rFonts w:ascii="Times New Roman" w:hAnsi="Times New Roman"/>
          <w:i/>
          <w:sz w:val="28"/>
          <w:u w:val="single"/>
        </w:rPr>
        <w:t>У Генделя ария неотделима от композиционного целого, она составляет важную часть общей линии музыкально-драматического развития.</w:t>
      </w:r>
      <w:r>
        <w:rPr>
          <w:rFonts w:ascii="Times New Roman" w:hAnsi="Times New Roman"/>
          <w:sz w:val="28"/>
        </w:rPr>
        <w:t xml:space="preserve"> Используя в ораториях внешние контуры оперных арий и даже типические </w:t>
      </w:r>
      <w:r>
        <w:rPr>
          <w:rFonts w:ascii="Times New Roman" w:hAnsi="Times New Roman"/>
          <w:sz w:val="28"/>
        </w:rPr>
        <w:lastRenderedPageBreak/>
        <w:t>приёмы оперного вокального стиля, Гендель содержание каждой арии придаёт индивидуальный характер; подчиняя оперные формы сольного пения конкретному художественно-поэтическому замыслу, он избегает схематизма опер-</w:t>
      </w:r>
      <w:r>
        <w:rPr>
          <w:rFonts w:ascii="Times New Roman" w:hAnsi="Times New Roman"/>
          <w:sz w:val="28"/>
          <w:lang w:val="en-US"/>
        </w:rPr>
        <w:t>seria</w:t>
      </w:r>
      <w:r>
        <w:rPr>
          <w:rFonts w:ascii="Times New Roman" w:hAnsi="Times New Roman"/>
          <w:sz w:val="28"/>
        </w:rPr>
        <w:t>.</w:t>
      </w:r>
    </w:p>
    <w:p w:rsidR="00782FDE" w:rsidRDefault="00D670FF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Музыкальному письму Генделя присуща яркая выпуклость образов</w:t>
      </w:r>
      <w:r w:rsidR="00782FDE">
        <w:rPr>
          <w:rFonts w:ascii="Times New Roman" w:hAnsi="Times New Roman"/>
          <w:sz w:val="28"/>
        </w:rPr>
        <w:t>, которой он достигает за счёт психологической детализации. Музыка Генделя передаёт «большие, простые и сильные чувства: стремление победить и радость победы, прославление героя и светлую скорбь о его славной смерти, блаженство мира и покоя после тяжёлых битв, благостную поэзию природы».</w:t>
      </w:r>
    </w:p>
    <w:p w:rsidR="00AA08AD" w:rsidRDefault="00782FDE" w:rsidP="00DE4D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Героическая тематика, монументальность форм сочетаются </w:t>
      </w:r>
      <w:r w:rsidR="00A94F98">
        <w:rPr>
          <w:rFonts w:ascii="Times New Roman" w:hAnsi="Times New Roman"/>
          <w:sz w:val="28"/>
        </w:rPr>
        <w:t>у Генделя с величайшей ясностью музыкального языка, со строжайшей экономией средств.</w:t>
      </w:r>
    </w:p>
    <w:p w:rsidR="001E6EE7" w:rsidRPr="00DE4DDB" w:rsidRDefault="00DE4DDB">
      <w:pPr>
        <w:rPr>
          <w:rFonts w:ascii="Times New Roman" w:hAnsi="Times New Roman"/>
          <w:b/>
          <w:sz w:val="28"/>
        </w:rPr>
      </w:pPr>
      <w:r w:rsidRPr="00DE4DDB">
        <w:rPr>
          <w:rFonts w:ascii="Times New Roman" w:hAnsi="Times New Roman"/>
          <w:b/>
          <w:sz w:val="28"/>
        </w:rPr>
        <w:t>Задания по пройденному материалу.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Раскрыть содержание вопросов: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Основные жанры в творчестве Генделя.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Значение оперы в творчестве Генделя.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Значение оратории в творчестве Генделя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Сюжетная основа ораторий Генделя.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Трактовка жанра оратории в творчестве Генделя.</w:t>
      </w:r>
    </w:p>
    <w:p w:rsidR="00DE4DDB" w:rsidRDefault="00DE4DD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Новый социальный смысл в тематике ораторий Генделя.</w:t>
      </w:r>
    </w:p>
    <w:p w:rsidR="00DE4DDB" w:rsidRPr="00DE4DDB" w:rsidRDefault="00DE4DD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7. Формы и средства музыкального воплощения образов в ораториях Генделя.</w:t>
      </w:r>
      <w:bookmarkStart w:id="0" w:name="_GoBack"/>
      <w:bookmarkEnd w:id="0"/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1E6EE7" w:rsidRDefault="001E6EE7">
      <w:pPr>
        <w:rPr>
          <w:rFonts w:ascii="Times New Roman" w:hAnsi="Times New Roman"/>
          <w:b/>
          <w:sz w:val="28"/>
        </w:rPr>
      </w:pPr>
    </w:p>
    <w:p w:rsidR="00740F34" w:rsidRPr="00B91D57" w:rsidRDefault="00740F34">
      <w:pPr>
        <w:rPr>
          <w:rFonts w:ascii="Times New Roman" w:hAnsi="Times New Roman"/>
          <w:sz w:val="28"/>
        </w:rPr>
      </w:pPr>
    </w:p>
    <w:sectPr w:rsidR="00740F34" w:rsidRPr="00B91D57" w:rsidSect="00F816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DC" w:rsidRDefault="00900CDC" w:rsidP="007C7493">
      <w:pPr>
        <w:spacing w:after="0" w:line="240" w:lineRule="auto"/>
      </w:pPr>
      <w:r>
        <w:separator/>
      </w:r>
    </w:p>
  </w:endnote>
  <w:endnote w:type="continuationSeparator" w:id="0">
    <w:p w:rsidR="00900CDC" w:rsidRDefault="00900CDC" w:rsidP="007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DC" w:rsidRDefault="00900CDC" w:rsidP="007C7493">
      <w:pPr>
        <w:spacing w:after="0" w:line="240" w:lineRule="auto"/>
      </w:pPr>
      <w:r>
        <w:separator/>
      </w:r>
    </w:p>
  </w:footnote>
  <w:footnote w:type="continuationSeparator" w:id="0">
    <w:p w:rsidR="00900CDC" w:rsidRDefault="00900CDC" w:rsidP="007C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89070"/>
      <w:docPartObj>
        <w:docPartGallery w:val="Page Numbers (Top of Page)"/>
        <w:docPartUnique/>
      </w:docPartObj>
    </w:sdtPr>
    <w:sdtEndPr/>
    <w:sdtContent>
      <w:p w:rsidR="00782FDE" w:rsidRDefault="00A132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FDE" w:rsidRDefault="00782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BB4"/>
    <w:rsid w:val="00036718"/>
    <w:rsid w:val="000742B5"/>
    <w:rsid w:val="000B6C37"/>
    <w:rsid w:val="000C450E"/>
    <w:rsid w:val="00137782"/>
    <w:rsid w:val="001875C5"/>
    <w:rsid w:val="001E2428"/>
    <w:rsid w:val="001E6EE7"/>
    <w:rsid w:val="0038344E"/>
    <w:rsid w:val="003938ED"/>
    <w:rsid w:val="003C03D0"/>
    <w:rsid w:val="004B7549"/>
    <w:rsid w:val="004F0586"/>
    <w:rsid w:val="00502602"/>
    <w:rsid w:val="00511D39"/>
    <w:rsid w:val="00557DBE"/>
    <w:rsid w:val="0056557C"/>
    <w:rsid w:val="00565E14"/>
    <w:rsid w:val="00586061"/>
    <w:rsid w:val="005F259B"/>
    <w:rsid w:val="00653205"/>
    <w:rsid w:val="006B31DB"/>
    <w:rsid w:val="0073186C"/>
    <w:rsid w:val="00740F34"/>
    <w:rsid w:val="00782FDE"/>
    <w:rsid w:val="00791645"/>
    <w:rsid w:val="007B2660"/>
    <w:rsid w:val="007C7493"/>
    <w:rsid w:val="008B5568"/>
    <w:rsid w:val="00900CDC"/>
    <w:rsid w:val="00911E43"/>
    <w:rsid w:val="009567A7"/>
    <w:rsid w:val="00974945"/>
    <w:rsid w:val="0098274B"/>
    <w:rsid w:val="009B414B"/>
    <w:rsid w:val="00A13240"/>
    <w:rsid w:val="00A876FF"/>
    <w:rsid w:val="00A94F98"/>
    <w:rsid w:val="00AA08AD"/>
    <w:rsid w:val="00AA4415"/>
    <w:rsid w:val="00AC2E40"/>
    <w:rsid w:val="00AE47AC"/>
    <w:rsid w:val="00B050C9"/>
    <w:rsid w:val="00B72CA3"/>
    <w:rsid w:val="00B80575"/>
    <w:rsid w:val="00B91D57"/>
    <w:rsid w:val="00BD6754"/>
    <w:rsid w:val="00CE39EF"/>
    <w:rsid w:val="00D12BF8"/>
    <w:rsid w:val="00D670FF"/>
    <w:rsid w:val="00DA2947"/>
    <w:rsid w:val="00DC7BB4"/>
    <w:rsid w:val="00DE4DDB"/>
    <w:rsid w:val="00EA36D1"/>
    <w:rsid w:val="00EF10B1"/>
    <w:rsid w:val="00F00446"/>
    <w:rsid w:val="00F415AB"/>
    <w:rsid w:val="00F43EAE"/>
    <w:rsid w:val="00F46374"/>
    <w:rsid w:val="00F54DA7"/>
    <w:rsid w:val="00F816C3"/>
    <w:rsid w:val="00FC7541"/>
    <w:rsid w:val="00FE41D6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0B3"/>
  <w15:docId w15:val="{5A065876-3784-4C75-B120-99D6E6F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493"/>
  </w:style>
  <w:style w:type="paragraph" w:styleId="a5">
    <w:name w:val="footer"/>
    <w:basedOn w:val="a"/>
    <w:link w:val="a6"/>
    <w:uiPriority w:val="99"/>
    <w:semiHidden/>
    <w:unhideWhenUsed/>
    <w:rsid w:val="007C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37</cp:revision>
  <dcterms:created xsi:type="dcterms:W3CDTF">2020-04-06T15:02:00Z</dcterms:created>
  <dcterms:modified xsi:type="dcterms:W3CDTF">2021-10-13T09:20:00Z</dcterms:modified>
</cp:coreProperties>
</file>