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</w:p>
    <w:p w:rsidR="009C1007" w:rsidRPr="009C1007" w:rsidRDefault="009C1007" w:rsidP="00840718">
      <w:pPr>
        <w:jc w:val="both"/>
        <w:rPr>
          <w:b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ма:</w:t>
      </w:r>
      <w:r w:rsidRPr="00ED6F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C1007">
        <w:rPr>
          <w:rFonts w:ascii="Times New Roman" w:hAnsi="Times New Roman" w:cs="Times New Roman"/>
          <w:b/>
          <w:sz w:val="28"/>
          <w:szCs w:val="28"/>
        </w:rPr>
        <w:t>VI53  в  прерванном обороте.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7A74" w:rsidRDefault="00657A74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74">
        <w:rPr>
          <w:rFonts w:ascii="Times New Roman" w:hAnsi="Times New Roman" w:cs="Times New Roman"/>
          <w:sz w:val="28"/>
          <w:szCs w:val="28"/>
        </w:rPr>
        <w:t>задач: Алексеев № 129-</w:t>
      </w:r>
      <w:proofErr w:type="gramStart"/>
      <w:r w:rsidRPr="00657A74">
        <w:rPr>
          <w:rFonts w:ascii="Times New Roman" w:hAnsi="Times New Roman" w:cs="Times New Roman"/>
          <w:sz w:val="28"/>
          <w:szCs w:val="28"/>
        </w:rPr>
        <w:t>131  Наиболее</w:t>
      </w:r>
      <w:proofErr w:type="gramEnd"/>
      <w:r w:rsidRPr="00657A74">
        <w:rPr>
          <w:rFonts w:ascii="Times New Roman" w:hAnsi="Times New Roman" w:cs="Times New Roman"/>
          <w:sz w:val="28"/>
          <w:szCs w:val="28"/>
        </w:rPr>
        <w:t xml:space="preserve"> оптимальный вариант см фото</w:t>
      </w:r>
      <w:r w:rsidR="00725ED8">
        <w:rPr>
          <w:rFonts w:ascii="Times New Roman" w:hAnsi="Times New Roman" w:cs="Times New Roman"/>
          <w:sz w:val="28"/>
          <w:szCs w:val="28"/>
        </w:rPr>
        <w:t xml:space="preserve"> 1, 2</w:t>
      </w:r>
    </w:p>
    <w:p w:rsidR="00657A74" w:rsidRDefault="00657A74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задачи № 139:</w:t>
      </w:r>
      <w:r w:rsidR="00725ED8">
        <w:rPr>
          <w:rFonts w:ascii="Times New Roman" w:hAnsi="Times New Roman" w:cs="Times New Roman"/>
          <w:sz w:val="28"/>
          <w:szCs w:val="28"/>
        </w:rPr>
        <w:t xml:space="preserve"> см. фото3.</w:t>
      </w:r>
      <w:r>
        <w:rPr>
          <w:rFonts w:ascii="Times New Roman" w:hAnsi="Times New Roman" w:cs="Times New Roman"/>
          <w:sz w:val="28"/>
          <w:szCs w:val="28"/>
        </w:rPr>
        <w:t xml:space="preserve"> проверка аккордов, выбор наиболее удачных гармонических оборотов. Игра на фортепиано. Внимание к голосоведению: удвоение, соединение.</w:t>
      </w:r>
    </w:p>
    <w:p w:rsidR="00657A74" w:rsidRPr="004312E5" w:rsidRDefault="00657A74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Pr="004312E5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>53 в прерванном обороте»</w:t>
      </w:r>
    </w:p>
    <w:p w:rsidR="00657A74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сведений о главных и побочных трезвучиях из курса ЭТМ</w:t>
      </w:r>
    </w:p>
    <w:p w:rsidR="00657A74" w:rsidRPr="00657A74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и фоническая характеристика </w:t>
      </w:r>
      <w:r>
        <w:rPr>
          <w:rFonts w:ascii="Times New Roman" w:hAnsi="Times New Roman" w:cs="Times New Roman"/>
          <w:sz w:val="28"/>
          <w:szCs w:val="28"/>
          <w:lang w:val="en-US"/>
        </w:rPr>
        <w:t>VI53</w:t>
      </w:r>
    </w:p>
    <w:p w:rsidR="00657A74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цепочек (игра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тональнастях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57A74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</w:t>
      </w:r>
    </w:p>
    <w:p w:rsidR="00657A74" w:rsidRDefault="00657A74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7A7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57A74">
        <w:rPr>
          <w:rFonts w:ascii="Times New Roman" w:hAnsi="Times New Roman" w:cs="Times New Roman"/>
          <w:sz w:val="28"/>
          <w:szCs w:val="28"/>
        </w:rPr>
        <w:t xml:space="preserve">53 является побочным трезвучием лада, принадлежащим к </w:t>
      </w:r>
      <w:r w:rsidRPr="00657A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7A74">
        <w:rPr>
          <w:rFonts w:ascii="Times New Roman" w:hAnsi="Times New Roman" w:cs="Times New Roman"/>
          <w:sz w:val="28"/>
          <w:szCs w:val="28"/>
        </w:rPr>
        <w:t xml:space="preserve"> группе аккордов. </w:t>
      </w:r>
      <w:r>
        <w:rPr>
          <w:rFonts w:ascii="Times New Roman" w:hAnsi="Times New Roman" w:cs="Times New Roman"/>
          <w:sz w:val="28"/>
          <w:szCs w:val="28"/>
        </w:rPr>
        <w:t xml:space="preserve"> Перед ним может стоять только Т, после-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57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7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Д. </w:t>
      </w:r>
    </w:p>
    <w:p w:rsidR="00840718" w:rsidRDefault="00657A74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0718">
        <w:rPr>
          <w:rFonts w:ascii="Times New Roman" w:hAnsi="Times New Roman" w:cs="Times New Roman"/>
          <w:sz w:val="28"/>
          <w:szCs w:val="28"/>
        </w:rPr>
        <w:t xml:space="preserve">53 </w:t>
      </w:r>
      <w:r w:rsidR="00840718">
        <w:rPr>
          <w:rFonts w:ascii="Times New Roman" w:hAnsi="Times New Roman" w:cs="Times New Roman"/>
          <w:sz w:val="28"/>
          <w:szCs w:val="28"/>
        </w:rPr>
        <w:t xml:space="preserve">соответственно своей функциональности: в качестве </w:t>
      </w:r>
      <w:r w:rsidR="00840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40718">
        <w:rPr>
          <w:rFonts w:ascii="Times New Roman" w:hAnsi="Times New Roman" w:cs="Times New Roman"/>
          <w:sz w:val="28"/>
          <w:szCs w:val="28"/>
        </w:rPr>
        <w:t>, открывая ряд аккордов этой функции. При этом есть 2 особенности</w:t>
      </w:r>
    </w:p>
    <w:p w:rsidR="00657A74" w:rsidRPr="00840718" w:rsidRDefault="00840718" w:rsidP="008407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0718">
        <w:rPr>
          <w:rFonts w:ascii="Times New Roman" w:hAnsi="Times New Roman" w:cs="Times New Roman"/>
          <w:sz w:val="28"/>
          <w:szCs w:val="28"/>
        </w:rPr>
        <w:t xml:space="preserve">при плавном соединении с Т и </w:t>
      </w:r>
      <w:r w:rsidRPr="008407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0718">
        <w:rPr>
          <w:rFonts w:ascii="Times New Roman" w:hAnsi="Times New Roman" w:cs="Times New Roman"/>
          <w:sz w:val="28"/>
          <w:szCs w:val="28"/>
        </w:rPr>
        <w:t xml:space="preserve"> образуется </w:t>
      </w:r>
      <w:proofErr w:type="spellStart"/>
      <w:r w:rsidRPr="00840718">
        <w:rPr>
          <w:rFonts w:ascii="Times New Roman" w:hAnsi="Times New Roman" w:cs="Times New Roman"/>
          <w:sz w:val="28"/>
          <w:szCs w:val="28"/>
        </w:rPr>
        <w:t>терцовая</w:t>
      </w:r>
      <w:proofErr w:type="spellEnd"/>
      <w:r w:rsidRPr="00840718">
        <w:rPr>
          <w:rFonts w:ascii="Times New Roman" w:hAnsi="Times New Roman" w:cs="Times New Roman"/>
          <w:sz w:val="28"/>
          <w:szCs w:val="28"/>
        </w:rPr>
        <w:t xml:space="preserve"> цепочка </w:t>
      </w:r>
      <w:r w:rsidRPr="008407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0718">
        <w:rPr>
          <w:rFonts w:ascii="Times New Roman" w:hAnsi="Times New Roman" w:cs="Times New Roman"/>
          <w:sz w:val="28"/>
          <w:szCs w:val="28"/>
        </w:rPr>
        <w:t>-</w:t>
      </w:r>
      <w:r w:rsidRPr="0084071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0718">
        <w:rPr>
          <w:rFonts w:ascii="Times New Roman" w:hAnsi="Times New Roman" w:cs="Times New Roman"/>
          <w:sz w:val="28"/>
          <w:szCs w:val="28"/>
        </w:rPr>
        <w:t>-</w:t>
      </w:r>
      <w:r w:rsidRPr="00840718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840718" w:rsidRDefault="00840718" w:rsidP="0084071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завершать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ряд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0718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не может и, как следствие никогда не участвует в К обороте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гармонии.</w:t>
      </w:r>
    </w:p>
    <w:p w:rsidR="00BE6D20" w:rsidRDefault="00840718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красочного (всегда контрастного тонике по ладу)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0718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есть специфическое применение- служить подменой тоники в заключительном Кадансе: К Д7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407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вместо Т</w:t>
      </w:r>
      <w:r w:rsidRPr="0084071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Такой каданс называется «прерванным». Название отражает характер этого гармонического оборота: эффект неожиданности, временного отступления от необходимости разрешить Д в Т, нарушение тяготений. Функционально этот оборот нарушает классическое следование Т S Д Т. </w:t>
      </w:r>
    </w:p>
    <w:p w:rsidR="00BE6D20" w:rsidRDefault="00BE6D20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применения:</w:t>
      </w:r>
    </w:p>
    <w:p w:rsidR="00840718" w:rsidRPr="00BE6D20" w:rsidRDefault="00840718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встречаясь только в заключительном кадансе,  </w:t>
      </w:r>
      <w:r w:rsidRPr="00840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прерванный оборот в музыке венских классиков в редких случаях использовался и в показе тональности (особенно в миноре, в медленных частях произведений).</w:t>
      </w:r>
      <w:r w:rsidR="00BE6D20">
        <w:rPr>
          <w:rFonts w:ascii="Times New Roman" w:hAnsi="Times New Roman" w:cs="Times New Roman"/>
          <w:sz w:val="28"/>
          <w:szCs w:val="28"/>
        </w:rPr>
        <w:t xml:space="preserve"> Если прерванный оборот используется в кадансе, то </w:t>
      </w:r>
      <w:proofErr w:type="spellStart"/>
      <w:r w:rsidR="00BE6D20">
        <w:rPr>
          <w:rFonts w:ascii="Times New Roman" w:hAnsi="Times New Roman" w:cs="Times New Roman"/>
          <w:sz w:val="28"/>
          <w:szCs w:val="28"/>
        </w:rPr>
        <w:t>каднеция</w:t>
      </w:r>
      <w:proofErr w:type="spellEnd"/>
      <w:r w:rsidR="00BE6D20">
        <w:rPr>
          <w:rFonts w:ascii="Times New Roman" w:hAnsi="Times New Roman" w:cs="Times New Roman"/>
          <w:sz w:val="28"/>
          <w:szCs w:val="28"/>
        </w:rPr>
        <w:t xml:space="preserve"> получает название «прерванной». Она является </w:t>
      </w:r>
      <w:proofErr w:type="spellStart"/>
      <w:r w:rsidR="00BE6D20">
        <w:rPr>
          <w:rFonts w:ascii="Times New Roman" w:hAnsi="Times New Roman" w:cs="Times New Roman"/>
          <w:sz w:val="28"/>
          <w:szCs w:val="28"/>
        </w:rPr>
        <w:t>незаверненной</w:t>
      </w:r>
      <w:proofErr w:type="spellEnd"/>
      <w:r w:rsidR="00BE6D20">
        <w:rPr>
          <w:rFonts w:ascii="Times New Roman" w:hAnsi="Times New Roman" w:cs="Times New Roman"/>
          <w:sz w:val="28"/>
          <w:szCs w:val="28"/>
        </w:rPr>
        <w:t xml:space="preserve">, звучит неустойчиво, поэтому нуждается в дальнейшем разрешении, что приводит к РАСШИРЕНИЮ периода. У расширения есть 2 варианта гармонизации. Если расширение небольшое (1-2 такта), то вероятнее всего в нем содержится плагальный оборот: после </w:t>
      </w:r>
      <w:r w:rsidR="00BE6D2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E6D20" w:rsidRPr="00BE6D20">
        <w:rPr>
          <w:rFonts w:ascii="Times New Roman" w:hAnsi="Times New Roman" w:cs="Times New Roman"/>
          <w:sz w:val="28"/>
          <w:szCs w:val="28"/>
        </w:rPr>
        <w:t xml:space="preserve">53 </w:t>
      </w:r>
      <w:r w:rsidR="00BE6D20">
        <w:rPr>
          <w:rFonts w:ascii="Times New Roman" w:hAnsi="Times New Roman" w:cs="Times New Roman"/>
          <w:sz w:val="28"/>
          <w:szCs w:val="28"/>
        </w:rPr>
        <w:t xml:space="preserve">используются более сильные аккорды </w:t>
      </w:r>
      <w:r w:rsidR="00BE6D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E6D20">
        <w:rPr>
          <w:rFonts w:ascii="Times New Roman" w:hAnsi="Times New Roman" w:cs="Times New Roman"/>
          <w:sz w:val="28"/>
          <w:szCs w:val="28"/>
        </w:rPr>
        <w:t xml:space="preserve">, разрешающиеся непосредственно в конечную тонику. Если масштаб расширения приближается к предложению (3-4 такта), то в нем может содержаться как репризный материал, так и дополнительный </w:t>
      </w:r>
      <w:proofErr w:type="spellStart"/>
      <w:r w:rsidR="00BE6D20"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 w:rsidR="00BE6D20">
        <w:rPr>
          <w:rFonts w:ascii="Times New Roman" w:hAnsi="Times New Roman" w:cs="Times New Roman"/>
          <w:sz w:val="28"/>
          <w:szCs w:val="28"/>
        </w:rPr>
        <w:t xml:space="preserve"> оборот с совершенной каденцией. </w:t>
      </w:r>
    </w:p>
    <w:p w:rsidR="00BE6D20" w:rsidRDefault="00BE6D20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голосоведения:</w:t>
      </w:r>
    </w:p>
    <w:p w:rsidR="00BE6D20" w:rsidRDefault="00BE6D20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6D20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6D2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по правилам мелодического соединения: бас вверх, три голоса вниз. Разрешение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6D20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E6D20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требует удвоения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 в трезвучии, что связано с разрешение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септимового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 и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тона в противовес ему. </w:t>
      </w:r>
    </w:p>
    <w:p w:rsidR="004312E5" w:rsidRDefault="004312E5" w:rsidP="0084071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советы:</w:t>
      </w:r>
    </w:p>
    <w:p w:rsidR="004312E5" w:rsidRDefault="004312E5" w:rsidP="00431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в задаче цезуры, найти прерванную каденцию</w:t>
      </w:r>
    </w:p>
    <w:p w:rsidR="004312E5" w:rsidRDefault="004312E5" w:rsidP="00431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гармонический состав расширения, предусмотрев возможность наличия дополнительного каданса</w:t>
      </w:r>
    </w:p>
    <w:p w:rsidR="004312E5" w:rsidRDefault="004312E5" w:rsidP="004312E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применения прерванного оборота в показе тональности</w:t>
      </w:r>
    </w:p>
    <w:p w:rsidR="004312E5" w:rsidRP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P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="00F261A0">
        <w:rPr>
          <w:rFonts w:ascii="Times New Roman" w:hAnsi="Times New Roman" w:cs="Times New Roman"/>
          <w:sz w:val="28"/>
          <w:szCs w:val="28"/>
        </w:rPr>
        <w:t xml:space="preserve"> (бас и </w:t>
      </w:r>
      <w:proofErr w:type="spellStart"/>
      <w:r w:rsidR="00F261A0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F261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261A0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F261A0">
        <w:rPr>
          <w:rFonts w:ascii="Times New Roman" w:hAnsi="Times New Roman" w:cs="Times New Roman"/>
          <w:sz w:val="28"/>
          <w:szCs w:val="28"/>
        </w:rPr>
        <w:t>, упр. 179 (1)</w:t>
      </w:r>
      <w:r w:rsidR="00725ED8">
        <w:rPr>
          <w:rFonts w:ascii="Times New Roman" w:hAnsi="Times New Roman" w:cs="Times New Roman"/>
          <w:sz w:val="28"/>
          <w:szCs w:val="28"/>
        </w:rPr>
        <w:t xml:space="preserve"> см. фото 4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 № 179 (1)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упр. 179 №2, 3, 4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Гармоническое сольфеджио Алексеев № 79, 80</w:t>
      </w:r>
      <w:r w:rsidR="00725ED8">
        <w:rPr>
          <w:rFonts w:ascii="Times New Roman" w:hAnsi="Times New Roman" w:cs="Times New Roman"/>
          <w:sz w:val="28"/>
          <w:szCs w:val="28"/>
        </w:rPr>
        <w:t xml:space="preserve"> см фото 5</w:t>
      </w:r>
    </w:p>
    <w:p w:rsidR="00F261A0" w:rsidRPr="00EE2C02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играть гармонизацию баса Алексеев №  161</w:t>
      </w:r>
      <w:r w:rsidR="00725ED8">
        <w:rPr>
          <w:rFonts w:ascii="Times New Roman" w:hAnsi="Times New Roman" w:cs="Times New Roman"/>
          <w:sz w:val="28"/>
          <w:szCs w:val="28"/>
        </w:rPr>
        <w:t xml:space="preserve"> см. фото 6</w:t>
      </w:r>
    </w:p>
    <w:p w:rsidR="00F261A0" w:rsidRPr="00F261A0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61A0">
        <w:rPr>
          <w:rFonts w:ascii="Times New Roman" w:hAnsi="Times New Roman" w:cs="Times New Roman"/>
          <w:sz w:val="28"/>
          <w:szCs w:val="28"/>
        </w:rPr>
        <w:t xml:space="preserve">Найти прерванные обороты в Скрипичной сонате Т. </w:t>
      </w:r>
      <w:proofErr w:type="spellStart"/>
      <w:r w:rsidRPr="00F261A0">
        <w:rPr>
          <w:rFonts w:ascii="Times New Roman" w:hAnsi="Times New Roman" w:cs="Times New Roman"/>
          <w:sz w:val="28"/>
          <w:szCs w:val="28"/>
        </w:rPr>
        <w:t>Альбинони</w:t>
      </w:r>
      <w:proofErr w:type="spellEnd"/>
      <w:r w:rsidRPr="00F261A0">
        <w:rPr>
          <w:rFonts w:ascii="Times New Roman" w:hAnsi="Times New Roman" w:cs="Times New Roman"/>
          <w:sz w:val="28"/>
          <w:szCs w:val="28"/>
        </w:rPr>
        <w:t xml:space="preserve"> ля минор, </w:t>
      </w:r>
      <w:r w:rsidRPr="00F261A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61A0">
        <w:rPr>
          <w:rFonts w:ascii="Times New Roman" w:hAnsi="Times New Roman" w:cs="Times New Roman"/>
          <w:sz w:val="28"/>
          <w:szCs w:val="28"/>
        </w:rPr>
        <w:t xml:space="preserve"> часть </w:t>
      </w:r>
      <w:r w:rsidRPr="00F261A0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F261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61A0" w:rsidRPr="00F261A0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07"/>
    <w:rsid w:val="001904D1"/>
    <w:rsid w:val="00227A88"/>
    <w:rsid w:val="00346A8F"/>
    <w:rsid w:val="004312E5"/>
    <w:rsid w:val="00657A74"/>
    <w:rsid w:val="00725ED8"/>
    <w:rsid w:val="00840718"/>
    <w:rsid w:val="009C1007"/>
    <w:rsid w:val="00BE6D20"/>
    <w:rsid w:val="00D04AF0"/>
    <w:rsid w:val="00F2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B461A-64E1-4297-8FDE-97CD30FD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2020-03-31T17:47:00Z</dcterms:created>
  <dcterms:modified xsi:type="dcterms:W3CDTF">2020-03-31T17:47:00Z</dcterms:modified>
</cp:coreProperties>
</file>