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C1" w:rsidRPr="00F55DC2" w:rsidRDefault="00F55DC2" w:rsidP="00F55DC2">
      <w:pPr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55DC2">
        <w:rPr>
          <w:rFonts w:ascii="Times New Roman" w:hAnsi="Times New Roman" w:cs="Times New Roman"/>
          <w:b/>
          <w:sz w:val="28"/>
          <w:u w:val="single"/>
        </w:rPr>
        <w:t>Задания по предмету «Методика обучения игре на инструменте»</w:t>
      </w:r>
    </w:p>
    <w:p w:rsidR="00F55DC2" w:rsidRDefault="00F55DC2" w:rsidP="00F55DC2">
      <w:pPr>
        <w:ind w:left="36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Законспектировать темы: </w:t>
      </w:r>
    </w:p>
    <w:p w:rsidR="00F55DC2" w:rsidRDefault="00F55DC2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а) </w:t>
      </w:r>
      <w:r w:rsidRPr="00F55DC2">
        <w:rPr>
          <w:rFonts w:ascii="Times New Roman" w:hAnsi="Times New Roman" w:cs="Times New Roman"/>
          <w:sz w:val="28"/>
        </w:rPr>
        <w:t>Техника пальцев, ее значение и методы развития</w:t>
      </w:r>
    </w:p>
    <w:p w:rsidR="00F55DC2" w:rsidRDefault="00F55DC2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б) </w:t>
      </w:r>
      <w:r w:rsidRPr="00F55DC2">
        <w:rPr>
          <w:rFonts w:ascii="Times New Roman" w:hAnsi="Times New Roman" w:cs="Times New Roman"/>
          <w:sz w:val="28"/>
        </w:rPr>
        <w:t>Роль музыкального слуха и значение музыкально-слуховых представлений исполнителя</w:t>
      </w:r>
      <w:bookmarkStart w:id="0" w:name="_GoBack"/>
      <w:bookmarkEnd w:id="0"/>
    </w:p>
    <w:p w:rsidR="00F55DC2" w:rsidRDefault="00F55DC2" w:rsidP="00F55DC2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доклад по любой из предложенных тем. Варианты докладов: </w:t>
      </w:r>
    </w:p>
    <w:p w:rsidR="00F55DC2" w:rsidRDefault="00F55DC2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развития техники пальцев на (свой инструмент)</w:t>
      </w:r>
    </w:p>
    <w:p w:rsidR="00F55DC2" w:rsidRDefault="00F55DC2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Методы развития техники пальцев </w:t>
      </w:r>
      <w:r>
        <w:rPr>
          <w:rFonts w:ascii="Times New Roman" w:hAnsi="Times New Roman" w:cs="Times New Roman"/>
          <w:sz w:val="28"/>
        </w:rPr>
        <w:t>на (свой инструмент)</w:t>
      </w:r>
    </w:p>
    <w:p w:rsidR="00F55DC2" w:rsidRDefault="00F55DC2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Влияние абсолютного слуха при исполнении </w:t>
      </w:r>
      <w:r>
        <w:rPr>
          <w:rFonts w:ascii="Times New Roman" w:hAnsi="Times New Roman" w:cs="Times New Roman"/>
          <w:sz w:val="28"/>
        </w:rPr>
        <w:t>на (свой инструмент)</w:t>
      </w:r>
    </w:p>
    <w:p w:rsidR="00F55DC2" w:rsidRPr="00F55DC2" w:rsidRDefault="00F55DC2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считаете, какой слух предпочтительнее при игре на духовых и ударных инструментах. </w:t>
      </w:r>
    </w:p>
    <w:sectPr w:rsidR="00F55DC2" w:rsidRPr="00F5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83"/>
    <w:multiLevelType w:val="hybridMultilevel"/>
    <w:tmpl w:val="C746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6356"/>
    <w:multiLevelType w:val="hybridMultilevel"/>
    <w:tmpl w:val="71E28F1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0231A0"/>
    <w:multiLevelType w:val="hybridMultilevel"/>
    <w:tmpl w:val="D84A1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8"/>
    <w:rsid w:val="005C58F8"/>
    <w:rsid w:val="008013AC"/>
    <w:rsid w:val="00973E5A"/>
    <w:rsid w:val="00C42491"/>
    <w:rsid w:val="00F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0F3C"/>
  <w15:chartTrackingRefBased/>
  <w15:docId w15:val="{7A875DC1-1212-4843-B669-D5B02E7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2020-03-30T09:20:00Z</dcterms:created>
  <dcterms:modified xsi:type="dcterms:W3CDTF">2020-03-30T09:30:00Z</dcterms:modified>
</cp:coreProperties>
</file>