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EA" w:rsidRPr="007A69F4" w:rsidRDefault="004527E4" w:rsidP="007A69F4">
      <w:pPr>
        <w:spacing w:after="0" w:line="240" w:lineRule="auto"/>
        <w:ind w:firstLine="709"/>
        <w:jc w:val="center"/>
        <w:rPr>
          <w:rFonts w:ascii="Times New Roman" w:hAnsi="Times New Roman"/>
          <w:b/>
          <w:sz w:val="28"/>
        </w:rPr>
      </w:pPr>
      <w:r w:rsidRPr="007A69F4">
        <w:rPr>
          <w:rFonts w:ascii="Times New Roman" w:hAnsi="Times New Roman"/>
          <w:b/>
          <w:sz w:val="28"/>
        </w:rPr>
        <w:t>Д.Верди. Опера «Аида». Анализ 4-го действия.</w:t>
      </w:r>
    </w:p>
    <w:p w:rsidR="004527E4" w:rsidRDefault="004527E4" w:rsidP="007A69F4">
      <w:pPr>
        <w:spacing w:after="0" w:line="240" w:lineRule="auto"/>
        <w:ind w:firstLine="709"/>
        <w:jc w:val="both"/>
        <w:rPr>
          <w:rFonts w:ascii="Times New Roman" w:hAnsi="Times New Roman"/>
          <w:sz w:val="28"/>
        </w:rPr>
      </w:pPr>
      <w:r>
        <w:rPr>
          <w:rFonts w:ascii="Times New Roman" w:hAnsi="Times New Roman"/>
          <w:sz w:val="28"/>
        </w:rPr>
        <w:t>Финал оперы необычен по драматургии, где совершенно нет помпезности, типичной для финальных сцен большой оперы. В четвёртом действии – две кульминации: трагическая в сцене суда и «тихая», лирическая в финале, в прощальном дуэте Аиды и Радамеса. Ещё в работе над либретто Верди настаивал, чтобы финал носил сугубо лирический характер.</w:t>
      </w:r>
    </w:p>
    <w:p w:rsidR="004527E4" w:rsidRDefault="004527E4" w:rsidP="007A69F4">
      <w:pPr>
        <w:spacing w:after="0" w:line="240" w:lineRule="auto"/>
        <w:ind w:firstLine="709"/>
        <w:jc w:val="both"/>
        <w:rPr>
          <w:rFonts w:ascii="Times New Roman" w:hAnsi="Times New Roman"/>
          <w:sz w:val="28"/>
        </w:rPr>
      </w:pPr>
      <w:r>
        <w:rPr>
          <w:rFonts w:ascii="Times New Roman" w:hAnsi="Times New Roman"/>
          <w:sz w:val="28"/>
        </w:rPr>
        <w:t>Утончённый лиризм финальной сцены особенно подчёркивается напряжённым драматизмом первой картины последнего действия.</w:t>
      </w:r>
      <w:r w:rsidR="00E740EA">
        <w:rPr>
          <w:rFonts w:ascii="Times New Roman" w:hAnsi="Times New Roman"/>
          <w:sz w:val="28"/>
        </w:rPr>
        <w:t xml:space="preserve"> Сцена суда – это трагическая развязка оперы, где действие развивается в двух параллельных планах. Из подземелья доносится музыка жрецов, обвиняющих Радамеса, а на переднем плане с отчаянием взывает к богам рыдающая Амнерис. Образ Амнерис наделён в сцене суда трагическими чертами. То, что она, в сущности, сама оказывается жертвой жрецов, приобщает Амнерис к положительному лагерю: она как бы занимает место Аиды в основном конфликте оперы. Амнерис пришла к дверям темницы, где заключен Радамес, обвиняемый в измене родине. Амнерис хочет спасти его: по её приказанию стража приводит узника. Ни мольбы. Ни угрозы дочери фараона не могут поколебать решения Радамеса: он готов умереть инее унизит себя недостойно защитой перед судом жрецов. В необычном по форме дуэте Амнерис и Радамеса две основные мелодии. В первой, сопровождаемой размеренной фигурацией бас-кларнета</w:t>
      </w:r>
      <w:r w:rsidR="00D35A80">
        <w:rPr>
          <w:rFonts w:ascii="Times New Roman" w:hAnsi="Times New Roman"/>
          <w:sz w:val="28"/>
        </w:rPr>
        <w:t xml:space="preserve">, - мрачное спокойствие, сдержанная патетика, вторая – страстная и широкая – говорит о любви Радамеса к Аиде и Амнерис к Радамесу. Верди уделял много внимания форме этого дуэта. «В начале этого дуэта, - писал композитор, - есть нечто возвышенное и благородное. Это должно быть пение </w:t>
      </w:r>
      <w:r w:rsidR="00D35A80">
        <w:rPr>
          <w:rFonts w:ascii="Times New Roman" w:hAnsi="Times New Roman"/>
          <w:sz w:val="28"/>
          <w:lang w:val="en-US"/>
        </w:rPr>
        <w:t>sui</w:t>
      </w:r>
      <w:r w:rsidR="00D35A80" w:rsidRPr="00D35A80">
        <w:rPr>
          <w:rFonts w:ascii="Times New Roman" w:hAnsi="Times New Roman"/>
          <w:sz w:val="28"/>
        </w:rPr>
        <w:t xml:space="preserve"> </w:t>
      </w:r>
      <w:r w:rsidR="00D35A80">
        <w:rPr>
          <w:rFonts w:ascii="Times New Roman" w:hAnsi="Times New Roman"/>
          <w:sz w:val="28"/>
          <w:lang w:val="en-US"/>
        </w:rPr>
        <w:t>generis</w:t>
      </w:r>
      <w:r w:rsidR="00D35A80">
        <w:rPr>
          <w:rFonts w:ascii="Times New Roman" w:hAnsi="Times New Roman"/>
          <w:sz w:val="28"/>
        </w:rPr>
        <w:t>, не то пение, как в романсах и кабалеттах, но пение декламационное, сдержанное и возвышенное» (октябрь 1870 г.). И в другом письме: «Необходимо, чтобы в этом дуэте каждый стих, я бы сказал даже – каждое слово попадало в цель» (октябрь 1870г.).</w:t>
      </w:r>
    </w:p>
    <w:p w:rsidR="00B70D50" w:rsidRDefault="00D35A80" w:rsidP="007A69F4">
      <w:pPr>
        <w:spacing w:after="0" w:line="240" w:lineRule="auto"/>
        <w:ind w:firstLine="709"/>
        <w:jc w:val="both"/>
        <w:rPr>
          <w:rFonts w:ascii="Times New Roman" w:hAnsi="Times New Roman"/>
          <w:sz w:val="28"/>
        </w:rPr>
      </w:pPr>
      <w:r>
        <w:rPr>
          <w:rFonts w:ascii="Times New Roman" w:hAnsi="Times New Roman"/>
          <w:sz w:val="28"/>
        </w:rPr>
        <w:t>Драматическоенапряжение в начале последнего действия достигает кульминации в сцене суда. У входа в тюрьму Амнерис ждёт решения участи Радамеса. Как бы издалека доносится музыка шествия жрецов (засурдиненные контрабасы). Шествие приближается. «Мотив печального</w:t>
      </w:r>
      <w:r w:rsidR="00776A58">
        <w:rPr>
          <w:rFonts w:ascii="Times New Roman" w:hAnsi="Times New Roman"/>
          <w:sz w:val="28"/>
        </w:rPr>
        <w:t xml:space="preserve"> шесвтия» становится контрастным фоном трагическому речитативу Амнерис. Жрецы входят в подземелье. Из глубины подземелья доносится их торжественное, бесстрастное пение. Стража ведёт Радамеса. Вновь звучит полный грозной силы мотив жрецов. Суд начался. Трижды обращаются с обвинением жрецы к упорно хранящему молчание Радамесу. Трижды раздаётся зловещий гул барабана. Трижды с отчаянием взывает к богам рыдающая Амнерис. Эта потрясающая сцена, где действие развивается в двух параллельных планах, была задумана и продиктована либреттисту самим композитором, и он остался доволен ею: «Может быть, я строю иллюзии, но эта сцена кажется мне одной из лучших в драме и ни чём не уступающей сцене в «Трубадуре» (4 ноября 1870г.).</w:t>
      </w:r>
    </w:p>
    <w:p w:rsidR="005464B0" w:rsidRDefault="00B70D50" w:rsidP="007A69F4">
      <w:pPr>
        <w:spacing w:after="0" w:line="240" w:lineRule="auto"/>
        <w:ind w:firstLine="709"/>
        <w:jc w:val="both"/>
        <w:rPr>
          <w:rFonts w:ascii="Times New Roman" w:hAnsi="Times New Roman"/>
          <w:sz w:val="28"/>
        </w:rPr>
      </w:pPr>
      <w:r>
        <w:rPr>
          <w:rFonts w:ascii="Times New Roman" w:hAnsi="Times New Roman"/>
          <w:sz w:val="28"/>
        </w:rPr>
        <w:lastRenderedPageBreak/>
        <w:t xml:space="preserve">Разительный контраст к напряжённому драматизму сцены суда – заключительная сцена. </w:t>
      </w:r>
      <w:r w:rsidR="005464B0">
        <w:rPr>
          <w:rFonts w:ascii="Times New Roman" w:hAnsi="Times New Roman"/>
          <w:sz w:val="28"/>
        </w:rPr>
        <w:t>Наличие второй, «тихой» кульминации – чрезвычано важная особенность драматургии «Аиды». После</w:t>
      </w:r>
      <w:r w:rsidR="00776A58">
        <w:rPr>
          <w:rFonts w:ascii="Times New Roman" w:hAnsi="Times New Roman"/>
          <w:sz w:val="28"/>
        </w:rPr>
        <w:t xml:space="preserve"> </w:t>
      </w:r>
      <w:r w:rsidR="005464B0">
        <w:rPr>
          <w:rFonts w:ascii="Times New Roman" w:hAnsi="Times New Roman"/>
          <w:sz w:val="28"/>
        </w:rPr>
        <w:t>грандиозных шествий, процессий, триумфальных маршей, балетных сцен, напряжённых столкновений, подобная тихая, лирическая крнцовка утверждает прекрасеую идею любви и подвига во имя неё.</w:t>
      </w:r>
    </w:p>
    <w:p w:rsidR="005464B0" w:rsidRDefault="005464B0" w:rsidP="007A69F4">
      <w:pPr>
        <w:spacing w:after="0" w:line="240" w:lineRule="auto"/>
        <w:ind w:firstLine="709"/>
        <w:jc w:val="both"/>
        <w:rPr>
          <w:rFonts w:ascii="Times New Roman" w:hAnsi="Times New Roman"/>
          <w:sz w:val="28"/>
        </w:rPr>
      </w:pPr>
      <w:r>
        <w:rPr>
          <w:rFonts w:ascii="Times New Roman" w:hAnsi="Times New Roman"/>
          <w:sz w:val="28"/>
        </w:rPr>
        <w:t>Чтобы разделить участь возлюбленного, Аида тайно проникла в склеп, куда замурован Радамес. Работая над либретто, Верди говорил, что «вся заключительная сцена должна состоять из простой и чистой лирической песни» (ноябрь 1870 г.). Трагическая развязка оперы – сцена суда. В финальной же сцене действия уже нет. По существу, это просветлённый дуэт умирающих возлюбленных.</w:t>
      </w:r>
    </w:p>
    <w:p w:rsidR="005464B0" w:rsidRDefault="005464B0" w:rsidP="007A69F4">
      <w:pPr>
        <w:spacing w:after="0" w:line="240" w:lineRule="auto"/>
        <w:ind w:firstLine="709"/>
        <w:jc w:val="both"/>
        <w:rPr>
          <w:rFonts w:ascii="Times New Roman" w:hAnsi="Times New Roman"/>
          <w:sz w:val="28"/>
        </w:rPr>
      </w:pPr>
      <w:r>
        <w:rPr>
          <w:rFonts w:ascii="Times New Roman" w:hAnsi="Times New Roman"/>
          <w:sz w:val="28"/>
        </w:rPr>
        <w:t xml:space="preserve">Прозрачная звучность оркестра оттеняет особую воздушность мелодии предсмертных грёз Аиды. До слуха Аиды и Радамеса </w:t>
      </w:r>
      <w:r w:rsidR="00600C6F">
        <w:rPr>
          <w:rFonts w:ascii="Times New Roman" w:hAnsi="Times New Roman"/>
          <w:sz w:val="28"/>
        </w:rPr>
        <w:t>доносятся молитвы; жрецы и жрицы отпевают Радамеса; они поют уже знакомую экстатически скорбную мелодия воззвания к Ра. Под звуки этой молитвы Радамеса, полного гордых надежд, благословляли в поход; теперь под звуки той же молитвы над ним опустился гробовой камень. Радамес и Аида прощаются с жизнью, которая принесла им так много страданий.</w:t>
      </w:r>
    </w:p>
    <w:p w:rsidR="00600C6F" w:rsidRDefault="00600C6F" w:rsidP="007A69F4">
      <w:pPr>
        <w:spacing w:after="0" w:line="240" w:lineRule="auto"/>
        <w:ind w:firstLine="709"/>
        <w:jc w:val="both"/>
        <w:rPr>
          <w:rFonts w:ascii="Times New Roman" w:hAnsi="Times New Roman"/>
          <w:sz w:val="28"/>
        </w:rPr>
      </w:pPr>
      <w:r>
        <w:rPr>
          <w:rFonts w:ascii="Times New Roman" w:hAnsi="Times New Roman"/>
          <w:sz w:val="28"/>
        </w:rPr>
        <w:t>В письме к Дж.Боттезини, дирижёру, готовившему «Аиду» к постановке в Каире, Верди писал: «Читая партитуру, ты поймёшь, что я вложил очень много в этот дуэт» (10 декабря 1871 г.)</w:t>
      </w:r>
    </w:p>
    <w:p w:rsidR="00600C6F" w:rsidRDefault="00600C6F" w:rsidP="007A69F4">
      <w:pPr>
        <w:spacing w:after="0" w:line="240" w:lineRule="auto"/>
        <w:ind w:firstLine="709"/>
        <w:jc w:val="both"/>
        <w:rPr>
          <w:rFonts w:ascii="Times New Roman" w:hAnsi="Times New Roman"/>
          <w:sz w:val="28"/>
        </w:rPr>
      </w:pPr>
      <w:r>
        <w:rPr>
          <w:rFonts w:ascii="Times New Roman" w:hAnsi="Times New Roman"/>
          <w:sz w:val="28"/>
        </w:rPr>
        <w:t>«Не столько звуки, сколько слёзы» - охарактеризовал один из современников Верди мелодию дуэта умирающих Аиды и Радамеса. Скульптурная осязаемость, скорбная выразительность и пластическая ясность этой мелодии сочетаются, по словам Верди, с «бестелесностно» зыбких, истаивающих звучаний.</w:t>
      </w:r>
    </w:p>
    <w:p w:rsidR="00600C6F" w:rsidRDefault="00600C6F" w:rsidP="007A69F4">
      <w:pPr>
        <w:spacing w:after="0" w:line="240" w:lineRule="auto"/>
        <w:ind w:firstLine="709"/>
        <w:jc w:val="both"/>
        <w:rPr>
          <w:rFonts w:ascii="Times New Roman" w:hAnsi="Times New Roman"/>
          <w:sz w:val="28"/>
        </w:rPr>
      </w:pPr>
      <w:r>
        <w:rPr>
          <w:rFonts w:ascii="Times New Roman" w:hAnsi="Times New Roman"/>
          <w:sz w:val="28"/>
        </w:rPr>
        <w:t xml:space="preserve">Привлекает внимание интонационная близость этой изумительной по красоте мелодии к другой прекрасной мелодии оперы, к тме мольбы о помиловании в финале второго действия. Не </w:t>
      </w:r>
      <w:r w:rsidR="00604105">
        <w:rPr>
          <w:rFonts w:ascii="Times New Roman" w:hAnsi="Times New Roman"/>
          <w:sz w:val="28"/>
        </w:rPr>
        <w:t>случайно родство этих мелодий. О</w:t>
      </w:r>
      <w:r>
        <w:rPr>
          <w:rFonts w:ascii="Times New Roman" w:hAnsi="Times New Roman"/>
          <w:sz w:val="28"/>
        </w:rPr>
        <w:t>ни близки по эмоциональному содержанию</w:t>
      </w:r>
      <w:r w:rsidR="00604105">
        <w:rPr>
          <w:rFonts w:ascii="Times New Roman" w:hAnsi="Times New Roman"/>
          <w:sz w:val="28"/>
        </w:rPr>
        <w:t xml:space="preserve"> – мольба о жизни и прощание с жизнью. Они близки по месту в драматургии оперы. В обличении насилия и жестокости – идейный подтекст центральной мелодии финала второго действия. Та же идея обличения, но ещё ярче подчёркнутая, - и  в заключительной сцене, дуэте Аиды и Радамеса..</w:t>
      </w:r>
    </w:p>
    <w:p w:rsidR="00604105" w:rsidRDefault="00604105" w:rsidP="007A69F4">
      <w:pPr>
        <w:spacing w:after="0" w:line="240" w:lineRule="auto"/>
        <w:ind w:firstLine="709"/>
        <w:jc w:val="both"/>
        <w:rPr>
          <w:rFonts w:ascii="Times New Roman" w:hAnsi="Times New Roman"/>
          <w:sz w:val="28"/>
        </w:rPr>
      </w:pPr>
      <w:r>
        <w:rPr>
          <w:rFonts w:ascii="Times New Roman" w:hAnsi="Times New Roman"/>
          <w:sz w:val="28"/>
        </w:rPr>
        <w:t>Музыка прощального дуэта – одно из лучших вдохновений Верди. В эту музыку вложена не только идея обличения. Она имеет и другой идейно-смысловой подтекст: жертвой человеческой жестокости, насилия стали Аида и Радамес, но самоотверженная сила любви восторжествовала над смертью. Всю жизнь Верди стремился к «шекспировскому» в искусстве. И в «Аиде», по существу, нашла воплощение та же высокая гуманистическая идея, которая породила одну из лучших трагедий Шекспира – «Ромео и Джульетту». Финал «Аиды» - это песня о силе, верности и героической самоотвержении любви.</w:t>
      </w:r>
    </w:p>
    <w:p w:rsidR="007A69F4" w:rsidRPr="007A69F4" w:rsidRDefault="007A69F4" w:rsidP="007A69F4">
      <w:pPr>
        <w:rPr>
          <w:rFonts w:ascii="Times New Roman" w:hAnsi="Times New Roman"/>
          <w:b/>
          <w:sz w:val="28"/>
          <w:u w:val="single"/>
        </w:rPr>
      </w:pPr>
      <w:r w:rsidRPr="007A69F4">
        <w:rPr>
          <w:rFonts w:ascii="Times New Roman" w:hAnsi="Times New Roman"/>
          <w:b/>
          <w:sz w:val="28"/>
          <w:u w:val="single"/>
        </w:rPr>
        <w:t>Домашнее задание:</w:t>
      </w:r>
    </w:p>
    <w:p w:rsidR="007A69F4" w:rsidRDefault="007A69F4" w:rsidP="007A69F4">
      <w:pPr>
        <w:rPr>
          <w:rFonts w:ascii="Times New Roman" w:hAnsi="Times New Roman"/>
          <w:sz w:val="28"/>
        </w:rPr>
      </w:pPr>
      <w:r>
        <w:rPr>
          <w:rFonts w:ascii="Times New Roman" w:hAnsi="Times New Roman"/>
          <w:sz w:val="28"/>
          <w:lang w:val="en-US"/>
        </w:rPr>
        <w:lastRenderedPageBreak/>
        <w:t>I</w:t>
      </w:r>
      <w:r w:rsidRPr="00450E6A">
        <w:rPr>
          <w:rFonts w:ascii="Times New Roman" w:hAnsi="Times New Roman"/>
          <w:sz w:val="28"/>
        </w:rPr>
        <w:t xml:space="preserve">. </w:t>
      </w:r>
      <w:r>
        <w:rPr>
          <w:rFonts w:ascii="Times New Roman" w:hAnsi="Times New Roman"/>
          <w:sz w:val="28"/>
        </w:rPr>
        <w:t>Ответить на вопросы (письменно):</w:t>
      </w:r>
    </w:p>
    <w:p w:rsidR="007A69F4" w:rsidRDefault="007A69F4" w:rsidP="007A69F4">
      <w:pPr>
        <w:rPr>
          <w:rFonts w:ascii="Times New Roman" w:hAnsi="Times New Roman"/>
          <w:sz w:val="28"/>
        </w:rPr>
      </w:pPr>
      <w:r>
        <w:rPr>
          <w:rFonts w:ascii="Times New Roman" w:hAnsi="Times New Roman"/>
          <w:sz w:val="28"/>
        </w:rPr>
        <w:t>1. Особенность драматургии четвёртого действия.</w:t>
      </w:r>
    </w:p>
    <w:p w:rsidR="007A69F4" w:rsidRDefault="007A69F4" w:rsidP="007A69F4">
      <w:pPr>
        <w:rPr>
          <w:rFonts w:ascii="Times New Roman" w:hAnsi="Times New Roman"/>
          <w:sz w:val="28"/>
        </w:rPr>
      </w:pPr>
      <w:r>
        <w:rPr>
          <w:rFonts w:ascii="Times New Roman" w:hAnsi="Times New Roman"/>
          <w:sz w:val="28"/>
        </w:rPr>
        <w:t>2. Характеристика дуэтных номеров четвёртого действия.</w:t>
      </w:r>
    </w:p>
    <w:p w:rsidR="007A69F4" w:rsidRDefault="007A69F4" w:rsidP="007A69F4">
      <w:pPr>
        <w:rPr>
          <w:rFonts w:ascii="Times New Roman" w:hAnsi="Times New Roman"/>
          <w:sz w:val="28"/>
        </w:rPr>
      </w:pPr>
      <w:r>
        <w:rPr>
          <w:rFonts w:ascii="Times New Roman" w:hAnsi="Times New Roman"/>
          <w:sz w:val="28"/>
        </w:rPr>
        <w:t>3. Характеристика сцены суда из четвёртого действия.</w:t>
      </w:r>
    </w:p>
    <w:p w:rsidR="007A69F4" w:rsidRDefault="007A69F4" w:rsidP="007A69F4">
      <w:pPr>
        <w:rPr>
          <w:rFonts w:ascii="Times New Roman" w:hAnsi="Times New Roman"/>
          <w:sz w:val="28"/>
        </w:rPr>
      </w:pPr>
      <w:r>
        <w:rPr>
          <w:rFonts w:ascii="Times New Roman" w:hAnsi="Times New Roman"/>
          <w:sz w:val="28"/>
          <w:lang w:val="en-US"/>
        </w:rPr>
        <w:t>II</w:t>
      </w:r>
      <w:r w:rsidRPr="00450E6A">
        <w:rPr>
          <w:rFonts w:ascii="Times New Roman" w:hAnsi="Times New Roman"/>
          <w:sz w:val="28"/>
        </w:rPr>
        <w:t xml:space="preserve">. </w:t>
      </w:r>
      <w:r>
        <w:rPr>
          <w:rFonts w:ascii="Times New Roman" w:hAnsi="Times New Roman"/>
          <w:sz w:val="28"/>
        </w:rPr>
        <w:t>Прослушать музыкальный материал:</w:t>
      </w:r>
    </w:p>
    <w:p w:rsidR="007A69F4" w:rsidRDefault="007A69F4" w:rsidP="007A69F4">
      <w:pPr>
        <w:rPr>
          <w:rFonts w:ascii="Times New Roman" w:hAnsi="Times New Roman"/>
          <w:sz w:val="28"/>
        </w:rPr>
      </w:pPr>
      <w:r>
        <w:rPr>
          <w:rFonts w:ascii="Times New Roman" w:hAnsi="Times New Roman"/>
          <w:sz w:val="28"/>
        </w:rPr>
        <w:t>1. 4 действие. Дуэт Амнерис и Радамеса.</w:t>
      </w:r>
    </w:p>
    <w:p w:rsidR="007A69F4" w:rsidRDefault="007A69F4" w:rsidP="007A69F4">
      <w:pPr>
        <w:rPr>
          <w:rFonts w:ascii="Times New Roman" w:hAnsi="Times New Roman"/>
          <w:sz w:val="28"/>
        </w:rPr>
      </w:pPr>
      <w:r>
        <w:rPr>
          <w:rFonts w:ascii="Times New Roman" w:hAnsi="Times New Roman"/>
          <w:sz w:val="28"/>
        </w:rPr>
        <w:t>2. 4 действие. Сцена суда.</w:t>
      </w:r>
    </w:p>
    <w:p w:rsidR="007A69F4" w:rsidRDefault="007A69F4" w:rsidP="007A69F4">
      <w:pPr>
        <w:rPr>
          <w:rFonts w:ascii="Times New Roman" w:hAnsi="Times New Roman"/>
          <w:sz w:val="28"/>
        </w:rPr>
      </w:pPr>
      <w:r>
        <w:rPr>
          <w:rFonts w:ascii="Times New Roman" w:hAnsi="Times New Roman"/>
          <w:sz w:val="28"/>
        </w:rPr>
        <w:t>3. 4 действие. Дуэт Аиды и Радамеса.</w:t>
      </w:r>
    </w:p>
    <w:p w:rsidR="007A69F4" w:rsidRDefault="007A69F4" w:rsidP="007A69F4">
      <w:pPr>
        <w:rPr>
          <w:rFonts w:ascii="Times New Roman" w:hAnsi="Times New Roman"/>
          <w:sz w:val="28"/>
        </w:rPr>
      </w:pPr>
      <w:r>
        <w:rPr>
          <w:rFonts w:ascii="Times New Roman" w:hAnsi="Times New Roman"/>
          <w:sz w:val="28"/>
          <w:lang w:val="en-US"/>
        </w:rPr>
        <w:t>III</w:t>
      </w:r>
      <w:r w:rsidRPr="00450E6A">
        <w:rPr>
          <w:rFonts w:ascii="Times New Roman" w:hAnsi="Times New Roman"/>
          <w:sz w:val="28"/>
        </w:rPr>
        <w:t xml:space="preserve">. </w:t>
      </w:r>
      <w:r>
        <w:rPr>
          <w:rFonts w:ascii="Times New Roman" w:hAnsi="Times New Roman"/>
          <w:sz w:val="28"/>
        </w:rPr>
        <w:t>Ознакомиться с либретто четвертого действия оперы.</w:t>
      </w:r>
    </w:p>
    <w:p w:rsidR="007A69F4" w:rsidRDefault="007A69F4" w:rsidP="007A69F4">
      <w:pPr>
        <w:spacing w:after="0" w:line="240" w:lineRule="auto"/>
        <w:ind w:firstLine="709"/>
        <w:jc w:val="both"/>
        <w:rPr>
          <w:rFonts w:ascii="Times New Roman" w:hAnsi="Times New Roman"/>
          <w:sz w:val="28"/>
        </w:rPr>
      </w:pPr>
    </w:p>
    <w:p w:rsidR="005362A0" w:rsidRPr="007A69F4" w:rsidRDefault="005362A0" w:rsidP="007A69F4">
      <w:pPr>
        <w:spacing w:after="0" w:line="240" w:lineRule="auto"/>
        <w:ind w:firstLine="709"/>
        <w:jc w:val="center"/>
        <w:rPr>
          <w:rFonts w:ascii="Times New Roman" w:hAnsi="Times New Roman"/>
          <w:b/>
          <w:sz w:val="28"/>
        </w:rPr>
      </w:pPr>
      <w:r w:rsidRPr="007A69F4">
        <w:rPr>
          <w:rFonts w:ascii="Times New Roman" w:hAnsi="Times New Roman"/>
          <w:b/>
          <w:sz w:val="28"/>
        </w:rPr>
        <w:t>Д.Верди. Опера «Отелло». Обзорное знакомство.</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Строение:</w:t>
      </w:r>
      <w:r w:rsidR="007A69F4">
        <w:rPr>
          <w:rFonts w:ascii="Times New Roman" w:hAnsi="Times New Roman"/>
          <w:sz w:val="28"/>
        </w:rPr>
        <w:t xml:space="preserve"> </w:t>
      </w:r>
      <w:r>
        <w:rPr>
          <w:rFonts w:ascii="Times New Roman" w:hAnsi="Times New Roman"/>
          <w:sz w:val="28"/>
        </w:rPr>
        <w:t>4 действия.</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Либретто: А.Бойто, основанное на трагедии У.Шекспира.</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Действующие лица:</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Отелло, мавр, полководец венецианской армии (тенор).</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Дездемона, его супруга (сопрано).</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Яго, мичман (баритон).</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Кассио, начальник эскадры (тенор).</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Эмилия, жена Яго (меццо-сопрано).</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Родриго, венецианский патриций (тенор).</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Лодовико, посланник Венецианской республики (бас).</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Монтано, предшественник Отелло в управлении островом Кипр (бас).</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Герольд (баритон).</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 xml:space="preserve">Время действия: конец </w:t>
      </w:r>
      <w:r>
        <w:rPr>
          <w:rFonts w:ascii="Times New Roman" w:hAnsi="Times New Roman"/>
          <w:sz w:val="28"/>
          <w:lang w:val="en-US"/>
        </w:rPr>
        <w:t>XV</w:t>
      </w:r>
      <w:r>
        <w:rPr>
          <w:rFonts w:ascii="Times New Roman" w:hAnsi="Times New Roman"/>
          <w:sz w:val="28"/>
        </w:rPr>
        <w:t xml:space="preserve"> века.</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Место действия: остров Кипр.</w:t>
      </w:r>
    </w:p>
    <w:p w:rsidR="005362A0" w:rsidRDefault="005362A0" w:rsidP="007A69F4">
      <w:pPr>
        <w:spacing w:after="0" w:line="240" w:lineRule="auto"/>
        <w:ind w:firstLine="709"/>
        <w:jc w:val="both"/>
        <w:rPr>
          <w:rFonts w:ascii="Times New Roman" w:hAnsi="Times New Roman"/>
          <w:sz w:val="28"/>
        </w:rPr>
      </w:pPr>
      <w:r>
        <w:rPr>
          <w:rFonts w:ascii="Times New Roman" w:hAnsi="Times New Roman"/>
          <w:sz w:val="28"/>
        </w:rPr>
        <w:t>В истории оперы Д.Верди «Отелло» на самом деле есть что-то чудесное. В 1871 г. была поставлена «Аида». Верди, которому тогда было почти шестьдесят, в расцвете славы вдруг на долгие годы уходит в тень. Появляется новое поколение молодых музыкантов. Ко многому Верди относится критически и не вступает в состязание с ними.</w:t>
      </w:r>
      <w:r w:rsidR="00234672">
        <w:rPr>
          <w:rFonts w:ascii="Times New Roman" w:hAnsi="Times New Roman"/>
          <w:sz w:val="28"/>
        </w:rPr>
        <w:t xml:space="preserve"> Кое-кто даже стал считать его чуть ли не старомодным. И вот тогда, пятнадцать лет спустя после «Аиды» - 5 февраля 1887 г. – ставится «Отелло». Эта была новая опера, новый стиль, полный жизненных сил. </w:t>
      </w:r>
    </w:p>
    <w:p w:rsidR="00234672" w:rsidRDefault="00234672" w:rsidP="007A69F4">
      <w:pPr>
        <w:spacing w:after="0" w:line="240" w:lineRule="auto"/>
        <w:ind w:firstLine="709"/>
        <w:jc w:val="both"/>
        <w:rPr>
          <w:rFonts w:ascii="Times New Roman" w:hAnsi="Times New Roman"/>
          <w:sz w:val="28"/>
        </w:rPr>
      </w:pPr>
      <w:r>
        <w:rPr>
          <w:rFonts w:ascii="Times New Roman" w:hAnsi="Times New Roman"/>
          <w:sz w:val="28"/>
        </w:rPr>
        <w:t xml:space="preserve">У Верди в качестве его сотрудника был один из тех самых композиторов, которые считали его старомодным. Это Арриго Бойто, Он был либреттистом, иными словами, он переработал великую шекспировскую трагедию для Верди, чтобы тот смог создать оперный шедевр. Бойто в высшей степени </w:t>
      </w:r>
      <w:r>
        <w:rPr>
          <w:rFonts w:ascii="Times New Roman" w:hAnsi="Times New Roman"/>
          <w:sz w:val="28"/>
        </w:rPr>
        <w:lastRenderedPageBreak/>
        <w:t xml:space="preserve">талантливо сделал своё дело. В большинстве переработок шекспировских пьес для опер остаётся очень мало от великой поэзии и драмы, однако Бойто удалось сохранить большинство из драматических достоинств оригинала, и музыка Верди абсолютно достойна одной из лучших трагедий, написанных на каком бы то ни было языке. </w:t>
      </w:r>
    </w:p>
    <w:p w:rsidR="00234672" w:rsidRDefault="00234672" w:rsidP="007A69F4">
      <w:pPr>
        <w:spacing w:after="0" w:line="240" w:lineRule="auto"/>
        <w:ind w:firstLine="709"/>
        <w:jc w:val="both"/>
        <w:rPr>
          <w:rFonts w:ascii="Times New Roman" w:hAnsi="Times New Roman"/>
          <w:sz w:val="28"/>
        </w:rPr>
      </w:pPr>
      <w:r>
        <w:rPr>
          <w:rFonts w:ascii="Times New Roman" w:hAnsi="Times New Roman"/>
          <w:sz w:val="28"/>
        </w:rPr>
        <w:t xml:space="preserve">В августе 1879 г. А.Бойто познакомил Верди с эскизами своего либретто по трагедии Шекспира «Отелло» (1604). Композитор одобрительно отозвался о них, </w:t>
      </w:r>
      <w:r w:rsidR="00F03342">
        <w:rPr>
          <w:rFonts w:ascii="Times New Roman" w:hAnsi="Times New Roman"/>
          <w:sz w:val="28"/>
        </w:rPr>
        <w:t>но согласия писать оперу не дал. Бойто, преклонявшийся перед гением Верди и мечтавший о сотрудничестве с ним, упорно</w:t>
      </w:r>
      <w:r>
        <w:rPr>
          <w:rFonts w:ascii="Times New Roman" w:hAnsi="Times New Roman"/>
          <w:sz w:val="28"/>
        </w:rPr>
        <w:t xml:space="preserve"> </w:t>
      </w:r>
      <w:r w:rsidR="00F03342">
        <w:rPr>
          <w:rFonts w:ascii="Times New Roman" w:hAnsi="Times New Roman"/>
          <w:sz w:val="28"/>
        </w:rPr>
        <w:t xml:space="preserve">настаивал и вскоре принёс композитору законченное либретто. Лишь в начале 1881 г. Верди принялся за сочинением, которое растянулось на долгий срок. Композитор стремился создать произведение, достойное своего литературного первоисточника. Шекспир был его самым любимым писателем. Ещё в сороковые годы Верди написал оперу «Макбет», к которому вновь вернулся спустя почти 20 лет; многие годы он работал над «Королём Лиром», но, не удовлетворённый либретто, уничтожил, как предполагают уже готовую оперу, частично использовав её музыку в других произведениях; с Шекспиром связано и последнее творение Верди – комическое опера «Фальстаф». </w:t>
      </w:r>
    </w:p>
    <w:p w:rsidR="00F03342" w:rsidRDefault="00F03342" w:rsidP="007A69F4">
      <w:pPr>
        <w:spacing w:after="0" w:line="240" w:lineRule="auto"/>
        <w:ind w:firstLine="709"/>
        <w:jc w:val="both"/>
        <w:rPr>
          <w:rFonts w:ascii="Times New Roman" w:hAnsi="Times New Roman"/>
          <w:sz w:val="28"/>
        </w:rPr>
      </w:pPr>
      <w:r>
        <w:rPr>
          <w:rFonts w:ascii="Times New Roman" w:hAnsi="Times New Roman"/>
          <w:sz w:val="28"/>
        </w:rPr>
        <w:t>В создание либретто «Отелло» Верди принадлежала ведущая роль.</w:t>
      </w:r>
      <w:r w:rsidR="00DC2A06">
        <w:rPr>
          <w:rFonts w:ascii="Times New Roman" w:hAnsi="Times New Roman"/>
          <w:sz w:val="28"/>
        </w:rPr>
        <w:t xml:space="preserve"> По его указаниям Бойто несколько раз менял план, заново переписывал целые сцены. Шекспировский сюжет подвёргся существенным изменениям. Композитор сконцентрировался действие вокруг основного конфликта – столкновение Отелло и Яго, придав ему общечеловеческое звучание, освободив интригу от мелких бытовых подробностей.</w:t>
      </w:r>
    </w:p>
    <w:p w:rsidR="00DC2A06" w:rsidRDefault="00DC2A06" w:rsidP="007A69F4">
      <w:pPr>
        <w:spacing w:after="0" w:line="240" w:lineRule="auto"/>
        <w:ind w:firstLine="709"/>
        <w:jc w:val="both"/>
        <w:rPr>
          <w:rFonts w:ascii="Times New Roman" w:hAnsi="Times New Roman"/>
          <w:sz w:val="28"/>
        </w:rPr>
      </w:pPr>
      <w:r>
        <w:rPr>
          <w:rFonts w:ascii="Times New Roman" w:hAnsi="Times New Roman"/>
          <w:sz w:val="28"/>
        </w:rPr>
        <w:t xml:space="preserve">Завершив сочинение в ноябре 1886 г., Верди принял непосредственное участие в его постановке. Премьера состоялась 5 февраля 1887 г. в Милане и вылилась в подлинный триумф итальянского национального искусства. </w:t>
      </w:r>
    </w:p>
    <w:p w:rsidR="00DC2A06" w:rsidRDefault="00DC2A06" w:rsidP="007A69F4">
      <w:pPr>
        <w:spacing w:after="0" w:line="240" w:lineRule="auto"/>
        <w:ind w:firstLine="709"/>
        <w:jc w:val="both"/>
        <w:rPr>
          <w:rFonts w:ascii="Times New Roman" w:hAnsi="Times New Roman"/>
          <w:sz w:val="28"/>
        </w:rPr>
      </w:pPr>
      <w:r>
        <w:rPr>
          <w:rFonts w:ascii="Times New Roman" w:hAnsi="Times New Roman"/>
          <w:sz w:val="28"/>
        </w:rPr>
        <w:t xml:space="preserve">«Отелло» - </w:t>
      </w:r>
      <w:r w:rsidR="00734018">
        <w:rPr>
          <w:rFonts w:ascii="Times New Roman" w:hAnsi="Times New Roman"/>
          <w:sz w:val="28"/>
        </w:rPr>
        <w:t xml:space="preserve">музыкальная трагедия, поражающая правдивостью и глубиной воплощения человеческих характеров, </w:t>
      </w:r>
      <w:r>
        <w:rPr>
          <w:rFonts w:ascii="Times New Roman" w:hAnsi="Times New Roman"/>
          <w:sz w:val="28"/>
        </w:rPr>
        <w:t>высшее реалистическое достижение Верди</w:t>
      </w:r>
      <w:r w:rsidR="00734018">
        <w:rPr>
          <w:rFonts w:ascii="Times New Roman" w:hAnsi="Times New Roman"/>
          <w:sz w:val="28"/>
        </w:rPr>
        <w:t>, одно из лучших произведений мировой оперной классики. Средствами своего искусства композитор сумёл передать подлинны дух шекспировской трагедии. Хотя, согласно закономерностям специфики музыкальной драматургии, в опере выпущен ряд побочных моментов и сцен, разворот событий дан более сжато и стремительно, противопоставления характеров и драматических ситуаций резче обозначены.</w:t>
      </w:r>
    </w:p>
    <w:p w:rsidR="00734018" w:rsidRDefault="00734018" w:rsidP="007A69F4">
      <w:pPr>
        <w:spacing w:after="0" w:line="240" w:lineRule="auto"/>
        <w:ind w:firstLine="709"/>
        <w:jc w:val="both"/>
        <w:rPr>
          <w:rFonts w:ascii="Times New Roman" w:hAnsi="Times New Roman"/>
          <w:sz w:val="28"/>
        </w:rPr>
      </w:pPr>
      <w:r>
        <w:rPr>
          <w:rFonts w:ascii="Times New Roman" w:hAnsi="Times New Roman"/>
          <w:sz w:val="28"/>
        </w:rPr>
        <w:t>Необычайной рельефностью и драматической силой отмечены музыкальные портреты Отелло – героя и воина, страстного любящего супруга, человека доверчивого и одновременно неистового в своей ярости, кроткой и чистой Дездемоны, коварного Яго, попирающего все нравственные законы. Хоровые эпизоды дополняют образы главных персонажей, выражая отношение к ним народа. Важную роль в опере играет оркест</w:t>
      </w:r>
      <w:r w:rsidR="00DE63F2">
        <w:rPr>
          <w:rFonts w:ascii="Times New Roman" w:hAnsi="Times New Roman"/>
          <w:sz w:val="28"/>
        </w:rPr>
        <w:t>р, передающий эмоциональную атмосферу событий, исключительное богатство психологических оттенков.</w:t>
      </w:r>
    </w:p>
    <w:p w:rsidR="00DE63F2" w:rsidRDefault="00BE6D4B" w:rsidP="007A69F4">
      <w:pPr>
        <w:spacing w:after="0" w:line="240" w:lineRule="auto"/>
        <w:ind w:firstLine="709"/>
        <w:jc w:val="both"/>
        <w:rPr>
          <w:rFonts w:ascii="Times New Roman" w:hAnsi="Times New Roman"/>
          <w:sz w:val="28"/>
        </w:rPr>
      </w:pPr>
      <w:r>
        <w:rPr>
          <w:rFonts w:ascii="Times New Roman" w:hAnsi="Times New Roman"/>
          <w:sz w:val="28"/>
        </w:rPr>
        <w:lastRenderedPageBreak/>
        <w:t>Первый</w:t>
      </w:r>
      <w:r w:rsidR="00DE63F2">
        <w:rPr>
          <w:rFonts w:ascii="Times New Roman" w:hAnsi="Times New Roman"/>
          <w:sz w:val="28"/>
        </w:rPr>
        <w:t xml:space="preserve"> акт делится на три большие сцены; условно назовём их «Буря», «Таверна», «Ночь». Каждая из них имеет свои музыкально-драматургические центры, в которых закреплено развитие действия и характеров. Опера начинается без увертюры, её заменяет большая динамическая хоровая сцена; она одновременно является косвенной характеристикой Отелло – народного любимца и вождя. В сцене пирушки причудливый хор «Радости пламя» мелодией и живописным оркестровым сопровождением словно рисует разгорающиеся огни праздничных костров. Во второй сцене развёртывается интрига и дана первоначальная экспозиция образа Яго с его замечательной застольной песней</w:t>
      </w:r>
      <w:r w:rsidR="007C56E6">
        <w:rPr>
          <w:rFonts w:ascii="Times New Roman" w:hAnsi="Times New Roman"/>
          <w:sz w:val="28"/>
        </w:rPr>
        <w:t>, которая пронизана едким сарказмом. Третья сцена – любовный дуэт, в котором обрисованы поэтичный облик Дездемоны и лирические стороны характера Отелло. Дуэт «Тёмная ночь настала», предворяемый проникновенным звучанием солирующих виолончелей, изобилует напевными мелодиями. Конец акта – высшая светлая точка трагедии – запечатлён в изумительной по красоте любовной теме.</w:t>
      </w:r>
    </w:p>
    <w:p w:rsidR="007C56E6" w:rsidRDefault="00BE6D4B" w:rsidP="007A69F4">
      <w:pPr>
        <w:spacing w:after="0" w:line="240" w:lineRule="auto"/>
        <w:ind w:firstLine="709"/>
        <w:jc w:val="both"/>
        <w:rPr>
          <w:rFonts w:ascii="Times New Roman" w:hAnsi="Times New Roman"/>
          <w:sz w:val="28"/>
        </w:rPr>
      </w:pPr>
      <w:r>
        <w:rPr>
          <w:rFonts w:ascii="Times New Roman" w:hAnsi="Times New Roman"/>
          <w:sz w:val="28"/>
        </w:rPr>
        <w:t>Во втором</w:t>
      </w:r>
      <w:r w:rsidR="007C56E6">
        <w:rPr>
          <w:rFonts w:ascii="Times New Roman" w:hAnsi="Times New Roman"/>
          <w:sz w:val="28"/>
        </w:rPr>
        <w:t xml:space="preserve"> акте на первый план выдвигается коварный и злобный Яго. В показе сильного отрицательного образа Верди использует, как обычно, не сатирические, но драматические  средства выражения. Образ Яго – сильного, не знающего колебаний, но душевно опустошённого человека – запечатлён в большом монологе «Верю в творца жестокого»; в твёрдых, решительных музыкальных </w:t>
      </w:r>
      <w:r w:rsidR="00363119">
        <w:rPr>
          <w:rFonts w:ascii="Times New Roman" w:hAnsi="Times New Roman"/>
          <w:sz w:val="28"/>
        </w:rPr>
        <w:t>фразах звучит скрытая издёвка, усиливаемая оркестровым сопровождением. Угловатые, словно скрежещущие последовательности аккордов, неистовые взрывы пассажей, тремоло, пронзительные трели – всё это служит обрисовке образа бесчеловечного, жёстокого врага.</w:t>
      </w:r>
    </w:p>
    <w:p w:rsidR="00363119" w:rsidRDefault="00363119" w:rsidP="007A69F4">
      <w:pPr>
        <w:spacing w:after="0" w:line="240" w:lineRule="auto"/>
        <w:ind w:firstLine="709"/>
        <w:jc w:val="both"/>
        <w:rPr>
          <w:rFonts w:ascii="Times New Roman" w:hAnsi="Times New Roman"/>
          <w:sz w:val="28"/>
        </w:rPr>
      </w:pPr>
      <w:r>
        <w:rPr>
          <w:rFonts w:ascii="Times New Roman" w:hAnsi="Times New Roman"/>
          <w:sz w:val="28"/>
        </w:rPr>
        <w:t>Дальнейшие узловые течки действия 2 акта представлены в «кипрском хоре», квартете и заключительной «клятве мести» - дуэте Яго и Отелло, носящем демонический характер. Выразительный контраст создаёт кипрский хор «Ты посмотришь – всё заблестит», подчёркивающий чистоту и непорочность Дездемоны; просветлённый характер музыки создаётся звучанием детских голосо</w:t>
      </w:r>
      <w:r w:rsidR="00D47B1E">
        <w:rPr>
          <w:rFonts w:ascii="Times New Roman" w:hAnsi="Times New Roman"/>
          <w:sz w:val="28"/>
        </w:rPr>
        <w:t>в, прозрачным аккомпане</w:t>
      </w:r>
      <w:r>
        <w:rPr>
          <w:rFonts w:ascii="Times New Roman" w:hAnsi="Times New Roman"/>
          <w:sz w:val="28"/>
        </w:rPr>
        <w:t>ментом мандоли</w:t>
      </w:r>
      <w:r w:rsidR="00D47B1E">
        <w:rPr>
          <w:rFonts w:ascii="Times New Roman" w:hAnsi="Times New Roman"/>
          <w:sz w:val="28"/>
        </w:rPr>
        <w:t>н и гитар. В квартете (Дездемона, Эмилия, Отелло, и Яго) широкие, полные спокойного благородства мелодии Дездемоны противостоят взволнованным, горестным фразам Отелло. Ариозо Отелло «С вами прощаюсь навек, воспоминанья», сопровождаемое воинственными фанфарами, близко героическому маршу; это краткий музыкальный портрет мужественного полководца. Контрастом ему служит рассказ Яго о Кассио «То было ночью»; его вкрадчивая, завораживающая мелодия, покачивающийся рисунок сопровождения напоминают колыбельную. Дуэт Отелло и Яго (клятва мести) по характеру музыки перекликаются с ариозо Отелло.</w:t>
      </w:r>
    </w:p>
    <w:p w:rsidR="00BE6D4B" w:rsidRDefault="00BE6D4B" w:rsidP="007A69F4">
      <w:pPr>
        <w:spacing w:after="0" w:line="240" w:lineRule="auto"/>
        <w:ind w:firstLine="709"/>
        <w:jc w:val="both"/>
        <w:rPr>
          <w:rFonts w:ascii="Times New Roman" w:hAnsi="Times New Roman"/>
          <w:sz w:val="28"/>
        </w:rPr>
      </w:pPr>
      <w:r>
        <w:rPr>
          <w:rFonts w:ascii="Times New Roman" w:hAnsi="Times New Roman"/>
          <w:sz w:val="28"/>
        </w:rPr>
        <w:t xml:space="preserve">Третий акт строится на резком противопоставлении торжественности массовых сцен, в которых народ приветствует Отелло, и его глубокого душевного смятения. Дуэт Отелло и Дездемоны открывается нежной мелодией «Здравствуй, супруг мой милый». Постепенно фразы Отелло становятся всё более тревожными и взволнованными; в конце дуэта начальная </w:t>
      </w:r>
      <w:r>
        <w:rPr>
          <w:rFonts w:ascii="Times New Roman" w:hAnsi="Times New Roman"/>
          <w:sz w:val="28"/>
        </w:rPr>
        <w:lastRenderedPageBreak/>
        <w:t>фраза монолога Отелло «Боже, ты мог дать мне позор»</w:t>
      </w:r>
      <w:r w:rsidR="00465810">
        <w:rPr>
          <w:rFonts w:ascii="Times New Roman" w:hAnsi="Times New Roman"/>
          <w:sz w:val="28"/>
        </w:rPr>
        <w:t xml:space="preserve"> выражают подавленность и оцепенение: певучая мелодия второй части монолога пронизана сдержанной скорбью. Замечательный септет с хором – вершина драмы, кульминация оперы, где с огромной силой выражены противоречия между двумя полярными образами трагедии: Дездемоной и Яго. Интонационный склад лирических тем, которые звучали в любовном дуэте 1 акта</w:t>
      </w:r>
      <w:r w:rsidR="00E438CE">
        <w:rPr>
          <w:rFonts w:ascii="Times New Roman" w:hAnsi="Times New Roman"/>
          <w:sz w:val="28"/>
        </w:rPr>
        <w:t>, послужил основанием для тем Дездемоны в септете. Экспозиции этих тем посвящён его начальный раздел, который имеет замкнутую форму. Во втором разделе активизируется Яго, реплики хора делаются всё более тревожными, н звучат настороженно, шёпотом. Это – затишье перед ожесточённой схваткой, которая разразится в третьем разделе. Здесь так же используются обе темы Дездемоны, что придаёт этому разделу репризный характер. Но соотношение сил изменилось: распеву второй лирической темы в басах отвечает грозная фраза Яго. Так на протяжении этого мастерски написанного септета действие неумолимо продвигается к трагической развязке.</w:t>
      </w:r>
    </w:p>
    <w:p w:rsidR="00E438CE" w:rsidRDefault="00E438CE" w:rsidP="007A69F4">
      <w:pPr>
        <w:spacing w:after="0" w:line="240" w:lineRule="auto"/>
        <w:ind w:firstLine="709"/>
        <w:jc w:val="both"/>
        <w:rPr>
          <w:rFonts w:ascii="Times New Roman" w:hAnsi="Times New Roman"/>
          <w:sz w:val="28"/>
        </w:rPr>
      </w:pPr>
      <w:r>
        <w:rPr>
          <w:rFonts w:ascii="Times New Roman" w:hAnsi="Times New Roman"/>
          <w:sz w:val="28"/>
        </w:rPr>
        <w:t xml:space="preserve">Четвёртый акт – вершина трагедии. Атмосфера настороженной тишины гениально передан в скорбном оркестровом вступлении с солирующим английским рожком, которое создаёт трагическую атмосферу обречённости, предрекая близкую развязку. </w:t>
      </w:r>
      <w:r w:rsidR="006B069E">
        <w:rPr>
          <w:rFonts w:ascii="Times New Roman" w:hAnsi="Times New Roman"/>
          <w:sz w:val="28"/>
        </w:rPr>
        <w:t>На редкость сдержанными, скупыми средствами Верди передаёт ощущение напряжённого ожидания страшной катастрофы и её свершение, причём в музыке преобладают приглушённые тона, оттенки ррр (даже рррр!). Тем ярче выделяются неожиданные вспышки бурного проявления отчаяния или гнева. Это настроение усиливается в простой, народной по характеру песне Дездемоны с повторяющимися тоскливыми восклицаниями «Ива! Ива! Ива!». Тематизм вступления пронизывает всю первую сцену акта с песней об иве и молитвой Дездемоны – этими выдающимися примерами народно-песенной лирики Верди. Широким диапазоном чувств отличается краткое оркестровое интермеццо (появление Отелло), завершаемое страстной мелодией любви. Диалог Отелло и Дездемоны, построенный на кратких, нервных репликах</w:t>
      </w:r>
      <w:r w:rsidR="00C173A5">
        <w:rPr>
          <w:rFonts w:ascii="Times New Roman" w:hAnsi="Times New Roman"/>
          <w:sz w:val="28"/>
        </w:rPr>
        <w:t>, с</w:t>
      </w:r>
      <w:r w:rsidR="006B069E">
        <w:rPr>
          <w:rFonts w:ascii="Times New Roman" w:hAnsi="Times New Roman"/>
          <w:sz w:val="28"/>
        </w:rPr>
        <w:t>опровождаемых тревожной пульсацией оркестра.</w:t>
      </w:r>
      <w:r w:rsidR="00C173A5">
        <w:rPr>
          <w:rFonts w:ascii="Times New Roman" w:hAnsi="Times New Roman"/>
          <w:sz w:val="28"/>
        </w:rPr>
        <w:t xml:space="preserve"> Последняя характеристика Отелло – небольшой монолог «Я не страшен, хоть и вооружённый»; короткие фразы передают лихорадочную смену мыслей. Отзвуки тематизма вступления проникают и в интонации Отелло, прозревшего после гибели Дездемоны. В момент его смерти возникает чудесная мелодия любви из дуэта 1 акта: так композитор средствами музыки закрепляет в памяти слушателей благородный и мужественный, глубоко человечный образ несчастного мавра. </w:t>
      </w:r>
    </w:p>
    <w:p w:rsidR="00191D62" w:rsidRDefault="00C173A5" w:rsidP="007A69F4">
      <w:pPr>
        <w:spacing w:after="0" w:line="240" w:lineRule="auto"/>
        <w:ind w:firstLine="709"/>
        <w:jc w:val="both"/>
        <w:rPr>
          <w:rFonts w:ascii="Times New Roman" w:hAnsi="Times New Roman"/>
          <w:sz w:val="28"/>
        </w:rPr>
      </w:pPr>
      <w:r>
        <w:rPr>
          <w:rFonts w:ascii="Times New Roman" w:hAnsi="Times New Roman"/>
          <w:sz w:val="28"/>
        </w:rPr>
        <w:t>Музыкальная драматургия «Отелло» развивается стремительно и напряжённо.</w:t>
      </w:r>
      <w:r w:rsidR="000F55FA">
        <w:rPr>
          <w:rFonts w:ascii="Times New Roman" w:hAnsi="Times New Roman"/>
          <w:sz w:val="28"/>
        </w:rPr>
        <w:t xml:space="preserve"> Верди окончательно порывает с принципами номерной структуры: действие распадается на сцены, но переходы между ними сглажены. Поразительно изумительное мастерство, с каким Верди сочетает сквозное развитие с внутренней завершённостью центральных драматургических моментов. Застольная песня Яго, любовный дуэт в 1 акте, </w:t>
      </w:r>
      <w:r w:rsidR="000F55FA">
        <w:rPr>
          <w:rFonts w:ascii="Times New Roman" w:hAnsi="Times New Roman"/>
          <w:sz w:val="28"/>
        </w:rPr>
        <w:lastRenderedPageBreak/>
        <w:t>«</w:t>
      </w:r>
      <w:r w:rsidR="000F55FA">
        <w:rPr>
          <w:rFonts w:ascii="Times New Roman" w:hAnsi="Times New Roman"/>
          <w:sz w:val="28"/>
          <w:lang w:val="en-US"/>
        </w:rPr>
        <w:t>credo</w:t>
      </w:r>
      <w:r w:rsidR="000F55FA">
        <w:rPr>
          <w:rFonts w:ascii="Times New Roman" w:hAnsi="Times New Roman"/>
          <w:sz w:val="28"/>
        </w:rPr>
        <w:t>» Яго, «кипрский хор», «клятва мести» - во 2 акте, ария Отелло, септет – в 3 акте, песня об иве и молитва Дездемоны, предсмертный монолог Отелло в 4 акте</w:t>
      </w:r>
      <w:r w:rsidR="00191D62">
        <w:rPr>
          <w:rFonts w:ascii="Times New Roman" w:hAnsi="Times New Roman"/>
          <w:sz w:val="28"/>
        </w:rPr>
        <w:t xml:space="preserve"> – всё это в той или иной мере завершённые, внутренне закономерные номера, возникающие, однако в процессе сквозного развития музыки. </w:t>
      </w:r>
    </w:p>
    <w:p w:rsidR="00C173A5" w:rsidRDefault="00191D62" w:rsidP="007A69F4">
      <w:pPr>
        <w:spacing w:after="0" w:line="240" w:lineRule="auto"/>
        <w:ind w:firstLine="709"/>
        <w:jc w:val="both"/>
        <w:rPr>
          <w:rFonts w:ascii="Times New Roman" w:hAnsi="Times New Roman"/>
          <w:sz w:val="28"/>
        </w:rPr>
      </w:pPr>
      <w:r>
        <w:rPr>
          <w:rFonts w:ascii="Times New Roman" w:hAnsi="Times New Roman"/>
          <w:sz w:val="28"/>
        </w:rPr>
        <w:t>В этой связности развития велика роль как вокального, так и инструментального фактора. Верди нашёл в «Отелло» идеальное соотношение между речитативно-декламационным и песенно-ариозным началом. Поэтому так органичны в опере переходы от речитативных форм к ариозным. К тому же мелодическая щедрость Верди не иссякла, и он не отошёл от народно-песенных истоков, которыми пропитана музыка его творений. Одновременно смелее, ярче стал её гармонический склад, гибче и разнообразнее тональное движе</w:t>
      </w:r>
      <w:r w:rsidR="00D90F74">
        <w:rPr>
          <w:rFonts w:ascii="Times New Roman" w:hAnsi="Times New Roman"/>
          <w:sz w:val="28"/>
        </w:rPr>
        <w:t>н</w:t>
      </w:r>
      <w:r>
        <w:rPr>
          <w:rFonts w:ascii="Times New Roman" w:hAnsi="Times New Roman"/>
          <w:sz w:val="28"/>
        </w:rPr>
        <w:t>ие. Всё это помогло передаче э</w:t>
      </w:r>
      <w:r w:rsidR="00D90F74">
        <w:rPr>
          <w:rFonts w:ascii="Times New Roman" w:hAnsi="Times New Roman"/>
          <w:sz w:val="28"/>
        </w:rPr>
        <w:t>моциональных оттенков, богатства душевного мира героев.</w:t>
      </w:r>
    </w:p>
    <w:p w:rsidR="00D90F74" w:rsidRDefault="00D90F74" w:rsidP="007A69F4">
      <w:pPr>
        <w:spacing w:after="0" w:line="240" w:lineRule="auto"/>
        <w:ind w:firstLine="709"/>
        <w:jc w:val="both"/>
        <w:rPr>
          <w:rFonts w:ascii="Times New Roman" w:hAnsi="Times New Roman"/>
          <w:sz w:val="28"/>
        </w:rPr>
      </w:pPr>
      <w:r>
        <w:rPr>
          <w:rFonts w:ascii="Times New Roman" w:hAnsi="Times New Roman"/>
          <w:sz w:val="28"/>
        </w:rPr>
        <w:t>Колоритнее и разнообразнее стал также оркестр Верди, не потерявший</w:t>
      </w:r>
      <w:r w:rsidR="0000067E">
        <w:rPr>
          <w:rFonts w:ascii="Times New Roman" w:hAnsi="Times New Roman"/>
          <w:sz w:val="28"/>
        </w:rPr>
        <w:t xml:space="preserve"> о</w:t>
      </w:r>
      <w:r>
        <w:rPr>
          <w:rFonts w:ascii="Times New Roman" w:hAnsi="Times New Roman"/>
          <w:sz w:val="28"/>
        </w:rPr>
        <w:t>днако, своих индивидуальных качеств – сочного и мужественного</w:t>
      </w:r>
      <w:r w:rsidR="0000067E">
        <w:rPr>
          <w:rFonts w:ascii="Times New Roman" w:hAnsi="Times New Roman"/>
          <w:sz w:val="28"/>
        </w:rPr>
        <w:t xml:space="preserve"> звучания «чистых» тембров, ярких сопоставлений контрастирующих групп, светлого и прозрачного колорита, мощной динамики. А главное – оркестр приобрёл значение равноправного участника действия и в то же мере проникся песенностью, в какой вокальная партия – декламационностью. </w:t>
      </w:r>
    </w:p>
    <w:p w:rsidR="0000067E" w:rsidRDefault="0000067E" w:rsidP="007A69F4">
      <w:pPr>
        <w:spacing w:after="0" w:line="240" w:lineRule="auto"/>
        <w:ind w:firstLine="709"/>
        <w:jc w:val="both"/>
        <w:rPr>
          <w:rFonts w:ascii="Times New Roman" w:hAnsi="Times New Roman"/>
          <w:sz w:val="28"/>
        </w:rPr>
      </w:pPr>
      <w:r>
        <w:rPr>
          <w:rFonts w:ascii="Times New Roman" w:hAnsi="Times New Roman"/>
          <w:sz w:val="28"/>
        </w:rPr>
        <w:t>Так, все музыкальные ресурсы оперы предстали в органичном единстве, что является отличительной особенностью лучших реалистических произведений мирового музыкального театра.</w:t>
      </w:r>
    </w:p>
    <w:p w:rsidR="00D90F74" w:rsidRDefault="00D90F74" w:rsidP="007A69F4">
      <w:pPr>
        <w:spacing w:after="0" w:line="240" w:lineRule="auto"/>
        <w:ind w:firstLine="709"/>
        <w:jc w:val="both"/>
        <w:rPr>
          <w:rFonts w:ascii="Times New Roman" w:hAnsi="Times New Roman"/>
          <w:sz w:val="28"/>
        </w:rPr>
      </w:pPr>
    </w:p>
    <w:p w:rsidR="007A69F4" w:rsidRPr="007A69F4" w:rsidRDefault="007A69F4" w:rsidP="007A69F4">
      <w:pPr>
        <w:spacing w:after="0" w:line="240" w:lineRule="auto"/>
        <w:jc w:val="both"/>
        <w:rPr>
          <w:rFonts w:ascii="Times New Roman" w:hAnsi="Times New Roman"/>
          <w:b/>
          <w:sz w:val="28"/>
          <w:u w:val="single"/>
        </w:rPr>
      </w:pPr>
      <w:r w:rsidRPr="007A69F4">
        <w:rPr>
          <w:rFonts w:ascii="Times New Roman" w:hAnsi="Times New Roman"/>
          <w:b/>
          <w:sz w:val="28"/>
          <w:u w:val="single"/>
        </w:rPr>
        <w:t>Домашнее задание:</w:t>
      </w:r>
    </w:p>
    <w:p w:rsidR="007A69F4" w:rsidRDefault="007A69F4" w:rsidP="007A69F4">
      <w:pPr>
        <w:rPr>
          <w:rFonts w:ascii="Times New Roman" w:hAnsi="Times New Roman"/>
          <w:sz w:val="28"/>
        </w:rPr>
      </w:pPr>
      <w:r>
        <w:rPr>
          <w:rFonts w:ascii="Times New Roman" w:hAnsi="Times New Roman"/>
          <w:sz w:val="28"/>
          <w:lang w:val="en-US"/>
        </w:rPr>
        <w:t>I</w:t>
      </w:r>
      <w:r w:rsidRPr="00450E6A">
        <w:rPr>
          <w:rFonts w:ascii="Times New Roman" w:hAnsi="Times New Roman"/>
          <w:sz w:val="28"/>
        </w:rPr>
        <w:t xml:space="preserve">. </w:t>
      </w:r>
      <w:r>
        <w:rPr>
          <w:rFonts w:ascii="Times New Roman" w:hAnsi="Times New Roman"/>
          <w:sz w:val="28"/>
        </w:rPr>
        <w:t>Ответить на вопросы (письменно):</w:t>
      </w:r>
    </w:p>
    <w:p w:rsidR="007A69F4" w:rsidRDefault="007A69F4" w:rsidP="007A69F4">
      <w:pPr>
        <w:rPr>
          <w:rFonts w:ascii="Times New Roman" w:hAnsi="Times New Roman"/>
          <w:sz w:val="28"/>
        </w:rPr>
      </w:pPr>
      <w:r>
        <w:rPr>
          <w:rFonts w:ascii="Times New Roman" w:hAnsi="Times New Roman"/>
          <w:sz w:val="28"/>
        </w:rPr>
        <w:t xml:space="preserve">1. Строение оперы. </w:t>
      </w:r>
    </w:p>
    <w:p w:rsidR="007A69F4" w:rsidRDefault="007A69F4" w:rsidP="007A69F4">
      <w:pPr>
        <w:rPr>
          <w:rFonts w:ascii="Times New Roman" w:hAnsi="Times New Roman"/>
          <w:sz w:val="28"/>
        </w:rPr>
      </w:pPr>
      <w:r>
        <w:rPr>
          <w:rFonts w:ascii="Times New Roman" w:hAnsi="Times New Roman"/>
          <w:sz w:val="28"/>
        </w:rPr>
        <w:t>2. Автор либретто и сюжетная основа оперы.</w:t>
      </w:r>
    </w:p>
    <w:p w:rsidR="007A69F4" w:rsidRDefault="007A69F4" w:rsidP="007A69F4">
      <w:pPr>
        <w:rPr>
          <w:rFonts w:ascii="Times New Roman" w:hAnsi="Times New Roman"/>
          <w:sz w:val="28"/>
        </w:rPr>
      </w:pPr>
      <w:r>
        <w:rPr>
          <w:rFonts w:ascii="Times New Roman" w:hAnsi="Times New Roman"/>
          <w:sz w:val="28"/>
        </w:rPr>
        <w:t>3. Жанр оперы.</w:t>
      </w:r>
    </w:p>
    <w:p w:rsidR="007A69F4" w:rsidRDefault="007A69F4" w:rsidP="007A69F4">
      <w:pPr>
        <w:rPr>
          <w:rFonts w:ascii="Times New Roman" w:hAnsi="Times New Roman"/>
          <w:sz w:val="28"/>
        </w:rPr>
      </w:pPr>
      <w:r>
        <w:rPr>
          <w:rFonts w:ascii="Times New Roman" w:hAnsi="Times New Roman"/>
          <w:sz w:val="28"/>
        </w:rPr>
        <w:t>4. Время и место действия оперы.</w:t>
      </w:r>
    </w:p>
    <w:p w:rsidR="007A69F4" w:rsidRDefault="007A69F4" w:rsidP="007A69F4">
      <w:pPr>
        <w:rPr>
          <w:rFonts w:ascii="Times New Roman" w:hAnsi="Times New Roman"/>
          <w:sz w:val="28"/>
        </w:rPr>
      </w:pPr>
      <w:r>
        <w:rPr>
          <w:rFonts w:ascii="Times New Roman" w:hAnsi="Times New Roman"/>
          <w:sz w:val="28"/>
        </w:rPr>
        <w:t>5. Характеристика основных образов оперы.</w:t>
      </w:r>
    </w:p>
    <w:p w:rsidR="007A69F4" w:rsidRDefault="007A69F4" w:rsidP="007A69F4">
      <w:pPr>
        <w:rPr>
          <w:rFonts w:ascii="Times New Roman" w:hAnsi="Times New Roman"/>
          <w:sz w:val="28"/>
        </w:rPr>
      </w:pPr>
      <w:r>
        <w:rPr>
          <w:rFonts w:ascii="Times New Roman" w:hAnsi="Times New Roman"/>
          <w:sz w:val="28"/>
          <w:lang w:val="en-US"/>
        </w:rPr>
        <w:t>II</w:t>
      </w:r>
      <w:r w:rsidRPr="00450E6A">
        <w:rPr>
          <w:rFonts w:ascii="Times New Roman" w:hAnsi="Times New Roman"/>
          <w:sz w:val="28"/>
        </w:rPr>
        <w:t xml:space="preserve">. </w:t>
      </w:r>
      <w:r>
        <w:rPr>
          <w:rFonts w:ascii="Times New Roman" w:hAnsi="Times New Roman"/>
          <w:sz w:val="28"/>
        </w:rPr>
        <w:t>Прослушать музыкальный материал:</w:t>
      </w:r>
    </w:p>
    <w:p w:rsidR="007A69F4" w:rsidRDefault="007A69F4" w:rsidP="007A69F4">
      <w:pPr>
        <w:rPr>
          <w:rFonts w:ascii="Times New Roman" w:hAnsi="Times New Roman"/>
          <w:sz w:val="28"/>
        </w:rPr>
      </w:pPr>
      <w:r>
        <w:rPr>
          <w:rFonts w:ascii="Times New Roman" w:hAnsi="Times New Roman"/>
          <w:sz w:val="28"/>
        </w:rPr>
        <w:t>1. 1 действие. Хоровая сцена.</w:t>
      </w:r>
    </w:p>
    <w:p w:rsidR="007A69F4" w:rsidRDefault="007A69F4" w:rsidP="007A69F4">
      <w:pPr>
        <w:rPr>
          <w:rFonts w:ascii="Times New Roman" w:hAnsi="Times New Roman"/>
          <w:sz w:val="28"/>
        </w:rPr>
      </w:pPr>
      <w:r>
        <w:rPr>
          <w:rFonts w:ascii="Times New Roman" w:hAnsi="Times New Roman"/>
          <w:sz w:val="28"/>
        </w:rPr>
        <w:t>2. 1 действие. Застольная песня Яго.</w:t>
      </w:r>
    </w:p>
    <w:p w:rsidR="007A69F4" w:rsidRDefault="007A69F4" w:rsidP="007A69F4">
      <w:pPr>
        <w:rPr>
          <w:rFonts w:ascii="Times New Roman" w:hAnsi="Times New Roman"/>
          <w:sz w:val="28"/>
        </w:rPr>
      </w:pPr>
      <w:r>
        <w:rPr>
          <w:rFonts w:ascii="Times New Roman" w:hAnsi="Times New Roman"/>
          <w:sz w:val="28"/>
        </w:rPr>
        <w:t>3. 1 действие. Дуэт Дездемоны и Отелло.</w:t>
      </w:r>
    </w:p>
    <w:p w:rsidR="007A69F4" w:rsidRDefault="007A69F4" w:rsidP="007A69F4">
      <w:pPr>
        <w:rPr>
          <w:rFonts w:ascii="Times New Roman" w:hAnsi="Times New Roman"/>
          <w:sz w:val="28"/>
        </w:rPr>
      </w:pPr>
      <w:r>
        <w:rPr>
          <w:rFonts w:ascii="Times New Roman" w:hAnsi="Times New Roman"/>
          <w:sz w:val="28"/>
        </w:rPr>
        <w:t>4. 2</w:t>
      </w:r>
      <w:r>
        <w:rPr>
          <w:rFonts w:ascii="Times New Roman" w:hAnsi="Times New Roman"/>
          <w:sz w:val="28"/>
        </w:rPr>
        <w:t xml:space="preserve"> </w:t>
      </w:r>
      <w:r>
        <w:rPr>
          <w:rFonts w:ascii="Times New Roman" w:hAnsi="Times New Roman"/>
          <w:sz w:val="28"/>
        </w:rPr>
        <w:t>действие. Монолог Яго.</w:t>
      </w:r>
    </w:p>
    <w:p w:rsidR="007A69F4" w:rsidRDefault="007A69F4" w:rsidP="007A69F4">
      <w:pPr>
        <w:rPr>
          <w:rFonts w:ascii="Times New Roman" w:hAnsi="Times New Roman"/>
          <w:sz w:val="28"/>
        </w:rPr>
      </w:pPr>
      <w:r>
        <w:rPr>
          <w:rFonts w:ascii="Times New Roman" w:hAnsi="Times New Roman"/>
          <w:sz w:val="28"/>
        </w:rPr>
        <w:t>5. 2 действие. Дуэт Яго и Отелло.</w:t>
      </w:r>
    </w:p>
    <w:p w:rsidR="007A69F4" w:rsidRDefault="007A69F4" w:rsidP="007A69F4">
      <w:pPr>
        <w:rPr>
          <w:rFonts w:ascii="Times New Roman" w:hAnsi="Times New Roman"/>
          <w:sz w:val="28"/>
        </w:rPr>
      </w:pPr>
      <w:r>
        <w:rPr>
          <w:rFonts w:ascii="Times New Roman" w:hAnsi="Times New Roman"/>
          <w:sz w:val="28"/>
        </w:rPr>
        <w:lastRenderedPageBreak/>
        <w:t>6. 3 действие. Дуэт дездемоны и Отелло.</w:t>
      </w:r>
    </w:p>
    <w:p w:rsidR="007A69F4" w:rsidRDefault="007A69F4" w:rsidP="007A69F4">
      <w:pPr>
        <w:rPr>
          <w:rFonts w:ascii="Times New Roman" w:hAnsi="Times New Roman"/>
          <w:sz w:val="28"/>
        </w:rPr>
      </w:pPr>
      <w:r>
        <w:rPr>
          <w:rFonts w:ascii="Times New Roman" w:hAnsi="Times New Roman"/>
          <w:sz w:val="28"/>
        </w:rPr>
        <w:t>7. 3 действие. Септет.</w:t>
      </w:r>
    </w:p>
    <w:p w:rsidR="007A69F4" w:rsidRDefault="007A69F4" w:rsidP="007A69F4">
      <w:pPr>
        <w:rPr>
          <w:rFonts w:ascii="Times New Roman" w:hAnsi="Times New Roman"/>
          <w:sz w:val="28"/>
        </w:rPr>
      </w:pPr>
      <w:r>
        <w:rPr>
          <w:rFonts w:ascii="Times New Roman" w:hAnsi="Times New Roman"/>
          <w:sz w:val="28"/>
        </w:rPr>
        <w:t>8. 4 действие. Песня Дездемоны.</w:t>
      </w:r>
    </w:p>
    <w:p w:rsidR="007A69F4" w:rsidRDefault="007A69F4" w:rsidP="007A69F4">
      <w:pPr>
        <w:rPr>
          <w:rFonts w:ascii="Times New Roman" w:hAnsi="Times New Roman"/>
          <w:sz w:val="28"/>
        </w:rPr>
      </w:pPr>
      <w:r>
        <w:rPr>
          <w:rFonts w:ascii="Times New Roman" w:hAnsi="Times New Roman"/>
          <w:sz w:val="28"/>
        </w:rPr>
        <w:t>9. 4 действие. дуэт Дездемоны и Отелло.</w:t>
      </w:r>
    </w:p>
    <w:p w:rsidR="007A69F4" w:rsidRDefault="007A69F4" w:rsidP="007A69F4">
      <w:pPr>
        <w:rPr>
          <w:rFonts w:ascii="Times New Roman" w:hAnsi="Times New Roman"/>
          <w:sz w:val="28"/>
        </w:rPr>
      </w:pPr>
      <w:r>
        <w:rPr>
          <w:rFonts w:ascii="Times New Roman" w:hAnsi="Times New Roman"/>
          <w:sz w:val="28"/>
          <w:lang w:val="en-US"/>
        </w:rPr>
        <w:t>III</w:t>
      </w:r>
      <w:r w:rsidRPr="00450E6A">
        <w:rPr>
          <w:rFonts w:ascii="Times New Roman" w:hAnsi="Times New Roman"/>
          <w:sz w:val="28"/>
        </w:rPr>
        <w:t xml:space="preserve">. </w:t>
      </w:r>
      <w:r>
        <w:rPr>
          <w:rFonts w:ascii="Times New Roman" w:hAnsi="Times New Roman"/>
          <w:sz w:val="28"/>
        </w:rPr>
        <w:t>Ознакомиться с либретто оперы.</w:t>
      </w:r>
      <w:bookmarkStart w:id="0" w:name="_GoBack"/>
      <w:bookmarkEnd w:id="0"/>
    </w:p>
    <w:p w:rsidR="007A69F4" w:rsidRPr="000F55FA" w:rsidRDefault="007A69F4" w:rsidP="007A69F4">
      <w:pPr>
        <w:spacing w:after="0" w:line="240" w:lineRule="auto"/>
        <w:ind w:firstLine="709"/>
        <w:jc w:val="both"/>
        <w:rPr>
          <w:rFonts w:ascii="Times New Roman" w:hAnsi="Times New Roman"/>
          <w:sz w:val="28"/>
        </w:rPr>
      </w:pPr>
    </w:p>
    <w:sectPr w:rsidR="007A69F4" w:rsidRPr="000F55FA" w:rsidSect="00F5121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E4" w:rsidRDefault="00CA08E4" w:rsidP="004527E4">
      <w:pPr>
        <w:spacing w:after="0" w:line="240" w:lineRule="auto"/>
      </w:pPr>
      <w:r>
        <w:separator/>
      </w:r>
    </w:p>
  </w:endnote>
  <w:endnote w:type="continuationSeparator" w:id="0">
    <w:p w:rsidR="00CA08E4" w:rsidRDefault="00CA08E4" w:rsidP="0045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E4" w:rsidRDefault="00CA08E4" w:rsidP="004527E4">
      <w:pPr>
        <w:spacing w:after="0" w:line="240" w:lineRule="auto"/>
      </w:pPr>
      <w:r>
        <w:separator/>
      </w:r>
    </w:p>
  </w:footnote>
  <w:footnote w:type="continuationSeparator" w:id="0">
    <w:p w:rsidR="00CA08E4" w:rsidRDefault="00CA08E4" w:rsidP="0045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4556"/>
      <w:docPartObj>
        <w:docPartGallery w:val="Page Numbers (Top of Page)"/>
        <w:docPartUnique/>
      </w:docPartObj>
    </w:sdtPr>
    <w:sdtEndPr/>
    <w:sdtContent>
      <w:p w:rsidR="00191D62" w:rsidRDefault="00CA08E4">
        <w:pPr>
          <w:pStyle w:val="a3"/>
          <w:jc w:val="center"/>
        </w:pPr>
        <w:r>
          <w:fldChar w:fldCharType="begin"/>
        </w:r>
        <w:r>
          <w:instrText xml:space="preserve"> PAGE   \* MERGEFORMAT </w:instrText>
        </w:r>
        <w:r>
          <w:fldChar w:fldCharType="separate"/>
        </w:r>
        <w:r w:rsidR="007A69F4">
          <w:rPr>
            <w:noProof/>
          </w:rPr>
          <w:t>8</w:t>
        </w:r>
        <w:r>
          <w:rPr>
            <w:noProof/>
          </w:rPr>
          <w:fldChar w:fldCharType="end"/>
        </w:r>
      </w:p>
    </w:sdtContent>
  </w:sdt>
  <w:p w:rsidR="00191D62" w:rsidRDefault="00191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E4"/>
    <w:rsid w:val="0000067E"/>
    <w:rsid w:val="000F55FA"/>
    <w:rsid w:val="00191D62"/>
    <w:rsid w:val="00234672"/>
    <w:rsid w:val="00363119"/>
    <w:rsid w:val="004527E4"/>
    <w:rsid w:val="00465810"/>
    <w:rsid w:val="004B4565"/>
    <w:rsid w:val="005362A0"/>
    <w:rsid w:val="005464B0"/>
    <w:rsid w:val="00600C6F"/>
    <w:rsid w:val="00604105"/>
    <w:rsid w:val="00697A98"/>
    <w:rsid w:val="006B069E"/>
    <w:rsid w:val="00734018"/>
    <w:rsid w:val="00776A58"/>
    <w:rsid w:val="007A69F4"/>
    <w:rsid w:val="007C56E6"/>
    <w:rsid w:val="00B70D50"/>
    <w:rsid w:val="00BE6D4B"/>
    <w:rsid w:val="00C0098F"/>
    <w:rsid w:val="00C173A5"/>
    <w:rsid w:val="00CA08E4"/>
    <w:rsid w:val="00D35A80"/>
    <w:rsid w:val="00D47B1E"/>
    <w:rsid w:val="00D90F74"/>
    <w:rsid w:val="00DC2A06"/>
    <w:rsid w:val="00DE63F2"/>
    <w:rsid w:val="00E438CE"/>
    <w:rsid w:val="00E740EA"/>
    <w:rsid w:val="00F03342"/>
    <w:rsid w:val="00F30FA0"/>
    <w:rsid w:val="00F5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653"/>
  <w15:docId w15:val="{52A28920-CE29-47A7-9F10-E5758D3D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7E4"/>
  </w:style>
  <w:style w:type="paragraph" w:styleId="a5">
    <w:name w:val="footer"/>
    <w:basedOn w:val="a"/>
    <w:link w:val="a6"/>
    <w:uiPriority w:val="99"/>
    <w:semiHidden/>
    <w:unhideWhenUsed/>
    <w:rsid w:val="004527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VIKA</cp:lastModifiedBy>
  <cp:revision>2</cp:revision>
  <dcterms:created xsi:type="dcterms:W3CDTF">2020-03-31T15:32:00Z</dcterms:created>
  <dcterms:modified xsi:type="dcterms:W3CDTF">2020-03-31T15:32:00Z</dcterms:modified>
</cp:coreProperties>
</file>