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EE" w:rsidRPr="001C5BEE" w:rsidRDefault="001E593A" w:rsidP="001C5BEE">
      <w:pPr>
        <w:rPr>
          <w:rFonts w:ascii="Times New Roman" w:hAnsi="Times New Roman" w:cs="Times New Roman"/>
          <w:b/>
          <w:bCs/>
          <w:sz w:val="28"/>
          <w:szCs w:val="28"/>
        </w:rPr>
      </w:pPr>
      <w:r>
        <w:rPr>
          <w:rFonts w:ascii="Times New Roman" w:hAnsi="Times New Roman" w:cs="Times New Roman"/>
          <w:b/>
          <w:bCs/>
          <w:sz w:val="28"/>
          <w:szCs w:val="28"/>
        </w:rPr>
        <w:t xml:space="preserve">     </w:t>
      </w:r>
      <w:r w:rsidR="001C5BEE" w:rsidRPr="001C5BEE">
        <w:rPr>
          <w:rFonts w:ascii="Times New Roman" w:hAnsi="Times New Roman" w:cs="Times New Roman"/>
          <w:b/>
          <w:bCs/>
          <w:sz w:val="28"/>
          <w:szCs w:val="28"/>
        </w:rPr>
        <w:t>Лекция по дисциплине  МДК.02.01 Педагогические основы преподавания творческих дисциплин -  раздел: «Основы психологии музыкального восприятия»  (для всех специальностей).</w:t>
      </w:r>
    </w:p>
    <w:p w:rsidR="001C5BEE" w:rsidRDefault="001C5BEE" w:rsidP="00972923">
      <w:pPr>
        <w:rPr>
          <w:rFonts w:ascii="Times New Roman" w:hAnsi="Times New Roman" w:cs="Times New Roman"/>
          <w:b/>
          <w:bCs/>
          <w:sz w:val="28"/>
          <w:szCs w:val="28"/>
        </w:rPr>
      </w:pPr>
    </w:p>
    <w:p w:rsidR="00972923" w:rsidRPr="00972923" w:rsidRDefault="001E593A" w:rsidP="00972923">
      <w:pPr>
        <w:rPr>
          <w:rFonts w:ascii="Times New Roman" w:hAnsi="Times New Roman" w:cs="Times New Roman"/>
          <w:b/>
          <w:bCs/>
          <w:sz w:val="28"/>
          <w:szCs w:val="28"/>
        </w:rPr>
      </w:pPr>
      <w:r>
        <w:rPr>
          <w:rFonts w:ascii="Times New Roman" w:hAnsi="Times New Roman" w:cs="Times New Roman"/>
          <w:b/>
          <w:bCs/>
          <w:sz w:val="28"/>
          <w:szCs w:val="28"/>
        </w:rPr>
        <w:t xml:space="preserve">     </w:t>
      </w:r>
      <w:r w:rsidR="00972923" w:rsidRPr="00972923">
        <w:rPr>
          <w:rFonts w:ascii="Times New Roman" w:hAnsi="Times New Roman" w:cs="Times New Roman"/>
          <w:b/>
          <w:bCs/>
          <w:sz w:val="28"/>
          <w:szCs w:val="28"/>
        </w:rPr>
        <w:t>Тема</w:t>
      </w:r>
      <w:r w:rsidR="001C5BEE">
        <w:rPr>
          <w:rFonts w:ascii="Times New Roman" w:hAnsi="Times New Roman" w:cs="Times New Roman"/>
          <w:b/>
          <w:bCs/>
          <w:sz w:val="28"/>
          <w:szCs w:val="28"/>
        </w:rPr>
        <w:t xml:space="preserve">: </w:t>
      </w:r>
      <w:r w:rsidR="00972923" w:rsidRPr="00972923">
        <w:rPr>
          <w:rFonts w:ascii="Times New Roman" w:hAnsi="Times New Roman" w:cs="Times New Roman"/>
          <w:b/>
          <w:bCs/>
          <w:sz w:val="28"/>
          <w:szCs w:val="28"/>
        </w:rPr>
        <w:t xml:space="preserve"> «</w:t>
      </w:r>
      <w:proofErr w:type="gramStart"/>
      <w:r w:rsidR="00972923" w:rsidRPr="00972923">
        <w:rPr>
          <w:rFonts w:ascii="Times New Roman" w:hAnsi="Times New Roman" w:cs="Times New Roman"/>
          <w:b/>
          <w:bCs/>
          <w:sz w:val="28"/>
          <w:szCs w:val="28"/>
        </w:rPr>
        <w:t>Сознательное</w:t>
      </w:r>
      <w:proofErr w:type="gramEnd"/>
      <w:r w:rsidR="00972923" w:rsidRPr="00972923">
        <w:rPr>
          <w:rFonts w:ascii="Times New Roman" w:hAnsi="Times New Roman" w:cs="Times New Roman"/>
          <w:b/>
          <w:bCs/>
          <w:sz w:val="28"/>
          <w:szCs w:val="28"/>
        </w:rPr>
        <w:t xml:space="preserve"> и бессознательное в восприятии музыкального произведения»</w:t>
      </w:r>
    </w:p>
    <w:p w:rsidR="001C5BEE" w:rsidRDefault="001C5BEE" w:rsidP="00972923">
      <w:pPr>
        <w:rPr>
          <w:rFonts w:ascii="Times New Roman" w:hAnsi="Times New Roman" w:cs="Times New Roman"/>
          <w:b/>
          <w:bCs/>
          <w:sz w:val="28"/>
          <w:szCs w:val="28"/>
        </w:rPr>
      </w:pPr>
      <w:r>
        <w:rPr>
          <w:rFonts w:ascii="Times New Roman" w:hAnsi="Times New Roman" w:cs="Times New Roman"/>
          <w:b/>
          <w:bCs/>
          <w:sz w:val="28"/>
          <w:szCs w:val="28"/>
        </w:rPr>
        <w:t xml:space="preserve">    </w:t>
      </w:r>
      <w:r w:rsidR="001E593A">
        <w:rPr>
          <w:rFonts w:ascii="Times New Roman" w:hAnsi="Times New Roman" w:cs="Times New Roman"/>
          <w:b/>
          <w:bCs/>
          <w:sz w:val="28"/>
          <w:szCs w:val="28"/>
        </w:rPr>
        <w:t xml:space="preserve">         </w:t>
      </w:r>
      <w:r w:rsidR="00972923" w:rsidRPr="00972923">
        <w:rPr>
          <w:rFonts w:ascii="Times New Roman" w:hAnsi="Times New Roman" w:cs="Times New Roman"/>
          <w:b/>
          <w:bCs/>
          <w:sz w:val="28"/>
          <w:szCs w:val="28"/>
        </w:rPr>
        <w:t xml:space="preserve">Сходство способов мышления и восприятия. </w:t>
      </w:r>
    </w:p>
    <w:p w:rsidR="001C5BEE" w:rsidRDefault="001C5BEE" w:rsidP="00972923">
      <w:pPr>
        <w:rPr>
          <w:rFonts w:ascii="Times New Roman" w:hAnsi="Times New Roman" w:cs="Times New Roman"/>
          <w:bCs/>
          <w:sz w:val="28"/>
          <w:szCs w:val="28"/>
        </w:rPr>
      </w:pPr>
      <w:r>
        <w:rPr>
          <w:rFonts w:ascii="Times New Roman" w:hAnsi="Times New Roman" w:cs="Times New Roman"/>
          <w:b/>
          <w:bCs/>
          <w:sz w:val="28"/>
          <w:szCs w:val="28"/>
        </w:rPr>
        <w:t xml:space="preserve">      </w:t>
      </w:r>
      <w:r w:rsidR="00972923" w:rsidRPr="00972923">
        <w:rPr>
          <w:rFonts w:ascii="Times New Roman" w:hAnsi="Times New Roman" w:cs="Times New Roman"/>
          <w:bCs/>
          <w:sz w:val="28"/>
          <w:szCs w:val="28"/>
        </w:rPr>
        <w:t>Данные процессы имеют общие стороны в зависимости от направления деятельности, преобладания того или иного темперамента, ведущего левого или правого полушария, задатков или способностей.</w:t>
      </w:r>
    </w:p>
    <w:p w:rsidR="00972923" w:rsidRPr="00972923" w:rsidRDefault="001C5BEE" w:rsidP="00972923">
      <w:pPr>
        <w:rPr>
          <w:rFonts w:ascii="Times New Roman" w:hAnsi="Times New Roman" w:cs="Times New Roman"/>
          <w:bCs/>
          <w:sz w:val="28"/>
          <w:szCs w:val="28"/>
        </w:rPr>
      </w:pPr>
      <w:r>
        <w:rPr>
          <w:rFonts w:ascii="Times New Roman" w:hAnsi="Times New Roman" w:cs="Times New Roman"/>
          <w:bCs/>
          <w:sz w:val="28"/>
          <w:szCs w:val="28"/>
        </w:rPr>
        <w:t xml:space="preserve">    </w:t>
      </w:r>
      <w:r w:rsidR="00972923" w:rsidRPr="00972923">
        <w:rPr>
          <w:rFonts w:ascii="Times New Roman" w:hAnsi="Times New Roman" w:cs="Times New Roman"/>
          <w:bCs/>
          <w:sz w:val="28"/>
          <w:szCs w:val="28"/>
        </w:rPr>
        <w:t xml:space="preserve"> Из основных видов мышления можно выделить </w:t>
      </w:r>
      <w:r w:rsidR="00972923" w:rsidRPr="001C5BEE">
        <w:rPr>
          <w:rFonts w:ascii="Times New Roman" w:hAnsi="Times New Roman" w:cs="Times New Roman"/>
          <w:b/>
          <w:bCs/>
          <w:sz w:val="28"/>
          <w:szCs w:val="28"/>
        </w:rPr>
        <w:t xml:space="preserve">научное </w:t>
      </w:r>
      <w:r w:rsidR="00972923" w:rsidRPr="00972923">
        <w:rPr>
          <w:rFonts w:ascii="Times New Roman" w:hAnsi="Times New Roman" w:cs="Times New Roman"/>
          <w:bCs/>
          <w:sz w:val="28"/>
          <w:szCs w:val="28"/>
        </w:rPr>
        <w:t xml:space="preserve">(с преобладанием работы левого, логического полушария) и </w:t>
      </w:r>
      <w:r w:rsidR="00972923" w:rsidRPr="001C5BEE">
        <w:rPr>
          <w:rFonts w:ascii="Times New Roman" w:hAnsi="Times New Roman" w:cs="Times New Roman"/>
          <w:b/>
          <w:bCs/>
          <w:sz w:val="28"/>
          <w:szCs w:val="28"/>
        </w:rPr>
        <w:t xml:space="preserve">художественное </w:t>
      </w:r>
      <w:r w:rsidR="00972923" w:rsidRPr="00972923">
        <w:rPr>
          <w:rFonts w:ascii="Times New Roman" w:hAnsi="Times New Roman" w:cs="Times New Roman"/>
          <w:bCs/>
          <w:sz w:val="28"/>
          <w:szCs w:val="28"/>
        </w:rPr>
        <w:t xml:space="preserve">(соответственно – правого, эмоционального). То же касается и процессов восприятия. При помощи работы </w:t>
      </w:r>
      <w:r w:rsidR="00972923" w:rsidRPr="001C5BEE">
        <w:rPr>
          <w:rFonts w:ascii="Times New Roman" w:hAnsi="Times New Roman" w:cs="Times New Roman"/>
          <w:b/>
          <w:bCs/>
          <w:sz w:val="28"/>
          <w:szCs w:val="28"/>
        </w:rPr>
        <w:t>левого полушария</w:t>
      </w:r>
      <w:r w:rsidR="00972923" w:rsidRPr="00972923">
        <w:rPr>
          <w:rFonts w:ascii="Times New Roman" w:hAnsi="Times New Roman" w:cs="Times New Roman"/>
          <w:bCs/>
          <w:sz w:val="28"/>
          <w:szCs w:val="28"/>
        </w:rPr>
        <w:t xml:space="preserve"> происходит </w:t>
      </w:r>
      <w:r w:rsidR="00972923" w:rsidRPr="001C5BEE">
        <w:rPr>
          <w:rFonts w:ascii="Times New Roman" w:hAnsi="Times New Roman" w:cs="Times New Roman"/>
          <w:b/>
          <w:bCs/>
          <w:sz w:val="28"/>
          <w:szCs w:val="28"/>
        </w:rPr>
        <w:t>осознание</w:t>
      </w:r>
      <w:r w:rsidR="00972923" w:rsidRPr="00972923">
        <w:rPr>
          <w:rFonts w:ascii="Times New Roman" w:hAnsi="Times New Roman" w:cs="Times New Roman"/>
          <w:bCs/>
          <w:sz w:val="28"/>
          <w:szCs w:val="28"/>
        </w:rPr>
        <w:t xml:space="preserve"> музыкальной формы, узнавание элементов музыкальной речи, выразительных средств, изученных ранее, прослеживается драматургическая канва прослушиваемого произведения, понимается логика развертывания музыкальной мысли. Данный способ восприятия характерен для профессиональных музыкантов, музыковедов, для которых способ восприятия музыкального сочинения </w:t>
      </w:r>
      <w:r w:rsidR="00972923" w:rsidRPr="00DA41C3">
        <w:rPr>
          <w:rFonts w:ascii="Times New Roman" w:hAnsi="Times New Roman" w:cs="Times New Roman"/>
          <w:b/>
          <w:bCs/>
          <w:sz w:val="28"/>
          <w:szCs w:val="28"/>
        </w:rPr>
        <w:t>сопряжен с</w:t>
      </w:r>
      <w:r w:rsidR="00972923" w:rsidRPr="00972923">
        <w:rPr>
          <w:rFonts w:ascii="Times New Roman" w:hAnsi="Times New Roman" w:cs="Times New Roman"/>
          <w:bCs/>
          <w:sz w:val="28"/>
          <w:szCs w:val="28"/>
        </w:rPr>
        <w:t xml:space="preserve"> </w:t>
      </w:r>
      <w:r w:rsidR="00972923" w:rsidRPr="00DA41C3">
        <w:rPr>
          <w:rFonts w:ascii="Times New Roman" w:hAnsi="Times New Roman" w:cs="Times New Roman"/>
          <w:b/>
          <w:bCs/>
          <w:sz w:val="28"/>
          <w:szCs w:val="28"/>
        </w:rPr>
        <w:t>анализом и синтезом</w:t>
      </w:r>
      <w:r w:rsidR="00972923" w:rsidRPr="00972923">
        <w:rPr>
          <w:rFonts w:ascii="Times New Roman" w:hAnsi="Times New Roman" w:cs="Times New Roman"/>
          <w:bCs/>
          <w:sz w:val="28"/>
          <w:szCs w:val="28"/>
        </w:rPr>
        <w:t xml:space="preserve">  его элементов. Такой подход можно сравнить с исследовательским, научным. Другой способ основывается на интуитивном </w:t>
      </w:r>
      <w:r w:rsidR="00972923" w:rsidRPr="00DA41C3">
        <w:rPr>
          <w:rFonts w:ascii="Times New Roman" w:hAnsi="Times New Roman" w:cs="Times New Roman"/>
          <w:b/>
          <w:bCs/>
          <w:sz w:val="28"/>
          <w:szCs w:val="28"/>
        </w:rPr>
        <w:t>познании</w:t>
      </w:r>
      <w:r w:rsidR="00DA41C3">
        <w:rPr>
          <w:rFonts w:ascii="Times New Roman" w:hAnsi="Times New Roman" w:cs="Times New Roman"/>
          <w:bCs/>
          <w:sz w:val="28"/>
          <w:szCs w:val="28"/>
        </w:rPr>
        <w:t>,</w:t>
      </w:r>
      <w:r w:rsidR="00972923" w:rsidRPr="00972923">
        <w:rPr>
          <w:rFonts w:ascii="Times New Roman" w:hAnsi="Times New Roman" w:cs="Times New Roman"/>
          <w:bCs/>
          <w:sz w:val="28"/>
          <w:szCs w:val="28"/>
        </w:rPr>
        <w:t xml:space="preserve"> и музыкальное произведение считывается  </w:t>
      </w:r>
      <w:r w:rsidR="00972923" w:rsidRPr="00DA41C3">
        <w:rPr>
          <w:rFonts w:ascii="Times New Roman" w:hAnsi="Times New Roman" w:cs="Times New Roman"/>
          <w:b/>
          <w:bCs/>
          <w:sz w:val="28"/>
          <w:szCs w:val="28"/>
        </w:rPr>
        <w:t>на уровне эмоций,</w:t>
      </w:r>
      <w:r w:rsidR="00972923" w:rsidRPr="00972923">
        <w:rPr>
          <w:rFonts w:ascii="Times New Roman" w:hAnsi="Times New Roman" w:cs="Times New Roman"/>
          <w:bCs/>
          <w:sz w:val="28"/>
          <w:szCs w:val="28"/>
        </w:rPr>
        <w:t xml:space="preserve">  образов, общего содержания. В первом случае можно говорить о </w:t>
      </w:r>
      <w:r w:rsidR="00972923" w:rsidRPr="00DA41C3">
        <w:rPr>
          <w:rFonts w:ascii="Times New Roman" w:hAnsi="Times New Roman" w:cs="Times New Roman"/>
          <w:b/>
          <w:bCs/>
          <w:sz w:val="28"/>
          <w:szCs w:val="28"/>
        </w:rPr>
        <w:t xml:space="preserve">сознательном аспекте восприятия, связанной с мышлением. </w:t>
      </w:r>
      <w:r w:rsidR="00972923" w:rsidRPr="00972923">
        <w:rPr>
          <w:rFonts w:ascii="Times New Roman" w:hAnsi="Times New Roman" w:cs="Times New Roman"/>
          <w:bCs/>
          <w:sz w:val="28"/>
          <w:szCs w:val="28"/>
        </w:rPr>
        <w:t xml:space="preserve">Во втором – о </w:t>
      </w:r>
      <w:r w:rsidR="00972923" w:rsidRPr="00DA41C3">
        <w:rPr>
          <w:rFonts w:ascii="Times New Roman" w:hAnsi="Times New Roman" w:cs="Times New Roman"/>
          <w:b/>
          <w:bCs/>
          <w:sz w:val="28"/>
          <w:szCs w:val="28"/>
        </w:rPr>
        <w:t xml:space="preserve">связи с бессознательными структурами головного мозга. </w:t>
      </w:r>
      <w:r w:rsidR="00972923" w:rsidRPr="00972923">
        <w:rPr>
          <w:rFonts w:ascii="Times New Roman" w:hAnsi="Times New Roman" w:cs="Times New Roman"/>
          <w:bCs/>
          <w:sz w:val="28"/>
          <w:szCs w:val="28"/>
        </w:rPr>
        <w:t xml:space="preserve">Второй способ восприятия В. Петрушин назвал </w:t>
      </w:r>
      <w:r w:rsidR="00972923" w:rsidRPr="00DA41C3">
        <w:rPr>
          <w:rFonts w:ascii="Times New Roman" w:hAnsi="Times New Roman" w:cs="Times New Roman"/>
          <w:b/>
          <w:bCs/>
          <w:sz w:val="28"/>
          <w:szCs w:val="28"/>
        </w:rPr>
        <w:t>медитативным восприятием.</w:t>
      </w:r>
    </w:p>
    <w:p w:rsidR="00972923" w:rsidRPr="00972923" w:rsidRDefault="001E593A" w:rsidP="00972923">
      <w:pPr>
        <w:rPr>
          <w:rFonts w:ascii="Times New Roman" w:hAnsi="Times New Roman" w:cs="Times New Roman"/>
          <w:b/>
          <w:bCs/>
          <w:sz w:val="28"/>
          <w:szCs w:val="28"/>
        </w:rPr>
      </w:pPr>
      <w:r>
        <w:rPr>
          <w:rFonts w:ascii="Times New Roman" w:hAnsi="Times New Roman" w:cs="Times New Roman"/>
          <w:b/>
          <w:bCs/>
          <w:sz w:val="28"/>
          <w:szCs w:val="28"/>
        </w:rPr>
        <w:t xml:space="preserve">    </w:t>
      </w:r>
      <w:bookmarkStart w:id="0" w:name="_GoBack"/>
      <w:bookmarkEnd w:id="0"/>
      <w:r w:rsidR="00972923" w:rsidRPr="00972923">
        <w:rPr>
          <w:rFonts w:ascii="Times New Roman" w:hAnsi="Times New Roman" w:cs="Times New Roman"/>
          <w:b/>
          <w:bCs/>
          <w:sz w:val="28"/>
          <w:szCs w:val="28"/>
        </w:rPr>
        <w:t>Бессознательные аспекты музыкального восприятия.</w:t>
      </w:r>
    </w:p>
    <w:p w:rsidR="00E14C9C" w:rsidRDefault="00972923" w:rsidP="00972923">
      <w:pPr>
        <w:rPr>
          <w:rFonts w:ascii="Times New Roman" w:hAnsi="Times New Roman" w:cs="Times New Roman"/>
          <w:bCs/>
          <w:sz w:val="28"/>
          <w:szCs w:val="28"/>
        </w:rPr>
      </w:pPr>
      <w:r w:rsidRPr="00972923">
        <w:rPr>
          <w:rFonts w:ascii="Times New Roman" w:hAnsi="Times New Roman" w:cs="Times New Roman"/>
          <w:bCs/>
          <w:sz w:val="28"/>
          <w:szCs w:val="28"/>
        </w:rPr>
        <w:t xml:space="preserve"> </w:t>
      </w:r>
      <w:r w:rsidR="00E14C9C">
        <w:rPr>
          <w:rFonts w:ascii="Times New Roman" w:hAnsi="Times New Roman" w:cs="Times New Roman"/>
          <w:bCs/>
          <w:sz w:val="28"/>
          <w:szCs w:val="28"/>
        </w:rPr>
        <w:t xml:space="preserve">   </w:t>
      </w:r>
      <w:r w:rsidRPr="00972923">
        <w:rPr>
          <w:rFonts w:ascii="Times New Roman" w:hAnsi="Times New Roman" w:cs="Times New Roman"/>
          <w:bCs/>
          <w:sz w:val="28"/>
          <w:szCs w:val="28"/>
        </w:rPr>
        <w:t>Мощное воздействие музыки на человека необходимо искать в бессознательной сфере психики. Исследования в рамках трансперсональной психологии (занимающейся изучением иррациональных структур сознания) дают веские основания для такого предположения</w:t>
      </w:r>
      <w:r w:rsidRPr="00DA41C3">
        <w:rPr>
          <w:rFonts w:ascii="Times New Roman" w:hAnsi="Times New Roman" w:cs="Times New Roman"/>
          <w:bCs/>
          <w:sz w:val="28"/>
          <w:szCs w:val="28"/>
        </w:rPr>
        <w:t xml:space="preserve">. </w:t>
      </w:r>
      <w:r w:rsidRPr="00DA41C3">
        <w:rPr>
          <w:rFonts w:ascii="Times New Roman" w:hAnsi="Times New Roman" w:cs="Times New Roman"/>
          <w:b/>
          <w:bCs/>
          <w:sz w:val="28"/>
          <w:szCs w:val="28"/>
        </w:rPr>
        <w:t>З.</w:t>
      </w:r>
      <w:r w:rsidR="00336978">
        <w:rPr>
          <w:rFonts w:ascii="Times New Roman" w:hAnsi="Times New Roman" w:cs="Times New Roman"/>
          <w:b/>
          <w:bCs/>
          <w:sz w:val="28"/>
          <w:szCs w:val="28"/>
        </w:rPr>
        <w:t xml:space="preserve"> </w:t>
      </w:r>
      <w:r w:rsidRPr="00DA41C3">
        <w:rPr>
          <w:rFonts w:ascii="Times New Roman" w:hAnsi="Times New Roman" w:cs="Times New Roman"/>
          <w:b/>
          <w:bCs/>
          <w:sz w:val="28"/>
          <w:szCs w:val="28"/>
        </w:rPr>
        <w:t>Фрейд</w:t>
      </w:r>
      <w:r w:rsidRPr="00972923">
        <w:rPr>
          <w:rFonts w:ascii="Times New Roman" w:hAnsi="Times New Roman" w:cs="Times New Roman"/>
          <w:bCs/>
          <w:sz w:val="28"/>
          <w:szCs w:val="28"/>
        </w:rPr>
        <w:t xml:space="preserve"> – первый исследователь, обративший внимание на значение бессознательной сферы для творчества. Бессознательные мотивы, связанные со стремлением к власти, деньгам и славе, любви и смерти на неосознаваемом уровне прорываются в </w:t>
      </w:r>
      <w:r w:rsidRPr="00972923">
        <w:rPr>
          <w:rFonts w:ascii="Times New Roman" w:hAnsi="Times New Roman" w:cs="Times New Roman"/>
          <w:bCs/>
          <w:sz w:val="28"/>
          <w:szCs w:val="28"/>
        </w:rPr>
        <w:lastRenderedPageBreak/>
        <w:t xml:space="preserve">художественное произведение, создавая при этом его главный художественный эффект. Аналогично, события, которые человек избегает или негативные чувства, которые боится выразить , художник вкладывает в канву произведения. Это Фрейд считал </w:t>
      </w:r>
      <w:r w:rsidRPr="00DA41C3">
        <w:rPr>
          <w:rFonts w:ascii="Times New Roman" w:hAnsi="Times New Roman" w:cs="Times New Roman"/>
          <w:b/>
          <w:bCs/>
          <w:sz w:val="28"/>
          <w:szCs w:val="28"/>
        </w:rPr>
        <w:t xml:space="preserve">сублимацией </w:t>
      </w:r>
      <w:r w:rsidRPr="00972923">
        <w:rPr>
          <w:rFonts w:ascii="Times New Roman" w:hAnsi="Times New Roman" w:cs="Times New Roman"/>
          <w:bCs/>
          <w:sz w:val="28"/>
          <w:szCs w:val="28"/>
        </w:rPr>
        <w:t>(</w:t>
      </w:r>
      <w:r w:rsidRPr="00DA41C3">
        <w:rPr>
          <w:rFonts w:ascii="Times New Roman" w:hAnsi="Times New Roman" w:cs="Times New Roman"/>
          <w:b/>
          <w:bCs/>
          <w:sz w:val="28"/>
          <w:szCs w:val="28"/>
        </w:rPr>
        <w:t>перевод одной энергии в другую – творческую)</w:t>
      </w:r>
      <w:r w:rsidRPr="00972923">
        <w:rPr>
          <w:rFonts w:ascii="Times New Roman" w:hAnsi="Times New Roman" w:cs="Times New Roman"/>
          <w:bCs/>
          <w:sz w:val="28"/>
          <w:szCs w:val="28"/>
        </w:rPr>
        <w:t xml:space="preserve">, которая, по сути, является универсальным механизмом психологической защиты. Аналогичную функцию выполняют фантазии и сновидения. </w:t>
      </w:r>
      <w:r w:rsidRPr="00DA41C3">
        <w:rPr>
          <w:rFonts w:ascii="Times New Roman" w:hAnsi="Times New Roman" w:cs="Times New Roman"/>
          <w:bCs/>
          <w:sz w:val="28"/>
          <w:szCs w:val="28"/>
        </w:rPr>
        <w:t>Если</w:t>
      </w:r>
      <w:r w:rsidRPr="00DA41C3">
        <w:rPr>
          <w:rFonts w:ascii="Times New Roman" w:hAnsi="Times New Roman" w:cs="Times New Roman"/>
          <w:bCs/>
          <w:i/>
          <w:sz w:val="28"/>
          <w:szCs w:val="28"/>
        </w:rPr>
        <w:t xml:space="preserve"> </w:t>
      </w:r>
      <w:r w:rsidRPr="00DA41C3">
        <w:rPr>
          <w:rFonts w:ascii="Times New Roman" w:hAnsi="Times New Roman" w:cs="Times New Roman"/>
          <w:b/>
          <w:bCs/>
          <w:i/>
          <w:sz w:val="28"/>
          <w:szCs w:val="28"/>
        </w:rPr>
        <w:t>З</w:t>
      </w:r>
      <w:r w:rsidRPr="00DA41C3">
        <w:rPr>
          <w:rFonts w:ascii="Times New Roman" w:hAnsi="Times New Roman" w:cs="Times New Roman"/>
          <w:bCs/>
          <w:i/>
          <w:sz w:val="28"/>
          <w:szCs w:val="28"/>
        </w:rPr>
        <w:t>.</w:t>
      </w:r>
      <w:r w:rsidRPr="00972923">
        <w:rPr>
          <w:rFonts w:ascii="Times New Roman" w:hAnsi="Times New Roman" w:cs="Times New Roman"/>
          <w:bCs/>
          <w:sz w:val="28"/>
          <w:szCs w:val="28"/>
        </w:rPr>
        <w:t xml:space="preserve"> </w:t>
      </w:r>
      <w:r w:rsidRPr="00DA41C3">
        <w:rPr>
          <w:rFonts w:ascii="Times New Roman" w:hAnsi="Times New Roman" w:cs="Times New Roman"/>
          <w:b/>
          <w:bCs/>
          <w:i/>
          <w:sz w:val="28"/>
          <w:szCs w:val="28"/>
        </w:rPr>
        <w:t>Фрейд рассматривал индивидуальное бессознательное</w:t>
      </w:r>
      <w:r w:rsidRPr="00DA41C3">
        <w:rPr>
          <w:rFonts w:ascii="Times New Roman" w:hAnsi="Times New Roman" w:cs="Times New Roman"/>
          <w:b/>
          <w:bCs/>
          <w:sz w:val="28"/>
          <w:szCs w:val="28"/>
        </w:rPr>
        <w:t>,</w:t>
      </w:r>
      <w:r w:rsidRPr="00972923">
        <w:rPr>
          <w:rFonts w:ascii="Times New Roman" w:hAnsi="Times New Roman" w:cs="Times New Roman"/>
          <w:bCs/>
          <w:sz w:val="28"/>
          <w:szCs w:val="28"/>
        </w:rPr>
        <w:t xml:space="preserve"> то его ученик </w:t>
      </w:r>
      <w:r w:rsidRPr="00DA41C3">
        <w:rPr>
          <w:rFonts w:ascii="Times New Roman" w:hAnsi="Times New Roman" w:cs="Times New Roman"/>
          <w:b/>
          <w:bCs/>
          <w:i/>
          <w:sz w:val="28"/>
          <w:szCs w:val="28"/>
        </w:rPr>
        <w:t>К. Юнг  разработал идею коллективного бессознательного.</w:t>
      </w:r>
      <w:r w:rsidRPr="00DA41C3">
        <w:rPr>
          <w:rFonts w:ascii="Times New Roman" w:hAnsi="Times New Roman" w:cs="Times New Roman"/>
          <w:bCs/>
          <w:i/>
          <w:sz w:val="28"/>
          <w:szCs w:val="28"/>
        </w:rPr>
        <w:t xml:space="preserve"> </w:t>
      </w:r>
      <w:r w:rsidRPr="00DA41C3">
        <w:rPr>
          <w:rFonts w:ascii="Times New Roman" w:hAnsi="Times New Roman" w:cs="Times New Roman"/>
          <w:bCs/>
          <w:sz w:val="28"/>
          <w:szCs w:val="28"/>
        </w:rPr>
        <w:t>Т</w:t>
      </w:r>
      <w:r w:rsidRPr="00972923">
        <w:rPr>
          <w:rFonts w:ascii="Times New Roman" w:hAnsi="Times New Roman" w:cs="Times New Roman"/>
          <w:bCs/>
          <w:sz w:val="28"/>
          <w:szCs w:val="28"/>
        </w:rPr>
        <w:t xml:space="preserve">ворение художника – выражение сил коллективного бессознательного, что  объясняет универсальность восприятия произведения. Согласно концепции Юнга, в коллективном бессознательном опыте каждого народа - в мифах, преданиях, легендах содержатся  повторяющиеся образы и сюжеты, которые  он назвал архетипами. </w:t>
      </w:r>
      <w:r w:rsidRPr="00972923">
        <w:rPr>
          <w:rFonts w:ascii="Times New Roman" w:hAnsi="Times New Roman" w:cs="Times New Roman"/>
          <w:b/>
          <w:bCs/>
          <w:sz w:val="28"/>
          <w:szCs w:val="28"/>
        </w:rPr>
        <w:t>Архетипы – это эмоционально-смысловые образования</w:t>
      </w:r>
      <w:r w:rsidRPr="00972923">
        <w:rPr>
          <w:rFonts w:ascii="Times New Roman" w:hAnsi="Times New Roman" w:cs="Times New Roman"/>
          <w:bCs/>
          <w:sz w:val="28"/>
          <w:szCs w:val="28"/>
        </w:rPr>
        <w:t xml:space="preserve"> в ценностях племени и рода, помогающие выживанию в сложных обстоятельствах; могут быть обнаружены  в психике человека через сновидения и в процессе вхождения в так называемое измененное состояние. Каждый из архетипов удовлетворяет и обладает своим собственным типом поведения. Основными архетипами являются: </w:t>
      </w:r>
      <w:r w:rsidRPr="00972923">
        <w:rPr>
          <w:rFonts w:ascii="Times New Roman" w:hAnsi="Times New Roman" w:cs="Times New Roman"/>
          <w:b/>
          <w:bCs/>
          <w:sz w:val="28"/>
          <w:szCs w:val="28"/>
        </w:rPr>
        <w:t>мать</w:t>
      </w:r>
      <w:r w:rsidRPr="00972923">
        <w:rPr>
          <w:rFonts w:ascii="Times New Roman" w:hAnsi="Times New Roman" w:cs="Times New Roman"/>
          <w:bCs/>
          <w:sz w:val="28"/>
          <w:szCs w:val="28"/>
        </w:rPr>
        <w:t xml:space="preserve"> – альтруистическое начало, </w:t>
      </w:r>
      <w:r w:rsidRPr="00972923">
        <w:rPr>
          <w:rFonts w:ascii="Times New Roman" w:hAnsi="Times New Roman" w:cs="Times New Roman"/>
          <w:b/>
          <w:bCs/>
          <w:sz w:val="28"/>
          <w:szCs w:val="28"/>
        </w:rPr>
        <w:t>герой</w:t>
      </w:r>
      <w:r w:rsidRPr="00972923">
        <w:rPr>
          <w:rFonts w:ascii="Times New Roman" w:hAnsi="Times New Roman" w:cs="Times New Roman"/>
          <w:bCs/>
          <w:sz w:val="28"/>
          <w:szCs w:val="28"/>
        </w:rPr>
        <w:t xml:space="preserve"> – стремление к борьбе за свободу и независимость, </w:t>
      </w:r>
      <w:r w:rsidRPr="00972923">
        <w:rPr>
          <w:rFonts w:ascii="Times New Roman" w:hAnsi="Times New Roman" w:cs="Times New Roman"/>
          <w:b/>
          <w:bCs/>
          <w:sz w:val="28"/>
          <w:szCs w:val="28"/>
        </w:rPr>
        <w:t>старик</w:t>
      </w:r>
      <w:r w:rsidRPr="00972923">
        <w:rPr>
          <w:rFonts w:ascii="Times New Roman" w:hAnsi="Times New Roman" w:cs="Times New Roman"/>
          <w:bCs/>
          <w:sz w:val="28"/>
          <w:szCs w:val="28"/>
        </w:rPr>
        <w:t xml:space="preserve"> – философское восприятие жизни, передача опыта последующему поколению, </w:t>
      </w:r>
      <w:r w:rsidRPr="00972923">
        <w:rPr>
          <w:rFonts w:ascii="Times New Roman" w:hAnsi="Times New Roman" w:cs="Times New Roman"/>
          <w:b/>
          <w:bCs/>
          <w:sz w:val="28"/>
          <w:szCs w:val="28"/>
        </w:rPr>
        <w:t>дитя</w:t>
      </w:r>
      <w:r w:rsidRPr="00972923">
        <w:rPr>
          <w:rFonts w:ascii="Times New Roman" w:hAnsi="Times New Roman" w:cs="Times New Roman"/>
          <w:bCs/>
          <w:sz w:val="28"/>
          <w:szCs w:val="28"/>
        </w:rPr>
        <w:t xml:space="preserve"> - спонтанность, высокая позитивная внутренняя энергетика, непосредственность и способность к творческим действиям.</w:t>
      </w:r>
    </w:p>
    <w:p w:rsidR="00972923" w:rsidRDefault="00E14C9C" w:rsidP="00972923">
      <w:pPr>
        <w:rPr>
          <w:rFonts w:ascii="Times New Roman" w:hAnsi="Times New Roman" w:cs="Times New Roman"/>
          <w:bCs/>
          <w:sz w:val="28"/>
          <w:szCs w:val="28"/>
        </w:rPr>
      </w:pPr>
      <w:r>
        <w:rPr>
          <w:rFonts w:ascii="Times New Roman" w:hAnsi="Times New Roman" w:cs="Times New Roman"/>
          <w:bCs/>
          <w:sz w:val="28"/>
          <w:szCs w:val="28"/>
        </w:rPr>
        <w:t xml:space="preserve">   </w:t>
      </w:r>
      <w:r w:rsidR="00972923" w:rsidRPr="00972923">
        <w:rPr>
          <w:rFonts w:ascii="Times New Roman" w:hAnsi="Times New Roman" w:cs="Times New Roman"/>
          <w:bCs/>
          <w:sz w:val="28"/>
          <w:szCs w:val="28"/>
        </w:rPr>
        <w:t xml:space="preserve"> </w:t>
      </w:r>
      <w:r w:rsidR="00972923" w:rsidRPr="00972923">
        <w:rPr>
          <w:rFonts w:ascii="Times New Roman" w:hAnsi="Times New Roman" w:cs="Times New Roman"/>
          <w:b/>
          <w:bCs/>
          <w:sz w:val="28"/>
          <w:szCs w:val="28"/>
        </w:rPr>
        <w:t>В музыкальном искусстве архетипы могут быть сопряжены с темпераментами и основными аффектами.</w:t>
      </w:r>
      <w:r w:rsidR="00972923" w:rsidRPr="00972923">
        <w:rPr>
          <w:rFonts w:ascii="Times New Roman" w:hAnsi="Times New Roman" w:cs="Times New Roman"/>
          <w:bCs/>
          <w:sz w:val="28"/>
          <w:szCs w:val="28"/>
        </w:rPr>
        <w:t xml:space="preserve"> По мнению А. В. Тороповой, источником порождения смыслов при восприятии музыки правомерно считать бессознательные структуры психики «архетипы»,  в виде  специфических паттернов переживаний, резонирующие с аналогами музыкального языка – тембрами, гармоническими средствами, интонационными оборотами. Бессознательно воспринимается и ритмическая сторона музыкального произведения в силу психомоторной природы восприятия музыкального ритма. Этим объясняется реагирование на определенные жанры, обусловленные ритмическими</w:t>
      </w:r>
      <w:r w:rsidR="00972923" w:rsidRPr="00972923">
        <w:rPr>
          <w:rFonts w:ascii="Times New Roman" w:hAnsi="Times New Roman" w:cs="Times New Roman"/>
          <w:b/>
          <w:bCs/>
          <w:sz w:val="28"/>
          <w:szCs w:val="28"/>
        </w:rPr>
        <w:t xml:space="preserve"> </w:t>
      </w:r>
      <w:r w:rsidR="00972923" w:rsidRPr="00972923">
        <w:rPr>
          <w:rFonts w:ascii="Times New Roman" w:hAnsi="Times New Roman" w:cs="Times New Roman"/>
          <w:bCs/>
          <w:sz w:val="28"/>
          <w:szCs w:val="28"/>
        </w:rPr>
        <w:t>средствами даже неподготовленных  и непрофессиональных слушателей.</w:t>
      </w:r>
    </w:p>
    <w:p w:rsidR="00336978" w:rsidRPr="00972923" w:rsidRDefault="00336978" w:rsidP="00972923">
      <w:pPr>
        <w:rPr>
          <w:rFonts w:ascii="Times New Roman" w:hAnsi="Times New Roman" w:cs="Times New Roman"/>
          <w:bCs/>
          <w:sz w:val="28"/>
          <w:szCs w:val="28"/>
        </w:rPr>
      </w:pPr>
      <w:r>
        <w:rPr>
          <w:rFonts w:ascii="Times New Roman" w:hAnsi="Times New Roman" w:cs="Times New Roman"/>
          <w:bCs/>
          <w:sz w:val="28"/>
          <w:szCs w:val="28"/>
        </w:rPr>
        <w:t xml:space="preserve">    </w:t>
      </w:r>
    </w:p>
    <w:p w:rsidR="00972923" w:rsidRDefault="00972923" w:rsidP="00972923">
      <w:pPr>
        <w:rPr>
          <w:rFonts w:ascii="Times New Roman" w:hAnsi="Times New Roman" w:cs="Times New Roman"/>
          <w:b/>
          <w:bCs/>
          <w:sz w:val="28"/>
          <w:szCs w:val="28"/>
        </w:rPr>
      </w:pPr>
    </w:p>
    <w:p w:rsidR="00DA41C3" w:rsidRPr="00E14C9C" w:rsidRDefault="00DA41C3" w:rsidP="00972923">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DA41C3" w:rsidRDefault="00DA41C3" w:rsidP="00972923">
      <w:pPr>
        <w:rPr>
          <w:rFonts w:ascii="Times New Roman" w:hAnsi="Times New Roman" w:cs="Times New Roman"/>
          <w:b/>
          <w:bCs/>
          <w:sz w:val="28"/>
          <w:szCs w:val="28"/>
        </w:rPr>
      </w:pPr>
      <w:r>
        <w:rPr>
          <w:rFonts w:ascii="Times New Roman" w:hAnsi="Times New Roman" w:cs="Times New Roman"/>
          <w:b/>
          <w:bCs/>
          <w:sz w:val="28"/>
          <w:szCs w:val="28"/>
        </w:rPr>
        <w:lastRenderedPageBreak/>
        <w:t>Домашнее задание:</w:t>
      </w:r>
    </w:p>
    <w:p w:rsidR="00DA41C3" w:rsidRDefault="00DA41C3" w:rsidP="00DA41C3">
      <w:pPr>
        <w:pStyle w:val="a3"/>
        <w:numPr>
          <w:ilvl w:val="0"/>
          <w:numId w:val="2"/>
        </w:numPr>
        <w:rPr>
          <w:rFonts w:ascii="Times New Roman" w:hAnsi="Times New Roman" w:cs="Times New Roman"/>
          <w:b/>
          <w:bCs/>
          <w:sz w:val="28"/>
          <w:szCs w:val="28"/>
        </w:rPr>
      </w:pPr>
      <w:r>
        <w:rPr>
          <w:rFonts w:ascii="Times New Roman" w:hAnsi="Times New Roman" w:cs="Times New Roman"/>
          <w:b/>
          <w:bCs/>
          <w:sz w:val="28"/>
          <w:szCs w:val="28"/>
        </w:rPr>
        <w:t>Ответить на вопросы:</w:t>
      </w:r>
    </w:p>
    <w:p w:rsidR="00DA41C3" w:rsidRDefault="00DA41C3" w:rsidP="00DA41C3">
      <w:pPr>
        <w:pStyle w:val="a3"/>
        <w:rPr>
          <w:rFonts w:ascii="Times New Roman" w:hAnsi="Times New Roman" w:cs="Times New Roman"/>
          <w:bCs/>
          <w:sz w:val="28"/>
          <w:szCs w:val="28"/>
        </w:rPr>
      </w:pPr>
      <w:r>
        <w:rPr>
          <w:rFonts w:ascii="Times New Roman" w:hAnsi="Times New Roman" w:cs="Times New Roman"/>
          <w:bCs/>
          <w:sz w:val="28"/>
          <w:szCs w:val="28"/>
        </w:rPr>
        <w:t>а) Что связывает  процессы восприятия и мышления?</w:t>
      </w:r>
    </w:p>
    <w:p w:rsidR="00DA41C3" w:rsidRDefault="00336978" w:rsidP="00DA41C3">
      <w:pPr>
        <w:pStyle w:val="a3"/>
        <w:rPr>
          <w:rFonts w:ascii="Times New Roman" w:hAnsi="Times New Roman" w:cs="Times New Roman"/>
          <w:bCs/>
          <w:sz w:val="28"/>
          <w:szCs w:val="28"/>
        </w:rPr>
      </w:pPr>
      <w:r>
        <w:rPr>
          <w:rFonts w:ascii="Times New Roman" w:hAnsi="Times New Roman" w:cs="Times New Roman"/>
          <w:bCs/>
          <w:sz w:val="28"/>
          <w:szCs w:val="28"/>
        </w:rPr>
        <w:t>б</w:t>
      </w:r>
      <w:r w:rsidR="00DA41C3">
        <w:rPr>
          <w:rFonts w:ascii="Times New Roman" w:hAnsi="Times New Roman" w:cs="Times New Roman"/>
          <w:bCs/>
          <w:sz w:val="28"/>
          <w:szCs w:val="28"/>
        </w:rPr>
        <w:t xml:space="preserve">) Какие </w:t>
      </w:r>
      <w:r w:rsidR="00A963CB">
        <w:rPr>
          <w:rFonts w:ascii="Times New Roman" w:hAnsi="Times New Roman" w:cs="Times New Roman"/>
          <w:bCs/>
          <w:sz w:val="28"/>
          <w:szCs w:val="28"/>
        </w:rPr>
        <w:t>виды</w:t>
      </w:r>
      <w:r w:rsidR="00DA41C3">
        <w:rPr>
          <w:rFonts w:ascii="Times New Roman" w:hAnsi="Times New Roman" w:cs="Times New Roman"/>
          <w:bCs/>
          <w:sz w:val="28"/>
          <w:szCs w:val="28"/>
        </w:rPr>
        <w:t xml:space="preserve"> мышления вы знаете?</w:t>
      </w:r>
    </w:p>
    <w:p w:rsidR="00A963CB" w:rsidRDefault="00336978" w:rsidP="00DA41C3">
      <w:pPr>
        <w:pStyle w:val="a3"/>
        <w:rPr>
          <w:rFonts w:ascii="Times New Roman" w:hAnsi="Times New Roman" w:cs="Times New Roman"/>
          <w:bCs/>
          <w:sz w:val="28"/>
          <w:szCs w:val="28"/>
        </w:rPr>
      </w:pPr>
      <w:r>
        <w:rPr>
          <w:rFonts w:ascii="Times New Roman" w:hAnsi="Times New Roman" w:cs="Times New Roman"/>
          <w:bCs/>
          <w:sz w:val="28"/>
          <w:szCs w:val="28"/>
        </w:rPr>
        <w:t>в</w:t>
      </w:r>
      <w:r w:rsidR="00A963CB">
        <w:rPr>
          <w:rFonts w:ascii="Times New Roman" w:hAnsi="Times New Roman" w:cs="Times New Roman"/>
          <w:bCs/>
          <w:sz w:val="28"/>
          <w:szCs w:val="28"/>
        </w:rPr>
        <w:t>)</w:t>
      </w:r>
      <w:r>
        <w:rPr>
          <w:rFonts w:ascii="Times New Roman" w:hAnsi="Times New Roman" w:cs="Times New Roman"/>
          <w:bCs/>
          <w:sz w:val="28"/>
          <w:szCs w:val="28"/>
        </w:rPr>
        <w:t xml:space="preserve"> Какая связь между видами мышления и работой левого и правого полушарий мозга?</w:t>
      </w:r>
    </w:p>
    <w:p w:rsidR="00336978" w:rsidRDefault="00336978" w:rsidP="00DA41C3">
      <w:pPr>
        <w:pStyle w:val="a3"/>
        <w:rPr>
          <w:rFonts w:ascii="Times New Roman" w:hAnsi="Times New Roman" w:cs="Times New Roman"/>
          <w:bCs/>
          <w:sz w:val="28"/>
          <w:szCs w:val="28"/>
        </w:rPr>
      </w:pPr>
      <w:r>
        <w:rPr>
          <w:rFonts w:ascii="Times New Roman" w:hAnsi="Times New Roman" w:cs="Times New Roman"/>
          <w:bCs/>
          <w:sz w:val="28"/>
          <w:szCs w:val="28"/>
        </w:rPr>
        <w:t>г) В чем суть сублимации?</w:t>
      </w:r>
    </w:p>
    <w:p w:rsidR="00336978" w:rsidRDefault="00336978" w:rsidP="00DA41C3">
      <w:pPr>
        <w:pStyle w:val="a3"/>
        <w:rPr>
          <w:rFonts w:ascii="Times New Roman" w:hAnsi="Times New Roman" w:cs="Times New Roman"/>
          <w:bCs/>
          <w:sz w:val="28"/>
          <w:szCs w:val="28"/>
        </w:rPr>
      </w:pPr>
      <w:r>
        <w:rPr>
          <w:rFonts w:ascii="Times New Roman" w:hAnsi="Times New Roman" w:cs="Times New Roman"/>
          <w:bCs/>
          <w:sz w:val="28"/>
          <w:szCs w:val="28"/>
        </w:rPr>
        <w:t>д) Какую концепцию создал К. Юнг?</w:t>
      </w:r>
    </w:p>
    <w:p w:rsidR="00336978" w:rsidRPr="00DA41C3" w:rsidRDefault="00336978" w:rsidP="00DA41C3">
      <w:pPr>
        <w:pStyle w:val="a3"/>
        <w:rPr>
          <w:rFonts w:ascii="Times New Roman" w:hAnsi="Times New Roman" w:cs="Times New Roman"/>
          <w:bCs/>
          <w:sz w:val="28"/>
          <w:szCs w:val="28"/>
        </w:rPr>
      </w:pPr>
      <w:r>
        <w:rPr>
          <w:rFonts w:ascii="Times New Roman" w:hAnsi="Times New Roman" w:cs="Times New Roman"/>
          <w:bCs/>
          <w:sz w:val="28"/>
          <w:szCs w:val="28"/>
        </w:rPr>
        <w:t>е) Что такое архетипы? Назовите  4 основных архетипа</w:t>
      </w:r>
      <w:r w:rsidR="00BC3154">
        <w:rPr>
          <w:rFonts w:ascii="Times New Roman" w:hAnsi="Times New Roman" w:cs="Times New Roman"/>
          <w:bCs/>
          <w:sz w:val="28"/>
          <w:szCs w:val="28"/>
        </w:rPr>
        <w:t xml:space="preserve">, встречающихся </w:t>
      </w:r>
      <w:r>
        <w:rPr>
          <w:rFonts w:ascii="Times New Roman" w:hAnsi="Times New Roman" w:cs="Times New Roman"/>
          <w:bCs/>
          <w:sz w:val="28"/>
          <w:szCs w:val="28"/>
        </w:rPr>
        <w:t xml:space="preserve"> в музыке</w:t>
      </w:r>
      <w:r w:rsidR="00BC3154">
        <w:rPr>
          <w:rFonts w:ascii="Times New Roman" w:hAnsi="Times New Roman" w:cs="Times New Roman"/>
          <w:bCs/>
          <w:sz w:val="28"/>
          <w:szCs w:val="28"/>
        </w:rPr>
        <w:t xml:space="preserve">, </w:t>
      </w:r>
      <w:r>
        <w:rPr>
          <w:rFonts w:ascii="Times New Roman" w:hAnsi="Times New Roman" w:cs="Times New Roman"/>
          <w:bCs/>
          <w:sz w:val="28"/>
          <w:szCs w:val="28"/>
        </w:rPr>
        <w:t xml:space="preserve"> и средства их воплощения.</w:t>
      </w:r>
    </w:p>
    <w:p w:rsidR="00DA41C3" w:rsidRPr="00E14C9C" w:rsidRDefault="00DA41C3" w:rsidP="00972923">
      <w:pPr>
        <w:rPr>
          <w:rFonts w:ascii="Times New Roman" w:hAnsi="Times New Roman" w:cs="Times New Roman"/>
          <w:b/>
          <w:bCs/>
          <w:sz w:val="28"/>
          <w:szCs w:val="28"/>
        </w:rPr>
      </w:pPr>
    </w:p>
    <w:p w:rsidR="00972923" w:rsidRPr="00E14C9C" w:rsidRDefault="00972923" w:rsidP="00E14C9C">
      <w:pPr>
        <w:pStyle w:val="a3"/>
        <w:numPr>
          <w:ilvl w:val="0"/>
          <w:numId w:val="2"/>
        </w:numPr>
        <w:rPr>
          <w:rFonts w:ascii="Times New Roman" w:hAnsi="Times New Roman" w:cs="Times New Roman"/>
          <w:b/>
          <w:bCs/>
          <w:sz w:val="28"/>
          <w:szCs w:val="28"/>
        </w:rPr>
      </w:pPr>
      <w:r w:rsidRPr="00E14C9C">
        <w:rPr>
          <w:rFonts w:ascii="Times New Roman" w:hAnsi="Times New Roman" w:cs="Times New Roman"/>
          <w:b/>
          <w:bCs/>
          <w:sz w:val="28"/>
          <w:szCs w:val="28"/>
        </w:rPr>
        <w:t>Найти музыкальные примеры, воплоща</w:t>
      </w:r>
      <w:r w:rsidR="00795DE4">
        <w:rPr>
          <w:rFonts w:ascii="Times New Roman" w:hAnsi="Times New Roman" w:cs="Times New Roman"/>
          <w:b/>
          <w:bCs/>
          <w:sz w:val="28"/>
          <w:szCs w:val="28"/>
        </w:rPr>
        <w:t>ющи</w:t>
      </w:r>
      <w:r w:rsidRPr="00E14C9C">
        <w:rPr>
          <w:rFonts w:ascii="Times New Roman" w:hAnsi="Times New Roman" w:cs="Times New Roman"/>
          <w:b/>
          <w:bCs/>
          <w:sz w:val="28"/>
          <w:szCs w:val="28"/>
        </w:rPr>
        <w:t>е разные архетипы</w:t>
      </w:r>
      <w:r w:rsidR="00DA41C3" w:rsidRPr="00E14C9C">
        <w:rPr>
          <w:rFonts w:ascii="Times New Roman" w:hAnsi="Times New Roman" w:cs="Times New Roman"/>
          <w:b/>
          <w:bCs/>
          <w:sz w:val="28"/>
          <w:szCs w:val="28"/>
        </w:rPr>
        <w:t>.</w:t>
      </w:r>
    </w:p>
    <w:p w:rsidR="00972923" w:rsidRPr="00972923" w:rsidRDefault="00972923" w:rsidP="00E14C9C">
      <w:pPr>
        <w:ind w:left="360"/>
        <w:rPr>
          <w:rFonts w:ascii="Times New Roman" w:hAnsi="Times New Roman" w:cs="Times New Roman"/>
          <w:bCs/>
          <w:sz w:val="28"/>
          <w:szCs w:val="28"/>
        </w:rPr>
      </w:pPr>
    </w:p>
    <w:sectPr w:rsidR="00972923" w:rsidRPr="00972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33D48"/>
    <w:multiLevelType w:val="hybridMultilevel"/>
    <w:tmpl w:val="0B8C5130"/>
    <w:lvl w:ilvl="0" w:tplc="4EA2EF82">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C383515"/>
    <w:multiLevelType w:val="hybridMultilevel"/>
    <w:tmpl w:val="22127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23"/>
    <w:rsid w:val="001C5BEE"/>
    <w:rsid w:val="001E593A"/>
    <w:rsid w:val="00336978"/>
    <w:rsid w:val="0037636E"/>
    <w:rsid w:val="0055769E"/>
    <w:rsid w:val="005B4CBE"/>
    <w:rsid w:val="00795DE4"/>
    <w:rsid w:val="00972923"/>
    <w:rsid w:val="00A963CB"/>
    <w:rsid w:val="00BC3154"/>
    <w:rsid w:val="00C27871"/>
    <w:rsid w:val="00D42BCD"/>
    <w:rsid w:val="00DA41C3"/>
    <w:rsid w:val="00E14C9C"/>
    <w:rsid w:val="00E5448E"/>
    <w:rsid w:val="00FB1B1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1C3"/>
    <w:pPr>
      <w:ind w:left="720"/>
      <w:contextualSpacing/>
    </w:pPr>
  </w:style>
  <w:style w:type="table" w:styleId="a4">
    <w:name w:val="Table Grid"/>
    <w:basedOn w:val="a1"/>
    <w:uiPriority w:val="59"/>
    <w:rsid w:val="00E54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1C3"/>
    <w:pPr>
      <w:ind w:left="720"/>
      <w:contextualSpacing/>
    </w:pPr>
  </w:style>
  <w:style w:type="table" w:styleId="a4">
    <w:name w:val="Table Grid"/>
    <w:basedOn w:val="a1"/>
    <w:uiPriority w:val="59"/>
    <w:rsid w:val="00E54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2022-02-22T10:22:00Z</dcterms:created>
  <dcterms:modified xsi:type="dcterms:W3CDTF">2022-02-22T10:23:00Z</dcterms:modified>
</cp:coreProperties>
</file>