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5D" w:rsidRDefault="0001265D">
      <w:pPr>
        <w:rPr>
          <w:rFonts w:ascii="Times New Roman" w:hAnsi="Times New Roman"/>
          <w:color w:val="333333"/>
          <w:sz w:val="28"/>
          <w:szCs w:val="30"/>
          <w:shd w:val="clear" w:color="auto" w:fill="FFFFFF"/>
        </w:rPr>
      </w:pPr>
      <w:r>
        <w:rPr>
          <w:rFonts w:ascii="Times New Roman" w:hAnsi="Times New Roman"/>
          <w:color w:val="333333"/>
          <w:sz w:val="28"/>
          <w:szCs w:val="30"/>
          <w:shd w:val="clear" w:color="auto" w:fill="FFFFFF"/>
        </w:rPr>
        <w:t xml:space="preserve">А. Глазунов. Симфония №5. </w:t>
      </w:r>
    </w:p>
    <w:p w:rsidR="00096DF2" w:rsidRPr="00471350" w:rsidRDefault="007F61F8">
      <w:pPr>
        <w:rPr>
          <w:rFonts w:ascii="Times New Roman" w:hAnsi="Times New Roman"/>
          <w:color w:val="333333"/>
          <w:sz w:val="28"/>
          <w:szCs w:val="30"/>
          <w:shd w:val="clear" w:color="auto" w:fill="FFFFFF"/>
        </w:rPr>
      </w:pPr>
      <w:r w:rsidRPr="00471350">
        <w:rPr>
          <w:rFonts w:ascii="Times New Roman" w:hAnsi="Times New Roman"/>
          <w:color w:val="333333"/>
          <w:sz w:val="28"/>
          <w:szCs w:val="30"/>
          <w:shd w:val="clear" w:color="auto" w:fill="FFFFFF"/>
        </w:rPr>
        <w:t>Пятая симфония принадлежит к числу лучших творений Глазунова. Она была написана в 1895 году, в пору наивысшего расцвета дарования ком</w:t>
      </w:r>
      <w:r w:rsidRPr="00471350">
        <w:rPr>
          <w:rFonts w:ascii="Times New Roman" w:hAnsi="Times New Roman"/>
          <w:color w:val="333333"/>
          <w:sz w:val="28"/>
          <w:szCs w:val="30"/>
          <w:shd w:val="clear" w:color="auto" w:fill="FFFFFF"/>
        </w:rPr>
        <w:softHyphen/>
        <w:t>позитора. Это был год, который композитор провел разнообразно и даже бурно. Все лето он пробыл за границей — объездил многие города Гер</w:t>
      </w:r>
      <w:r w:rsidRPr="00471350">
        <w:rPr>
          <w:rFonts w:ascii="Times New Roman" w:hAnsi="Times New Roman"/>
          <w:color w:val="333333"/>
          <w:sz w:val="28"/>
          <w:szCs w:val="30"/>
          <w:shd w:val="clear" w:color="auto" w:fill="FFFFFF"/>
        </w:rPr>
        <w:softHyphen/>
        <w:t>мании. В Лейпциге впервые услышал «в живом исполнении» «</w:t>
      </w:r>
      <w:proofErr w:type="spellStart"/>
      <w:r w:rsidRPr="00471350">
        <w:rPr>
          <w:rFonts w:ascii="Times New Roman" w:hAnsi="Times New Roman"/>
          <w:color w:val="333333"/>
          <w:sz w:val="28"/>
          <w:szCs w:val="30"/>
          <w:shd w:val="clear" w:color="auto" w:fill="FFFFFF"/>
        </w:rPr>
        <w:t>Фиделио</w:t>
      </w:r>
      <w:proofErr w:type="spellEnd"/>
      <w:r w:rsidRPr="00471350">
        <w:rPr>
          <w:rFonts w:ascii="Times New Roman" w:hAnsi="Times New Roman"/>
          <w:color w:val="333333"/>
          <w:sz w:val="28"/>
          <w:szCs w:val="30"/>
          <w:shd w:val="clear" w:color="auto" w:fill="FFFFFF"/>
        </w:rPr>
        <w:t xml:space="preserve">» Бетховена. В Дрездене побывал на спектаклях «Кольца </w:t>
      </w:r>
      <w:proofErr w:type="spellStart"/>
      <w:r w:rsidRPr="00471350">
        <w:rPr>
          <w:rFonts w:ascii="Times New Roman" w:hAnsi="Times New Roman"/>
          <w:color w:val="333333"/>
          <w:sz w:val="28"/>
          <w:szCs w:val="30"/>
          <w:shd w:val="clear" w:color="auto" w:fill="FFFFFF"/>
        </w:rPr>
        <w:t>нибелунга</w:t>
      </w:r>
      <w:proofErr w:type="spellEnd"/>
      <w:r w:rsidRPr="00471350">
        <w:rPr>
          <w:rFonts w:ascii="Times New Roman" w:hAnsi="Times New Roman"/>
          <w:color w:val="333333"/>
          <w:sz w:val="28"/>
          <w:szCs w:val="30"/>
          <w:shd w:val="clear" w:color="auto" w:fill="FFFFFF"/>
        </w:rPr>
        <w:t>», по</w:t>
      </w:r>
      <w:r w:rsidRPr="00471350">
        <w:rPr>
          <w:rFonts w:ascii="Times New Roman" w:hAnsi="Times New Roman"/>
          <w:color w:val="333333"/>
          <w:sz w:val="28"/>
          <w:szCs w:val="30"/>
          <w:shd w:val="clear" w:color="auto" w:fill="FFFFFF"/>
        </w:rPr>
        <w:softHyphen/>
        <w:t>становку которого описывал не без юмора: «Дочери Рейна плавают очень грациозно по всем направлениям. Радуга не вполне удачна, страшно мала; производится волшебным фонарем при темноте на сцене, что тоже не</w:t>
      </w:r>
      <w:r w:rsidRPr="00471350">
        <w:rPr>
          <w:rFonts w:ascii="Times New Roman" w:hAnsi="Times New Roman"/>
          <w:color w:val="333333"/>
          <w:sz w:val="28"/>
          <w:szCs w:val="30"/>
          <w:shd w:val="clear" w:color="auto" w:fill="FFFFFF"/>
        </w:rPr>
        <w:softHyphen/>
        <w:t>логично, ибо радуга бывает только днем. Полет валькирий тоже неваж</w:t>
      </w:r>
      <w:r w:rsidRPr="00471350">
        <w:rPr>
          <w:rFonts w:ascii="Times New Roman" w:hAnsi="Times New Roman"/>
          <w:color w:val="333333"/>
          <w:sz w:val="28"/>
          <w:szCs w:val="30"/>
          <w:shd w:val="clear" w:color="auto" w:fill="FFFFFF"/>
        </w:rPr>
        <w:softHyphen/>
        <w:t>ный: изредка пролетает освещенная фонарем одинокая фигура, причем один раз пролетало через сцену только светлое пятно — фигура же от</w:t>
      </w:r>
      <w:r w:rsidRPr="00471350">
        <w:rPr>
          <w:rFonts w:ascii="Times New Roman" w:hAnsi="Times New Roman"/>
          <w:color w:val="333333"/>
          <w:sz w:val="28"/>
          <w:szCs w:val="30"/>
          <w:shd w:val="clear" w:color="auto" w:fill="FFFFFF"/>
        </w:rPr>
        <w:softHyphen/>
        <w:t>сутствовала. Певцы и певицы вообще хороши и поют чисто. Впрочем, черный великан очень фальшивил, и жаль, что за это его не убил рыжий, так как по сцене черный убивает рыжего...»</w:t>
      </w:r>
    </w:p>
    <w:p w:rsidR="00471350" w:rsidRPr="00471350" w:rsidRDefault="00471350" w:rsidP="00471350">
      <w:pPr>
        <w:shd w:val="clear" w:color="auto" w:fill="FFFFFF"/>
        <w:spacing w:after="300" w:line="240" w:lineRule="auto"/>
        <w:textAlignment w:val="baseline"/>
        <w:rPr>
          <w:rFonts w:ascii="Times New Roman" w:eastAsia="Times New Roman" w:hAnsi="Times New Roman" w:cs="Times New Roman"/>
          <w:color w:val="333333"/>
          <w:sz w:val="28"/>
          <w:szCs w:val="30"/>
          <w:lang w:eastAsia="ru-RU"/>
        </w:rPr>
      </w:pPr>
      <w:r w:rsidRPr="00471350">
        <w:rPr>
          <w:rFonts w:ascii="Times New Roman" w:eastAsia="Times New Roman" w:hAnsi="Times New Roman" w:cs="Times New Roman"/>
          <w:color w:val="333333"/>
          <w:sz w:val="28"/>
          <w:szCs w:val="30"/>
          <w:lang w:eastAsia="ru-RU"/>
        </w:rPr>
        <w:t>Дальше был Нюрнберг с его миром средневековья, в котором так ес</w:t>
      </w:r>
      <w:r w:rsidRPr="00471350">
        <w:rPr>
          <w:rFonts w:ascii="Times New Roman" w:eastAsia="Times New Roman" w:hAnsi="Times New Roman" w:cs="Times New Roman"/>
          <w:color w:val="333333"/>
          <w:sz w:val="28"/>
          <w:szCs w:val="30"/>
          <w:lang w:eastAsia="ru-RU"/>
        </w:rPr>
        <w:softHyphen/>
        <w:t xml:space="preserve">тественно оживали в памяти «Нюрнбергские мейстерзингеры», потом </w:t>
      </w:r>
      <w:proofErr w:type="spellStart"/>
      <w:r w:rsidRPr="00471350">
        <w:rPr>
          <w:rFonts w:ascii="Times New Roman" w:eastAsia="Times New Roman" w:hAnsi="Times New Roman" w:cs="Times New Roman"/>
          <w:color w:val="333333"/>
          <w:sz w:val="28"/>
          <w:szCs w:val="30"/>
          <w:lang w:eastAsia="ru-RU"/>
        </w:rPr>
        <w:t>Ахен</w:t>
      </w:r>
      <w:proofErr w:type="spellEnd"/>
      <w:r w:rsidRPr="00471350">
        <w:rPr>
          <w:rFonts w:ascii="Times New Roman" w:eastAsia="Times New Roman" w:hAnsi="Times New Roman" w:cs="Times New Roman"/>
          <w:color w:val="333333"/>
          <w:sz w:val="28"/>
          <w:szCs w:val="30"/>
          <w:lang w:eastAsia="ru-RU"/>
        </w:rPr>
        <w:t xml:space="preserve"> с поразительным смешением готического и романского стилей. «Последние дни нахожусь под впечатлением памятников средних веков, — писал Глазунов Стасову. — Когда мы с Вами увидимся, то потолкуем об Аугсбурге...»</w:t>
      </w:r>
    </w:p>
    <w:p w:rsidR="00471350" w:rsidRPr="00471350" w:rsidRDefault="00471350" w:rsidP="00471350">
      <w:pPr>
        <w:shd w:val="clear" w:color="auto" w:fill="FFFFFF"/>
        <w:spacing w:after="300" w:line="240" w:lineRule="auto"/>
        <w:textAlignment w:val="baseline"/>
        <w:rPr>
          <w:rFonts w:ascii="Times New Roman" w:eastAsia="Times New Roman" w:hAnsi="Times New Roman" w:cs="Times New Roman"/>
          <w:color w:val="333333"/>
          <w:sz w:val="28"/>
          <w:szCs w:val="30"/>
          <w:lang w:eastAsia="ru-RU"/>
        </w:rPr>
      </w:pPr>
      <w:r w:rsidRPr="00471350">
        <w:rPr>
          <w:rFonts w:ascii="Times New Roman" w:eastAsia="Times New Roman" w:hAnsi="Times New Roman" w:cs="Times New Roman"/>
          <w:color w:val="333333"/>
          <w:sz w:val="28"/>
          <w:szCs w:val="30"/>
          <w:lang w:eastAsia="ru-RU"/>
        </w:rPr>
        <w:t>По возвращении на родину Глазунов поселился на недавно куплен</w:t>
      </w:r>
      <w:r w:rsidRPr="00471350">
        <w:rPr>
          <w:rFonts w:ascii="Times New Roman" w:eastAsia="Times New Roman" w:hAnsi="Times New Roman" w:cs="Times New Roman"/>
          <w:color w:val="333333"/>
          <w:sz w:val="28"/>
          <w:szCs w:val="30"/>
          <w:lang w:eastAsia="ru-RU"/>
        </w:rPr>
        <w:softHyphen/>
        <w:t>ной даче в Озерках, неподалеку от Петербурга. Там и была закончена Пятая симфония — одно из тех произведений, которые вызвали слова строгого и взыскательного учителя Глазунова, Римского-Корсакова: «Воп</w:t>
      </w:r>
      <w:r w:rsidRPr="00471350">
        <w:rPr>
          <w:rFonts w:ascii="Times New Roman" w:eastAsia="Times New Roman" w:hAnsi="Times New Roman" w:cs="Times New Roman"/>
          <w:color w:val="333333"/>
          <w:sz w:val="28"/>
          <w:szCs w:val="30"/>
          <w:lang w:eastAsia="ru-RU"/>
        </w:rPr>
        <w:softHyphen/>
        <w:t>реки многим считаю Глазунова первым композитором настоящего вре</w:t>
      </w:r>
      <w:r w:rsidRPr="00471350">
        <w:rPr>
          <w:rFonts w:ascii="Times New Roman" w:eastAsia="Times New Roman" w:hAnsi="Times New Roman" w:cs="Times New Roman"/>
          <w:color w:val="333333"/>
          <w:sz w:val="28"/>
          <w:szCs w:val="30"/>
          <w:lang w:eastAsia="ru-RU"/>
        </w:rPr>
        <w:softHyphen/>
        <w:t>мени, и не только у нас, но и во всей Европе: говорю о молодом поколе</w:t>
      </w:r>
      <w:r w:rsidRPr="00471350">
        <w:rPr>
          <w:rFonts w:ascii="Times New Roman" w:eastAsia="Times New Roman" w:hAnsi="Times New Roman" w:cs="Times New Roman"/>
          <w:color w:val="333333"/>
          <w:sz w:val="28"/>
          <w:szCs w:val="30"/>
          <w:lang w:eastAsia="ru-RU"/>
        </w:rPr>
        <w:softHyphen/>
        <w:t>нии художников».</w:t>
      </w:r>
    </w:p>
    <w:p w:rsidR="00471350" w:rsidRPr="00471350" w:rsidRDefault="00471350" w:rsidP="00471350">
      <w:pPr>
        <w:shd w:val="clear" w:color="auto" w:fill="FFFFFF"/>
        <w:spacing w:after="300" w:line="240" w:lineRule="auto"/>
        <w:textAlignment w:val="baseline"/>
        <w:rPr>
          <w:rFonts w:ascii="Times New Roman" w:eastAsia="Times New Roman" w:hAnsi="Times New Roman" w:cs="Times New Roman"/>
          <w:color w:val="333333"/>
          <w:sz w:val="28"/>
          <w:szCs w:val="30"/>
          <w:lang w:eastAsia="ru-RU"/>
        </w:rPr>
      </w:pPr>
      <w:r w:rsidRPr="00471350">
        <w:rPr>
          <w:rFonts w:ascii="Times New Roman" w:eastAsia="Times New Roman" w:hAnsi="Times New Roman" w:cs="Times New Roman"/>
          <w:color w:val="333333"/>
          <w:sz w:val="28"/>
          <w:szCs w:val="30"/>
          <w:lang w:eastAsia="ru-RU"/>
        </w:rPr>
        <w:t>Симфония посвящена Танееву. На подаренной ему партитуре автор сделал надпись: «Дорогому Сергею Ивановичу Танееву в знак моего глу</w:t>
      </w:r>
      <w:r w:rsidRPr="00471350">
        <w:rPr>
          <w:rFonts w:ascii="Times New Roman" w:eastAsia="Times New Roman" w:hAnsi="Times New Roman" w:cs="Times New Roman"/>
          <w:color w:val="333333"/>
          <w:sz w:val="28"/>
          <w:szCs w:val="30"/>
          <w:lang w:eastAsia="ru-RU"/>
        </w:rPr>
        <w:softHyphen/>
        <w:t xml:space="preserve">бокого уважения к его таланту и искренней благодарности за его многие драгоценные советы. А. Глазунов». Премьера ее состоялась 17 февраля 1896 года в Петербурге под управлением автора и была встречена очень положительно. Критика отмечала благородство, изящество, экспрессию музыки. Н. </w:t>
      </w:r>
      <w:proofErr w:type="spellStart"/>
      <w:r w:rsidRPr="00471350">
        <w:rPr>
          <w:rFonts w:ascii="Times New Roman" w:eastAsia="Times New Roman" w:hAnsi="Times New Roman" w:cs="Times New Roman"/>
          <w:color w:val="333333"/>
          <w:sz w:val="28"/>
          <w:szCs w:val="30"/>
          <w:lang w:eastAsia="ru-RU"/>
        </w:rPr>
        <w:t>Финдейзен</w:t>
      </w:r>
      <w:proofErr w:type="spellEnd"/>
      <w:r w:rsidRPr="00471350">
        <w:rPr>
          <w:rFonts w:ascii="Times New Roman" w:eastAsia="Times New Roman" w:hAnsi="Times New Roman" w:cs="Times New Roman"/>
          <w:color w:val="333333"/>
          <w:sz w:val="28"/>
          <w:szCs w:val="30"/>
          <w:lang w:eastAsia="ru-RU"/>
        </w:rPr>
        <w:t xml:space="preserve"> писал, что она «красива, благородно мелодична, отлично гармонизована, еще лучше оркестрована».</w:t>
      </w:r>
    </w:p>
    <w:p w:rsidR="00471350" w:rsidRPr="00471350" w:rsidRDefault="00471350" w:rsidP="00471350">
      <w:pPr>
        <w:shd w:val="clear" w:color="auto" w:fill="FFFFFF"/>
        <w:spacing w:after="300" w:line="240" w:lineRule="auto"/>
        <w:textAlignment w:val="baseline"/>
        <w:rPr>
          <w:rFonts w:ascii="Times New Roman" w:eastAsia="Times New Roman" w:hAnsi="Times New Roman" w:cs="Times New Roman"/>
          <w:color w:val="333333"/>
          <w:sz w:val="28"/>
          <w:szCs w:val="30"/>
          <w:lang w:eastAsia="ru-RU"/>
        </w:rPr>
      </w:pPr>
      <w:r w:rsidRPr="00471350">
        <w:rPr>
          <w:rFonts w:ascii="Times New Roman" w:eastAsia="Times New Roman" w:hAnsi="Times New Roman" w:cs="Times New Roman"/>
          <w:color w:val="333333"/>
          <w:sz w:val="28"/>
          <w:szCs w:val="30"/>
          <w:lang w:eastAsia="ru-RU"/>
        </w:rPr>
        <w:t>Пятая симфония — совершенный образец лирико-эпического симфо</w:t>
      </w:r>
      <w:r w:rsidRPr="00471350">
        <w:rPr>
          <w:rFonts w:ascii="Times New Roman" w:eastAsia="Times New Roman" w:hAnsi="Times New Roman" w:cs="Times New Roman"/>
          <w:color w:val="333333"/>
          <w:sz w:val="28"/>
          <w:szCs w:val="30"/>
          <w:lang w:eastAsia="ru-RU"/>
        </w:rPr>
        <w:softHyphen/>
        <w:t>низма Глазунова. Во всем цикле господствует идея конечной справедли</w:t>
      </w:r>
      <w:r w:rsidRPr="00471350">
        <w:rPr>
          <w:rFonts w:ascii="Times New Roman" w:eastAsia="Times New Roman" w:hAnsi="Times New Roman" w:cs="Times New Roman"/>
          <w:color w:val="333333"/>
          <w:sz w:val="28"/>
          <w:szCs w:val="30"/>
          <w:lang w:eastAsia="ru-RU"/>
        </w:rPr>
        <w:softHyphen/>
        <w:t>вости жизни, верховенства любви над всеми волнениями и страданиями.</w:t>
      </w:r>
    </w:p>
    <w:p w:rsidR="00471350" w:rsidRPr="00471350" w:rsidRDefault="00471350" w:rsidP="00471350">
      <w:pPr>
        <w:shd w:val="clear" w:color="auto" w:fill="FFFFFF"/>
        <w:spacing w:after="0" w:line="240" w:lineRule="auto"/>
        <w:textAlignment w:val="baseline"/>
        <w:rPr>
          <w:rFonts w:ascii="Times New Roman" w:eastAsia="Times New Roman" w:hAnsi="Times New Roman" w:cs="Times New Roman"/>
          <w:color w:val="333333"/>
          <w:sz w:val="28"/>
          <w:szCs w:val="30"/>
          <w:lang w:eastAsia="ru-RU"/>
        </w:rPr>
      </w:pPr>
      <w:r w:rsidRPr="00471350">
        <w:rPr>
          <w:rFonts w:ascii="Times New Roman" w:eastAsia="Times New Roman" w:hAnsi="Times New Roman" w:cs="Times New Roman"/>
          <w:color w:val="333333"/>
          <w:sz w:val="28"/>
          <w:szCs w:val="30"/>
          <w:lang w:eastAsia="ru-RU"/>
        </w:rPr>
        <w:lastRenderedPageBreak/>
        <w:t>Образное содержание симфонии определяется уже </w:t>
      </w:r>
      <w:r w:rsidRPr="00471350">
        <w:rPr>
          <w:rFonts w:ascii="Times New Roman" w:eastAsia="Times New Roman" w:hAnsi="Times New Roman" w:cs="Times New Roman"/>
          <w:b/>
          <w:bCs/>
          <w:color w:val="333333"/>
          <w:sz w:val="28"/>
          <w:szCs w:val="30"/>
          <w:bdr w:val="none" w:sz="0" w:space="0" w:color="auto" w:frame="1"/>
          <w:lang w:eastAsia="ru-RU"/>
        </w:rPr>
        <w:t>первой частью</w:t>
      </w:r>
      <w:r w:rsidRPr="00471350">
        <w:rPr>
          <w:rFonts w:ascii="Times New Roman" w:eastAsia="Times New Roman" w:hAnsi="Times New Roman" w:cs="Times New Roman"/>
          <w:color w:val="333333"/>
          <w:sz w:val="28"/>
          <w:szCs w:val="30"/>
          <w:lang w:eastAsia="ru-RU"/>
        </w:rPr>
        <w:t>. Она открывается медленным вступлением: эпически величаво звучит широ</w:t>
      </w:r>
      <w:r w:rsidRPr="00471350">
        <w:rPr>
          <w:rFonts w:ascii="Times New Roman" w:eastAsia="Times New Roman" w:hAnsi="Times New Roman" w:cs="Times New Roman"/>
          <w:color w:val="333333"/>
          <w:sz w:val="28"/>
          <w:szCs w:val="30"/>
          <w:lang w:eastAsia="ru-RU"/>
        </w:rPr>
        <w:softHyphen/>
        <w:t>кий распев, вскоре истаивающий в мягких, точно узорчатая роспись ста</w:t>
      </w:r>
      <w:r w:rsidRPr="00471350">
        <w:rPr>
          <w:rFonts w:ascii="Times New Roman" w:eastAsia="Times New Roman" w:hAnsi="Times New Roman" w:cs="Times New Roman"/>
          <w:color w:val="333333"/>
          <w:sz w:val="28"/>
          <w:szCs w:val="30"/>
          <w:lang w:eastAsia="ru-RU"/>
        </w:rPr>
        <w:softHyphen/>
        <w:t>ринного орнамента, разветвлениях. Из них вырастает главная тема — ла</w:t>
      </w:r>
      <w:r w:rsidRPr="00471350">
        <w:rPr>
          <w:rFonts w:ascii="Times New Roman" w:eastAsia="Times New Roman" w:hAnsi="Times New Roman" w:cs="Times New Roman"/>
          <w:color w:val="333333"/>
          <w:sz w:val="28"/>
          <w:szCs w:val="30"/>
          <w:lang w:eastAsia="ru-RU"/>
        </w:rPr>
        <w:softHyphen/>
        <w:t>пидарная мелодия, проникнутая уверенной мощью, развертывающаяся плавно и непрерывно. Ее развитие, основанное на вычленении отдельных мотивов и их полифонической разработке, приводит к яркому героическо</w:t>
      </w:r>
      <w:r w:rsidRPr="00471350">
        <w:rPr>
          <w:rFonts w:ascii="Times New Roman" w:eastAsia="Times New Roman" w:hAnsi="Times New Roman" w:cs="Times New Roman"/>
          <w:color w:val="333333"/>
          <w:sz w:val="28"/>
          <w:szCs w:val="30"/>
          <w:lang w:eastAsia="ru-RU"/>
        </w:rPr>
        <w:softHyphen/>
        <w:t xml:space="preserve">му звучанию темы у медных и деревянных духовых, </w:t>
      </w:r>
      <w:proofErr w:type="spellStart"/>
      <w:r w:rsidRPr="00471350">
        <w:rPr>
          <w:rFonts w:ascii="Times New Roman" w:eastAsia="Times New Roman" w:hAnsi="Times New Roman" w:cs="Times New Roman"/>
          <w:color w:val="333333"/>
          <w:sz w:val="28"/>
          <w:szCs w:val="30"/>
          <w:lang w:eastAsia="ru-RU"/>
        </w:rPr>
        <w:t>преобразуясь</w:t>
      </w:r>
      <w:proofErr w:type="spellEnd"/>
      <w:r w:rsidRPr="00471350">
        <w:rPr>
          <w:rFonts w:ascii="Times New Roman" w:eastAsia="Times New Roman" w:hAnsi="Times New Roman" w:cs="Times New Roman"/>
          <w:color w:val="333333"/>
          <w:sz w:val="28"/>
          <w:szCs w:val="30"/>
          <w:lang w:eastAsia="ru-RU"/>
        </w:rPr>
        <w:t xml:space="preserve"> в энер</w:t>
      </w:r>
      <w:r w:rsidRPr="00471350">
        <w:rPr>
          <w:rFonts w:ascii="Times New Roman" w:eastAsia="Times New Roman" w:hAnsi="Times New Roman" w:cs="Times New Roman"/>
          <w:color w:val="333333"/>
          <w:sz w:val="28"/>
          <w:szCs w:val="30"/>
          <w:lang w:eastAsia="ru-RU"/>
        </w:rPr>
        <w:softHyphen/>
        <w:t>гичные фанфары, она напоминает призывные кличи охотничьих рогов. Побочная партия, мягкая, песенная, вначале изложена флейтой и кларне</w:t>
      </w:r>
      <w:r w:rsidRPr="00471350">
        <w:rPr>
          <w:rFonts w:ascii="Times New Roman" w:eastAsia="Times New Roman" w:hAnsi="Times New Roman" w:cs="Times New Roman"/>
          <w:color w:val="333333"/>
          <w:sz w:val="28"/>
          <w:szCs w:val="30"/>
          <w:lang w:eastAsia="ru-RU"/>
        </w:rPr>
        <w:softHyphen/>
        <w:t>том на фоне прозрачных фигурации арфы. В ней слышится интонацион</w:t>
      </w:r>
      <w:r w:rsidRPr="00471350">
        <w:rPr>
          <w:rFonts w:ascii="Times New Roman" w:eastAsia="Times New Roman" w:hAnsi="Times New Roman" w:cs="Times New Roman"/>
          <w:color w:val="333333"/>
          <w:sz w:val="28"/>
          <w:szCs w:val="30"/>
          <w:lang w:eastAsia="ru-RU"/>
        </w:rPr>
        <w:softHyphen/>
        <w:t>но-ритмическое родство с главной партией, которую она образно дополняет. Ладовая переменность подчеркивает ее народно-песенный склад и создает легкую игру света и тени, придающую особую красочность и оча</w:t>
      </w:r>
      <w:r w:rsidRPr="00471350">
        <w:rPr>
          <w:rFonts w:ascii="Times New Roman" w:eastAsia="Times New Roman" w:hAnsi="Times New Roman" w:cs="Times New Roman"/>
          <w:color w:val="333333"/>
          <w:sz w:val="28"/>
          <w:szCs w:val="30"/>
          <w:lang w:eastAsia="ru-RU"/>
        </w:rPr>
        <w:softHyphen/>
        <w:t xml:space="preserve">рование. На протяжении всей части эти темы еще больше сближаются по характеру. В разработке участвуют обе темы, обогащаясь, </w:t>
      </w:r>
      <w:proofErr w:type="spellStart"/>
      <w:r w:rsidRPr="00471350">
        <w:rPr>
          <w:rFonts w:ascii="Times New Roman" w:eastAsia="Times New Roman" w:hAnsi="Times New Roman" w:cs="Times New Roman"/>
          <w:color w:val="333333"/>
          <w:sz w:val="28"/>
          <w:szCs w:val="30"/>
          <w:lang w:eastAsia="ru-RU"/>
        </w:rPr>
        <w:t>переосмысляясь</w:t>
      </w:r>
      <w:proofErr w:type="spellEnd"/>
      <w:r w:rsidRPr="00471350">
        <w:rPr>
          <w:rFonts w:ascii="Times New Roman" w:eastAsia="Times New Roman" w:hAnsi="Times New Roman" w:cs="Times New Roman"/>
          <w:color w:val="333333"/>
          <w:sz w:val="28"/>
          <w:szCs w:val="30"/>
          <w:lang w:eastAsia="ru-RU"/>
        </w:rPr>
        <w:t xml:space="preserve">. Побочная тема </w:t>
      </w:r>
      <w:proofErr w:type="spellStart"/>
      <w:r w:rsidRPr="00471350">
        <w:rPr>
          <w:rFonts w:ascii="Times New Roman" w:eastAsia="Times New Roman" w:hAnsi="Times New Roman" w:cs="Times New Roman"/>
          <w:color w:val="333333"/>
          <w:sz w:val="28"/>
          <w:szCs w:val="30"/>
          <w:lang w:eastAsia="ru-RU"/>
        </w:rPr>
        <w:t>вьщвигается</w:t>
      </w:r>
      <w:proofErr w:type="spellEnd"/>
      <w:r w:rsidRPr="00471350">
        <w:rPr>
          <w:rFonts w:ascii="Times New Roman" w:eastAsia="Times New Roman" w:hAnsi="Times New Roman" w:cs="Times New Roman"/>
          <w:color w:val="333333"/>
          <w:sz w:val="28"/>
          <w:szCs w:val="30"/>
          <w:lang w:eastAsia="ru-RU"/>
        </w:rPr>
        <w:t xml:space="preserve"> на господствующее место, тем самым эпическое начало вытесняется лирическим, дальнейшие преобразования приводят к главенству патетики; мужественная, монументальная реприза возвращает музыке величавый эпический характер.</w:t>
      </w:r>
    </w:p>
    <w:p w:rsidR="00471350" w:rsidRPr="00471350" w:rsidRDefault="00471350" w:rsidP="00471350">
      <w:pPr>
        <w:shd w:val="clear" w:color="auto" w:fill="FFFFFF"/>
        <w:spacing w:after="0" w:line="240" w:lineRule="auto"/>
        <w:textAlignment w:val="baseline"/>
        <w:rPr>
          <w:rFonts w:ascii="Times New Roman" w:eastAsia="Times New Roman" w:hAnsi="Times New Roman" w:cs="Times New Roman"/>
          <w:color w:val="333333"/>
          <w:sz w:val="28"/>
          <w:szCs w:val="30"/>
          <w:lang w:eastAsia="ru-RU"/>
        </w:rPr>
      </w:pPr>
      <w:r w:rsidRPr="00471350">
        <w:rPr>
          <w:rFonts w:ascii="Times New Roman" w:eastAsia="Times New Roman" w:hAnsi="Times New Roman" w:cs="Times New Roman"/>
          <w:b/>
          <w:bCs/>
          <w:color w:val="333333"/>
          <w:sz w:val="28"/>
          <w:szCs w:val="30"/>
          <w:bdr w:val="none" w:sz="0" w:space="0" w:color="auto" w:frame="1"/>
          <w:lang w:eastAsia="ru-RU"/>
        </w:rPr>
        <w:t>Вторая часть</w:t>
      </w:r>
      <w:r w:rsidRPr="00471350">
        <w:rPr>
          <w:rFonts w:ascii="Times New Roman" w:eastAsia="Times New Roman" w:hAnsi="Times New Roman" w:cs="Times New Roman"/>
          <w:color w:val="333333"/>
          <w:sz w:val="28"/>
          <w:szCs w:val="30"/>
          <w:lang w:eastAsia="ru-RU"/>
        </w:rPr>
        <w:t> — изящное скерцо, в холодновато-сумеречном колори</w:t>
      </w:r>
      <w:r w:rsidRPr="00471350">
        <w:rPr>
          <w:rFonts w:ascii="Times New Roman" w:eastAsia="Times New Roman" w:hAnsi="Times New Roman" w:cs="Times New Roman"/>
          <w:color w:val="333333"/>
          <w:sz w:val="28"/>
          <w:szCs w:val="30"/>
          <w:lang w:eastAsia="ru-RU"/>
        </w:rPr>
        <w:softHyphen/>
        <w:t>те которого воплощен мир причудливой фантастики, органично сочета</w:t>
      </w:r>
      <w:r w:rsidRPr="00471350">
        <w:rPr>
          <w:rFonts w:ascii="Times New Roman" w:eastAsia="Times New Roman" w:hAnsi="Times New Roman" w:cs="Times New Roman"/>
          <w:color w:val="333333"/>
          <w:sz w:val="28"/>
          <w:szCs w:val="30"/>
          <w:lang w:eastAsia="ru-RU"/>
        </w:rPr>
        <w:softHyphen/>
        <w:t>ющейся с народно-жанровой характерностью. Основная тема скерцо по</w:t>
      </w:r>
      <w:r w:rsidRPr="00471350">
        <w:rPr>
          <w:rFonts w:ascii="Times New Roman" w:eastAsia="Times New Roman" w:hAnsi="Times New Roman" w:cs="Times New Roman"/>
          <w:color w:val="333333"/>
          <w:sz w:val="28"/>
          <w:szCs w:val="30"/>
          <w:lang w:eastAsia="ru-RU"/>
        </w:rPr>
        <w:softHyphen/>
        <w:t>строена на «острых, колючих, словно маленькие льдинки, мотивах» (Асафьев), в звучании стаккато деревянных в высоком регистре, пицци</w:t>
      </w:r>
      <w:r w:rsidRPr="00471350">
        <w:rPr>
          <w:rFonts w:ascii="Times New Roman" w:eastAsia="Times New Roman" w:hAnsi="Times New Roman" w:cs="Times New Roman"/>
          <w:color w:val="333333"/>
          <w:sz w:val="28"/>
          <w:szCs w:val="30"/>
          <w:lang w:eastAsia="ru-RU"/>
        </w:rPr>
        <w:softHyphen/>
        <w:t>като струнных, арфы и колокольчиков. Вторая тема, исполняемая пол</w:t>
      </w:r>
      <w:r w:rsidRPr="00471350">
        <w:rPr>
          <w:rFonts w:ascii="Times New Roman" w:eastAsia="Times New Roman" w:hAnsi="Times New Roman" w:cs="Times New Roman"/>
          <w:color w:val="333333"/>
          <w:sz w:val="28"/>
          <w:szCs w:val="30"/>
          <w:lang w:eastAsia="ru-RU"/>
        </w:rPr>
        <w:softHyphen/>
        <w:t>ным составом оркестра, напоминает грузную, резко акцентированную народную пляску. Трио скерцо основано на простой шутливой мелодии русского склада, напоминающей пастуший наигрыш (ее исполняют де</w:t>
      </w:r>
      <w:r w:rsidRPr="00471350">
        <w:rPr>
          <w:rFonts w:ascii="Times New Roman" w:eastAsia="Times New Roman" w:hAnsi="Times New Roman" w:cs="Times New Roman"/>
          <w:color w:val="333333"/>
          <w:sz w:val="28"/>
          <w:szCs w:val="30"/>
          <w:lang w:eastAsia="ru-RU"/>
        </w:rPr>
        <w:softHyphen/>
        <w:t>ревянные в сопровождении арфы и пиццикато струнных). Возвращение начального раздела скерцо вызывает впечатление «когда в серый день вдруг выглянет солнце. Выглянет ненадолго и скроется: снова... холод</w:t>
      </w:r>
      <w:r w:rsidRPr="00471350">
        <w:rPr>
          <w:rFonts w:ascii="Times New Roman" w:eastAsia="Times New Roman" w:hAnsi="Times New Roman" w:cs="Times New Roman"/>
          <w:color w:val="333333"/>
          <w:sz w:val="28"/>
          <w:szCs w:val="30"/>
          <w:lang w:eastAsia="ru-RU"/>
        </w:rPr>
        <w:softHyphen/>
        <w:t>но, и в застылой тишине отчетливо слышны зимние шорохи» (Асафьев).</w:t>
      </w:r>
    </w:p>
    <w:p w:rsidR="00471350" w:rsidRPr="00471350" w:rsidRDefault="00471350" w:rsidP="00471350">
      <w:pPr>
        <w:shd w:val="clear" w:color="auto" w:fill="FFFFFF"/>
        <w:spacing w:after="0" w:line="240" w:lineRule="auto"/>
        <w:textAlignment w:val="baseline"/>
        <w:rPr>
          <w:rFonts w:ascii="Times New Roman" w:eastAsia="Times New Roman" w:hAnsi="Times New Roman" w:cs="Times New Roman"/>
          <w:color w:val="333333"/>
          <w:sz w:val="28"/>
          <w:szCs w:val="30"/>
          <w:lang w:eastAsia="ru-RU"/>
        </w:rPr>
      </w:pPr>
      <w:r w:rsidRPr="00471350">
        <w:rPr>
          <w:rFonts w:ascii="Times New Roman" w:eastAsia="Times New Roman" w:hAnsi="Times New Roman" w:cs="Times New Roman"/>
          <w:b/>
          <w:bCs/>
          <w:color w:val="333333"/>
          <w:sz w:val="28"/>
          <w:szCs w:val="30"/>
          <w:bdr w:val="none" w:sz="0" w:space="0" w:color="auto" w:frame="1"/>
          <w:lang w:eastAsia="ru-RU"/>
        </w:rPr>
        <w:t>Третья часть</w:t>
      </w:r>
      <w:r w:rsidRPr="00471350">
        <w:rPr>
          <w:rFonts w:ascii="Times New Roman" w:eastAsia="Times New Roman" w:hAnsi="Times New Roman" w:cs="Times New Roman"/>
          <w:color w:val="333333"/>
          <w:sz w:val="28"/>
          <w:szCs w:val="30"/>
          <w:lang w:eastAsia="ru-RU"/>
        </w:rPr>
        <w:t> поэтична и напевна. Небольшое, хорального склада вступление подготавливает основную тему, которая струится свободно и плавно, развиваясь органично, подобно лучшим мелодиям Чайковского. Мрачный хор медных инструментов, внезапно вторгаясь, прерывает лирическое повествование. Драматические аккорды как бы сковывают распев, не дают ему разлиться еще шире. Это начался средний эпизод трехчастной формы. Двукратное повторение аккордов подчеркивается резкими тональными сдвигами, усиливающими мрачный, суровый харак</w:t>
      </w:r>
      <w:r w:rsidRPr="00471350">
        <w:rPr>
          <w:rFonts w:ascii="Times New Roman" w:eastAsia="Times New Roman" w:hAnsi="Times New Roman" w:cs="Times New Roman"/>
          <w:color w:val="333333"/>
          <w:sz w:val="28"/>
          <w:szCs w:val="30"/>
          <w:lang w:eastAsia="ru-RU"/>
        </w:rPr>
        <w:softHyphen/>
        <w:t>тер музыки. Но это лишь краткое мгновение, словно набежала и растая</w:t>
      </w:r>
      <w:r w:rsidRPr="00471350">
        <w:rPr>
          <w:rFonts w:ascii="Times New Roman" w:eastAsia="Times New Roman" w:hAnsi="Times New Roman" w:cs="Times New Roman"/>
          <w:color w:val="333333"/>
          <w:sz w:val="28"/>
          <w:szCs w:val="30"/>
          <w:lang w:eastAsia="ru-RU"/>
        </w:rPr>
        <w:softHyphen/>
        <w:t>ла случайная тучка. Возвращение первоначальной темы восстанавлива</w:t>
      </w:r>
      <w:r w:rsidRPr="00471350">
        <w:rPr>
          <w:rFonts w:ascii="Times New Roman" w:eastAsia="Times New Roman" w:hAnsi="Times New Roman" w:cs="Times New Roman"/>
          <w:color w:val="333333"/>
          <w:sz w:val="28"/>
          <w:szCs w:val="30"/>
          <w:lang w:eastAsia="ru-RU"/>
        </w:rPr>
        <w:softHyphen/>
        <w:t>ет атмосферу умиротворенности.</w:t>
      </w:r>
    </w:p>
    <w:p w:rsidR="00471350" w:rsidRDefault="00471350" w:rsidP="00471350">
      <w:pPr>
        <w:shd w:val="clear" w:color="auto" w:fill="FFFFFF"/>
        <w:spacing w:after="0" w:line="240" w:lineRule="auto"/>
        <w:textAlignment w:val="baseline"/>
        <w:rPr>
          <w:rFonts w:ascii="Times New Roman" w:eastAsia="Times New Roman" w:hAnsi="Times New Roman" w:cs="Times New Roman"/>
          <w:color w:val="333333"/>
          <w:sz w:val="28"/>
          <w:szCs w:val="30"/>
          <w:lang w:eastAsia="ru-RU"/>
        </w:rPr>
      </w:pPr>
      <w:r w:rsidRPr="00471350">
        <w:rPr>
          <w:rFonts w:ascii="Times New Roman" w:eastAsia="Times New Roman" w:hAnsi="Times New Roman" w:cs="Times New Roman"/>
          <w:color w:val="333333"/>
          <w:sz w:val="28"/>
          <w:szCs w:val="30"/>
          <w:lang w:eastAsia="ru-RU"/>
        </w:rPr>
        <w:lastRenderedPageBreak/>
        <w:t>Своим радостным, ликующим настроением </w:t>
      </w:r>
      <w:r w:rsidRPr="00471350">
        <w:rPr>
          <w:rFonts w:ascii="Times New Roman" w:eastAsia="Times New Roman" w:hAnsi="Times New Roman" w:cs="Times New Roman"/>
          <w:b/>
          <w:bCs/>
          <w:color w:val="333333"/>
          <w:sz w:val="28"/>
          <w:szCs w:val="30"/>
          <w:bdr w:val="none" w:sz="0" w:space="0" w:color="auto" w:frame="1"/>
          <w:lang w:eastAsia="ru-RU"/>
        </w:rPr>
        <w:t>финал</w:t>
      </w:r>
      <w:r w:rsidRPr="00471350">
        <w:rPr>
          <w:rFonts w:ascii="Times New Roman" w:eastAsia="Times New Roman" w:hAnsi="Times New Roman" w:cs="Times New Roman"/>
          <w:color w:val="333333"/>
          <w:sz w:val="28"/>
          <w:szCs w:val="30"/>
          <w:lang w:eastAsia="ru-RU"/>
        </w:rPr>
        <w:t> симфонии создает впечатление массового празднества. Он построен в форме рондо-сонаты, что как нельзя лучше отвечает содержанию музыки. Разнохарактерные эпизоды сменяют друг друга — торжественное шествие, полная удали сцена народного гулянья, изящный, женственно-грациозный танец, мо</w:t>
      </w:r>
      <w:r w:rsidRPr="00471350">
        <w:rPr>
          <w:rFonts w:ascii="Times New Roman" w:eastAsia="Times New Roman" w:hAnsi="Times New Roman" w:cs="Times New Roman"/>
          <w:color w:val="333333"/>
          <w:sz w:val="28"/>
          <w:szCs w:val="30"/>
          <w:lang w:eastAsia="ru-RU"/>
        </w:rPr>
        <w:softHyphen/>
        <w:t>лодецкая песня, веселый хоровод, бойкое скоморошье действо — все разворачивается стремительно и темпераментно, смешивается в общем потоке неукротимого веселья.</w:t>
      </w:r>
    </w:p>
    <w:p w:rsidR="0001265D" w:rsidRPr="00471350" w:rsidRDefault="0001265D" w:rsidP="00471350">
      <w:pPr>
        <w:shd w:val="clear" w:color="auto" w:fill="FFFFFF"/>
        <w:spacing w:after="0" w:line="240" w:lineRule="auto"/>
        <w:textAlignment w:val="baseline"/>
        <w:rPr>
          <w:rFonts w:ascii="Times New Roman" w:eastAsia="Times New Roman" w:hAnsi="Times New Roman" w:cs="Times New Roman"/>
          <w:color w:val="333333"/>
          <w:sz w:val="28"/>
          <w:szCs w:val="30"/>
          <w:lang w:eastAsia="ru-RU"/>
        </w:rPr>
      </w:pPr>
    </w:p>
    <w:p w:rsidR="00471350" w:rsidRPr="0001265D" w:rsidRDefault="0001265D">
      <w:pPr>
        <w:rPr>
          <w:rFonts w:ascii="Times New Roman" w:hAnsi="Times New Roman"/>
          <w:b/>
          <w:sz w:val="28"/>
        </w:rPr>
      </w:pPr>
      <w:r w:rsidRPr="0001265D">
        <w:rPr>
          <w:rFonts w:ascii="Times New Roman" w:hAnsi="Times New Roman"/>
          <w:b/>
          <w:sz w:val="28"/>
        </w:rPr>
        <w:t>Задания по пройденному материалу.</w:t>
      </w:r>
    </w:p>
    <w:p w:rsidR="0001265D" w:rsidRDefault="0001265D">
      <w:pPr>
        <w:rPr>
          <w:rFonts w:ascii="Times New Roman" w:hAnsi="Times New Roman"/>
          <w:sz w:val="28"/>
        </w:rPr>
      </w:pPr>
      <w:r>
        <w:rPr>
          <w:rFonts w:ascii="Times New Roman" w:hAnsi="Times New Roman"/>
          <w:sz w:val="28"/>
        </w:rPr>
        <w:t>Задание 1. Раскрыть содержание вопросов.</w:t>
      </w:r>
    </w:p>
    <w:p w:rsidR="0001265D" w:rsidRDefault="0001265D">
      <w:pPr>
        <w:rPr>
          <w:rFonts w:ascii="Times New Roman" w:hAnsi="Times New Roman"/>
          <w:sz w:val="28"/>
        </w:rPr>
      </w:pPr>
      <w:r>
        <w:rPr>
          <w:rFonts w:ascii="Times New Roman" w:hAnsi="Times New Roman"/>
          <w:sz w:val="28"/>
        </w:rPr>
        <w:t>1. Период работы над произведением.</w:t>
      </w:r>
    </w:p>
    <w:p w:rsidR="0001265D" w:rsidRDefault="0001265D">
      <w:pPr>
        <w:rPr>
          <w:rFonts w:ascii="Times New Roman" w:hAnsi="Times New Roman"/>
          <w:sz w:val="28"/>
        </w:rPr>
      </w:pPr>
      <w:r>
        <w:rPr>
          <w:rFonts w:ascii="Times New Roman" w:hAnsi="Times New Roman"/>
          <w:sz w:val="28"/>
        </w:rPr>
        <w:t>2. Посвящение. Жанр. Идея. Строение.</w:t>
      </w:r>
    </w:p>
    <w:p w:rsidR="0001265D" w:rsidRDefault="0001265D">
      <w:pPr>
        <w:rPr>
          <w:rFonts w:ascii="Times New Roman" w:hAnsi="Times New Roman"/>
          <w:sz w:val="28"/>
        </w:rPr>
      </w:pPr>
      <w:r>
        <w:rPr>
          <w:rFonts w:ascii="Times New Roman" w:hAnsi="Times New Roman"/>
          <w:sz w:val="28"/>
        </w:rPr>
        <w:t>3. Образное содержание частей цикла.</w:t>
      </w:r>
    </w:p>
    <w:p w:rsidR="0001265D" w:rsidRDefault="0001265D">
      <w:pPr>
        <w:rPr>
          <w:rFonts w:ascii="Times New Roman" w:hAnsi="Times New Roman"/>
          <w:sz w:val="28"/>
        </w:rPr>
      </w:pPr>
      <w:r>
        <w:rPr>
          <w:rFonts w:ascii="Times New Roman" w:hAnsi="Times New Roman"/>
          <w:sz w:val="28"/>
        </w:rPr>
        <w:t xml:space="preserve">4. Основной </w:t>
      </w:r>
      <w:proofErr w:type="spellStart"/>
      <w:r>
        <w:rPr>
          <w:rFonts w:ascii="Times New Roman" w:hAnsi="Times New Roman"/>
          <w:sz w:val="28"/>
        </w:rPr>
        <w:t>тематизм</w:t>
      </w:r>
      <w:proofErr w:type="spellEnd"/>
      <w:r>
        <w:rPr>
          <w:rFonts w:ascii="Times New Roman" w:hAnsi="Times New Roman"/>
          <w:sz w:val="28"/>
        </w:rPr>
        <w:t xml:space="preserve"> и его развитие в произведении.</w:t>
      </w:r>
    </w:p>
    <w:p w:rsidR="0001265D" w:rsidRDefault="0001265D">
      <w:pPr>
        <w:rPr>
          <w:rFonts w:ascii="Times New Roman" w:hAnsi="Times New Roman"/>
          <w:sz w:val="28"/>
        </w:rPr>
      </w:pPr>
      <w:r>
        <w:rPr>
          <w:rFonts w:ascii="Times New Roman" w:hAnsi="Times New Roman"/>
          <w:sz w:val="28"/>
        </w:rPr>
        <w:t>Задание 2. Прослушать музыкальный материал, представленны</w:t>
      </w:r>
      <w:bookmarkStart w:id="0" w:name="_GoBack"/>
      <w:bookmarkEnd w:id="0"/>
      <w:r>
        <w:rPr>
          <w:rFonts w:ascii="Times New Roman" w:hAnsi="Times New Roman"/>
          <w:sz w:val="28"/>
        </w:rPr>
        <w:t>й в лекции.</w:t>
      </w:r>
    </w:p>
    <w:p w:rsidR="0001265D" w:rsidRPr="00471350" w:rsidRDefault="0001265D">
      <w:pPr>
        <w:rPr>
          <w:rFonts w:ascii="Times New Roman" w:hAnsi="Times New Roman"/>
          <w:sz w:val="28"/>
        </w:rPr>
      </w:pPr>
    </w:p>
    <w:sectPr w:rsidR="0001265D" w:rsidRPr="0047135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13" w:rsidRDefault="007D3C13" w:rsidP="00471350">
      <w:pPr>
        <w:spacing w:after="0" w:line="240" w:lineRule="auto"/>
      </w:pPr>
      <w:r>
        <w:separator/>
      </w:r>
    </w:p>
  </w:endnote>
  <w:endnote w:type="continuationSeparator" w:id="0">
    <w:p w:rsidR="007D3C13" w:rsidRDefault="007D3C13" w:rsidP="0047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13" w:rsidRDefault="007D3C13" w:rsidP="00471350">
      <w:pPr>
        <w:spacing w:after="0" w:line="240" w:lineRule="auto"/>
      </w:pPr>
      <w:r>
        <w:separator/>
      </w:r>
    </w:p>
  </w:footnote>
  <w:footnote w:type="continuationSeparator" w:id="0">
    <w:p w:rsidR="007D3C13" w:rsidRDefault="007D3C13" w:rsidP="0047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689216"/>
      <w:docPartObj>
        <w:docPartGallery w:val="Page Numbers (Top of Page)"/>
        <w:docPartUnique/>
      </w:docPartObj>
    </w:sdtPr>
    <w:sdtEndPr/>
    <w:sdtContent>
      <w:p w:rsidR="00471350" w:rsidRDefault="00471350">
        <w:pPr>
          <w:pStyle w:val="a3"/>
          <w:jc w:val="center"/>
        </w:pPr>
        <w:r>
          <w:fldChar w:fldCharType="begin"/>
        </w:r>
        <w:r>
          <w:instrText>PAGE   \* MERGEFORMAT</w:instrText>
        </w:r>
        <w:r>
          <w:fldChar w:fldCharType="separate"/>
        </w:r>
        <w:r w:rsidR="0001265D">
          <w:rPr>
            <w:noProof/>
          </w:rPr>
          <w:t>3</w:t>
        </w:r>
        <w:r>
          <w:fldChar w:fldCharType="end"/>
        </w:r>
      </w:p>
    </w:sdtContent>
  </w:sdt>
  <w:p w:rsidR="00471350" w:rsidRDefault="004713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FC"/>
    <w:rsid w:val="0001265D"/>
    <w:rsid w:val="00096DF2"/>
    <w:rsid w:val="00471350"/>
    <w:rsid w:val="007D3C13"/>
    <w:rsid w:val="007F61F8"/>
    <w:rsid w:val="00907FD4"/>
    <w:rsid w:val="00CE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4E1F"/>
  <w15:chartTrackingRefBased/>
  <w15:docId w15:val="{06BFAD11-A205-424B-8486-2C68B1B0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350"/>
  </w:style>
  <w:style w:type="paragraph" w:styleId="a5">
    <w:name w:val="footer"/>
    <w:basedOn w:val="a"/>
    <w:link w:val="a6"/>
    <w:uiPriority w:val="99"/>
    <w:unhideWhenUsed/>
    <w:rsid w:val="00471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2021-11-10T19:14:00Z</dcterms:created>
  <dcterms:modified xsi:type="dcterms:W3CDTF">2021-11-10T19:38:00Z</dcterms:modified>
</cp:coreProperties>
</file>