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4AC65" w14:textId="77777777" w:rsidR="0051551E" w:rsidRPr="009B2C6F" w:rsidRDefault="0051551E" w:rsidP="0051551E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Группы: </w:t>
      </w:r>
      <w:r w:rsidRPr="009B2C6F">
        <w:rPr>
          <w:rFonts w:eastAsia="Times New Roman"/>
          <w:b/>
          <w:szCs w:val="28"/>
        </w:rPr>
        <w:t>ФВ, СД, НХТ</w:t>
      </w:r>
    </w:p>
    <w:p w14:paraId="0DD6771C" w14:textId="4ACB111D" w:rsidR="0051551E" w:rsidRPr="009B2C6F" w:rsidRDefault="0051551E" w:rsidP="0051551E">
      <w:pPr>
        <w:pStyle w:val="a3"/>
        <w:ind w:left="-993"/>
        <w:rPr>
          <w:rFonts w:eastAsia="Times New Roman"/>
          <w:b/>
          <w:szCs w:val="28"/>
        </w:rPr>
      </w:pPr>
      <w:r w:rsidRPr="009B2C6F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77A42D88" w14:textId="77777777" w:rsidR="0051551E" w:rsidRPr="009B2C6F" w:rsidRDefault="0051551E" w:rsidP="0051551E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Дисциплина </w:t>
      </w:r>
      <w:r w:rsidRPr="009B2C6F">
        <w:rPr>
          <w:rFonts w:eastAsia="Times New Roman"/>
          <w:b/>
          <w:szCs w:val="28"/>
        </w:rPr>
        <w:t>Русский язык</w:t>
      </w:r>
    </w:p>
    <w:p w14:paraId="7073BBBB" w14:textId="77777777" w:rsidR="0051551E" w:rsidRPr="009B2C6F" w:rsidRDefault="0051551E" w:rsidP="0051551E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Преподаватель </w:t>
      </w:r>
      <w:r w:rsidRPr="009B2C6F">
        <w:rPr>
          <w:rFonts w:eastAsia="Times New Roman"/>
          <w:b/>
          <w:szCs w:val="28"/>
        </w:rPr>
        <w:t>Бессараб-Аблялимова Надежда Александровна</w:t>
      </w:r>
    </w:p>
    <w:p w14:paraId="22F5E28E" w14:textId="77777777" w:rsidR="0051551E" w:rsidRDefault="0051551E" w:rsidP="0051551E">
      <w:pPr>
        <w:rPr>
          <w:rFonts w:cs="Times New Roman"/>
          <w:b/>
          <w:szCs w:val="28"/>
        </w:rPr>
      </w:pPr>
    </w:p>
    <w:p w14:paraId="4E013189" w14:textId="79F8A7DC" w:rsidR="0051551E" w:rsidRDefault="0051551E" w:rsidP="00C03E46">
      <w:pPr>
        <w:jc w:val="center"/>
        <w:rPr>
          <w:rFonts w:cs="Times New Roman"/>
          <w:b/>
          <w:szCs w:val="28"/>
        </w:rPr>
      </w:pPr>
      <w:r w:rsidRPr="009B2C6F">
        <w:rPr>
          <w:rFonts w:cs="Times New Roman"/>
          <w:b/>
          <w:szCs w:val="28"/>
        </w:rPr>
        <w:t xml:space="preserve">Тема: </w:t>
      </w:r>
      <w:r w:rsidR="00C03E46">
        <w:rPr>
          <w:rFonts w:cs="Times New Roman"/>
          <w:b/>
          <w:szCs w:val="28"/>
        </w:rPr>
        <w:t>«Цитата. Пунктуационное оформление цитат»</w:t>
      </w:r>
    </w:p>
    <w:p w14:paraId="62374D45" w14:textId="77777777" w:rsidR="00C03E46" w:rsidRDefault="00C03E46" w:rsidP="00C03E4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Теория по теме.</w:t>
      </w:r>
    </w:p>
    <w:p w14:paraId="2C410F71" w14:textId="77777777" w:rsidR="00C03E46" w:rsidRPr="00C03E46" w:rsidRDefault="00C03E46" w:rsidP="00C55AFD">
      <w:pPr>
        <w:ind w:left="-567" w:firstLine="709"/>
        <w:jc w:val="both"/>
        <w:rPr>
          <w:szCs w:val="28"/>
        </w:rPr>
      </w:pPr>
      <w:r w:rsidRPr="00C03E46">
        <w:rPr>
          <w:szCs w:val="28"/>
        </w:rPr>
        <w:t>Цитатой называют чужой текст, внесенный каким-либо ав</w:t>
      </w:r>
      <w:r w:rsidRPr="00C03E46">
        <w:rPr>
          <w:szCs w:val="28"/>
        </w:rPr>
        <w:softHyphen/>
        <w:t>тором в собственное повествование, рассуждение и т.д. Независимо от объема (будь то слово, словосочетание, предло</w:t>
      </w:r>
      <w:r w:rsidRPr="00C03E46">
        <w:rPr>
          <w:szCs w:val="28"/>
        </w:rPr>
        <w:softHyphen/>
        <w:t>жение, группа предложений, несколько абзацев) цитата оформ</w:t>
      </w:r>
      <w:r w:rsidRPr="00C03E46">
        <w:rPr>
          <w:szCs w:val="28"/>
        </w:rPr>
        <w:softHyphen/>
        <w:t>ляется кавычками. Большинство цитат оформляется так же, как и конструкции с прямой речью: «Так Изида собирала по тростникам разбросанное тело несчастного Озириса~ писал Алексей Толстой о художниках старой культуры, собирающих по крупицам все ее вечные ценности, которые могли заново ожить в новую эпоху (Кун.).</w:t>
      </w:r>
    </w:p>
    <w:p w14:paraId="6DEE1932" w14:textId="77777777" w:rsidR="00C03E46" w:rsidRDefault="00C03E46" w:rsidP="00C55AFD">
      <w:pPr>
        <w:ind w:left="-567" w:firstLine="709"/>
        <w:jc w:val="both"/>
        <w:rPr>
          <w:szCs w:val="28"/>
        </w:rPr>
      </w:pPr>
      <w:r w:rsidRPr="00C03E46">
        <w:rPr>
          <w:szCs w:val="28"/>
        </w:rPr>
        <w:t>В начале абзаца первое слово цитаты пишется с прописной бук</w:t>
      </w:r>
      <w:r w:rsidRPr="00C03E46">
        <w:rPr>
          <w:szCs w:val="28"/>
        </w:rPr>
        <w:softHyphen/>
        <w:t>вы, даже если это фрагмент предложения (после многоточия):</w:t>
      </w:r>
    </w:p>
    <w:p w14:paraId="25330081" w14:textId="77777777" w:rsidR="00224CE0" w:rsidRDefault="00C03E46" w:rsidP="00C55AFD">
      <w:pPr>
        <w:ind w:left="-567" w:firstLine="709"/>
        <w:jc w:val="both"/>
        <w:rPr>
          <w:szCs w:val="28"/>
        </w:rPr>
      </w:pPr>
      <w:r w:rsidRPr="00C03E46">
        <w:rPr>
          <w:szCs w:val="28"/>
        </w:rPr>
        <w:t>«...Тобою в чувствах оживаю», — исправляет неизвестный нам редактор (</w:t>
      </w:r>
      <w:proofErr w:type="spellStart"/>
      <w:r w:rsidRPr="00C03E46">
        <w:rPr>
          <w:szCs w:val="28"/>
        </w:rPr>
        <w:t>Вац</w:t>
      </w:r>
      <w:proofErr w:type="spellEnd"/>
      <w:r w:rsidRPr="00C03E46">
        <w:rPr>
          <w:szCs w:val="28"/>
        </w:rPr>
        <w:t>.). Ср.: Поэтическая формула Б. Пастернака — «...и тут кончается искусство и дышат почва и судьба» — к фрон</w:t>
      </w:r>
      <w:r w:rsidRPr="00C03E46">
        <w:rPr>
          <w:szCs w:val="28"/>
        </w:rPr>
        <w:softHyphen/>
        <w:t>товику не подходит (Др.).</w:t>
      </w:r>
    </w:p>
    <w:p w14:paraId="4B0551BB" w14:textId="77777777" w:rsidR="00224CE0" w:rsidRDefault="00C03E46" w:rsidP="00C55AFD">
      <w:pPr>
        <w:ind w:left="-567" w:firstLine="709"/>
        <w:jc w:val="both"/>
        <w:rPr>
          <w:szCs w:val="28"/>
        </w:rPr>
      </w:pPr>
      <w:r w:rsidRPr="00C03E46">
        <w:rPr>
          <w:szCs w:val="28"/>
        </w:rPr>
        <w:t>Первое слово цитаты» приводимой в виде придаточной части, начинающейся словами что, где, чтобы и др., пишется со строчной буквы:  Чехов мог бы повторить вслед за Короленко, что Сибирь — «настоящее складочное место российской дра</w:t>
      </w:r>
      <w:r w:rsidRPr="00C03E46">
        <w:rPr>
          <w:szCs w:val="28"/>
        </w:rPr>
        <w:softHyphen/>
        <w:t>мы» (Гром.).</w:t>
      </w:r>
    </w:p>
    <w:p w14:paraId="5CAC5B9F" w14:textId="188F42E0" w:rsidR="00C03E46" w:rsidRPr="00224CE0" w:rsidRDefault="00C03E46" w:rsidP="00C55AFD">
      <w:pPr>
        <w:ind w:left="-567" w:firstLine="709"/>
        <w:jc w:val="both"/>
        <w:rPr>
          <w:rFonts w:cs="Times New Roman"/>
          <w:szCs w:val="28"/>
        </w:rPr>
      </w:pPr>
      <w:r w:rsidRPr="00C03E46">
        <w:rPr>
          <w:szCs w:val="28"/>
        </w:rPr>
        <w:t xml:space="preserve">Часто цитаты вводятся с помощью слов </w:t>
      </w:r>
      <w:r w:rsidRPr="00224CE0">
        <w:rPr>
          <w:i/>
          <w:iCs/>
          <w:szCs w:val="28"/>
        </w:rPr>
        <w:t>по мысли, по словам, как говорил</w:t>
      </w:r>
      <w:r w:rsidRPr="00C03E46">
        <w:rPr>
          <w:szCs w:val="28"/>
        </w:rPr>
        <w:t xml:space="preserve"> и им подобных, указывающих на источник сообщения, при этом они начинаются со строчной буквы: К концу 70-х годов «Новое время» превратилось, </w:t>
      </w:r>
      <w:r w:rsidRPr="00224CE0">
        <w:rPr>
          <w:i/>
          <w:iCs/>
          <w:szCs w:val="28"/>
        </w:rPr>
        <w:t>по заключению цензуры</w:t>
      </w:r>
      <w:r w:rsidRPr="00C03E46">
        <w:rPr>
          <w:szCs w:val="28"/>
        </w:rPr>
        <w:t>, «в самую умеренную и благонамеренную из петербургских газет» (Гром.). Отдельные слова, словосочетания и предложения, цитируемые автором, могут органично сливаться с авторским текстом и вы</w:t>
      </w:r>
      <w:r w:rsidRPr="00C03E46">
        <w:rPr>
          <w:szCs w:val="28"/>
        </w:rPr>
        <w:softHyphen/>
        <w:t>деляться в нем только кавычками: Во множестве ранних че</w:t>
      </w:r>
      <w:r w:rsidRPr="00C03E46">
        <w:rPr>
          <w:szCs w:val="28"/>
        </w:rPr>
        <w:softHyphen/>
        <w:t>ховских юморесок, рассказов и сценок могли бы найти свое место «человек, который, судя по наружности, ничего не любит, кро</w:t>
      </w:r>
      <w:r w:rsidRPr="00C03E46">
        <w:rPr>
          <w:szCs w:val="28"/>
        </w:rPr>
        <w:softHyphen/>
        <w:t>ме сосисок с капустой»; офицер, «у которого ничего не было за душой, кроме воспоминаний кадетской жизни» (Гром.).</w:t>
      </w:r>
    </w:p>
    <w:p w14:paraId="5B43CB6F" w14:textId="02351941" w:rsidR="00C03E46" w:rsidRPr="00C03E46" w:rsidRDefault="00C03E46" w:rsidP="00C55AFD">
      <w:pPr>
        <w:pStyle w:val="22"/>
        <w:shd w:val="clear" w:color="auto" w:fill="auto"/>
        <w:spacing w:after="0" w:line="240" w:lineRule="auto"/>
        <w:ind w:left="-567" w:firstLine="709"/>
        <w:jc w:val="both"/>
        <w:rPr>
          <w:rFonts w:cstheme="minorBidi"/>
          <w:sz w:val="28"/>
          <w:szCs w:val="28"/>
        </w:rPr>
      </w:pPr>
      <w:r w:rsidRPr="00C03E46">
        <w:rPr>
          <w:rFonts w:cstheme="minorBidi"/>
          <w:sz w:val="28"/>
          <w:szCs w:val="28"/>
        </w:rPr>
        <w:t>Цитата может быть оформлена как вставное предложение, за</w:t>
      </w:r>
      <w:r w:rsidRPr="00C03E46">
        <w:rPr>
          <w:rFonts w:cstheme="minorBidi"/>
          <w:sz w:val="28"/>
          <w:szCs w:val="28"/>
        </w:rPr>
        <w:softHyphen/>
        <w:t xml:space="preserve">ключенное в </w:t>
      </w:r>
      <w:r w:rsidRPr="00C03E46">
        <w:rPr>
          <w:rFonts w:cstheme="minorBidi"/>
          <w:sz w:val="28"/>
          <w:szCs w:val="28"/>
        </w:rPr>
        <w:lastRenderedPageBreak/>
        <w:t>скобки или т и р е с обеих сторон и выделен</w:t>
      </w:r>
      <w:r w:rsidRPr="00C03E46">
        <w:rPr>
          <w:rFonts w:cstheme="minorBidi"/>
          <w:sz w:val="28"/>
          <w:szCs w:val="28"/>
        </w:rPr>
        <w:softHyphen/>
        <w:t xml:space="preserve">ное кавычками: Умеет он </w:t>
      </w:r>
      <w:r w:rsidR="00224CE0">
        <w:rPr>
          <w:rFonts w:cstheme="minorBidi"/>
          <w:sz w:val="28"/>
          <w:szCs w:val="28"/>
        </w:rPr>
        <w:t>(</w:t>
      </w:r>
      <w:r w:rsidRPr="00C03E46">
        <w:rPr>
          <w:rFonts w:cstheme="minorBidi"/>
          <w:sz w:val="28"/>
          <w:szCs w:val="28"/>
        </w:rPr>
        <w:t>Е.</w:t>
      </w:r>
      <w:r w:rsidR="00224CE0">
        <w:rPr>
          <w:rFonts w:cstheme="minorBidi"/>
          <w:sz w:val="28"/>
          <w:szCs w:val="28"/>
        </w:rPr>
        <w:t xml:space="preserve"> </w:t>
      </w:r>
      <w:r w:rsidRPr="00C03E46">
        <w:rPr>
          <w:rFonts w:cstheme="minorBidi"/>
          <w:sz w:val="28"/>
          <w:szCs w:val="28"/>
        </w:rPr>
        <w:t>Евтушенко</w:t>
      </w:r>
      <w:r w:rsidR="00224CE0">
        <w:rPr>
          <w:rFonts w:cstheme="minorBidi"/>
          <w:sz w:val="28"/>
          <w:szCs w:val="28"/>
        </w:rPr>
        <w:t>)</w:t>
      </w:r>
      <w:r w:rsidRPr="00C03E46">
        <w:rPr>
          <w:rFonts w:cstheme="minorBidi"/>
          <w:sz w:val="28"/>
          <w:szCs w:val="28"/>
        </w:rPr>
        <w:t xml:space="preserve"> сказать так, что фраза звучит как формула, а подчас как поговорка («Он знал, что вертится Земля, но у него была семья») (Вин.).</w:t>
      </w:r>
    </w:p>
    <w:p w14:paraId="039D3A25" w14:textId="449B8795" w:rsidR="00C03E46" w:rsidRPr="00224CE0" w:rsidRDefault="00C03E46" w:rsidP="00C55AFD">
      <w:pPr>
        <w:pStyle w:val="22"/>
        <w:shd w:val="clear" w:color="auto" w:fill="auto"/>
        <w:spacing w:after="0" w:line="240" w:lineRule="auto"/>
        <w:ind w:left="-567" w:firstLine="709"/>
        <w:jc w:val="both"/>
        <w:rPr>
          <w:rFonts w:cstheme="minorBidi"/>
          <w:sz w:val="28"/>
          <w:szCs w:val="28"/>
        </w:rPr>
      </w:pPr>
      <w:r w:rsidRPr="00C03E46">
        <w:rPr>
          <w:rFonts w:cstheme="minorBidi"/>
          <w:sz w:val="28"/>
          <w:szCs w:val="28"/>
        </w:rPr>
        <w:t>При цитировании стихотворной строки строфы ее не следует заключать в кавычки. От авторского текста стихотворные стро</w:t>
      </w:r>
      <w:r w:rsidRPr="00C03E46">
        <w:rPr>
          <w:rFonts w:cstheme="minorBidi"/>
          <w:sz w:val="28"/>
          <w:szCs w:val="28"/>
        </w:rPr>
        <w:softHyphen/>
        <w:t>ки отделяются двоеточием и строкой или присоединяются к авторским словам с помощью тире:</w:t>
      </w:r>
      <w:r w:rsidR="00224CE0">
        <w:rPr>
          <w:rFonts w:cstheme="minorBidi"/>
          <w:sz w:val="28"/>
          <w:szCs w:val="28"/>
        </w:rPr>
        <w:t xml:space="preserve"> </w:t>
      </w:r>
    </w:p>
    <w:p w14:paraId="41CC42C2" w14:textId="77777777" w:rsidR="00C03E46" w:rsidRPr="00C03E46" w:rsidRDefault="00C03E46" w:rsidP="00C55AFD">
      <w:pPr>
        <w:pStyle w:val="160"/>
        <w:shd w:val="clear" w:color="auto" w:fill="auto"/>
        <w:spacing w:before="0" w:after="0" w:line="240" w:lineRule="auto"/>
        <w:ind w:left="-567" w:firstLine="709"/>
        <w:jc w:val="left"/>
        <w:rPr>
          <w:rFonts w:cstheme="minorBidi"/>
          <w:b w:val="0"/>
          <w:bCs w:val="0"/>
          <w:i w:val="0"/>
          <w:iCs w:val="0"/>
          <w:sz w:val="28"/>
          <w:szCs w:val="28"/>
        </w:rPr>
      </w:pPr>
      <w:r w:rsidRPr="00C03E46">
        <w:rPr>
          <w:rFonts w:cstheme="minorBidi"/>
          <w:b w:val="0"/>
          <w:bCs w:val="0"/>
          <w:i w:val="0"/>
          <w:iCs w:val="0"/>
          <w:sz w:val="28"/>
          <w:szCs w:val="28"/>
        </w:rPr>
        <w:t>Мои однополчане, побратимы,</w:t>
      </w:r>
    </w:p>
    <w:p w14:paraId="5429D17C" w14:textId="77777777" w:rsidR="00C03E46" w:rsidRPr="00C03E46" w:rsidRDefault="00C03E46" w:rsidP="00C55AFD">
      <w:pPr>
        <w:pStyle w:val="160"/>
        <w:shd w:val="clear" w:color="auto" w:fill="auto"/>
        <w:spacing w:before="0" w:line="240" w:lineRule="auto"/>
        <w:ind w:left="-567" w:firstLine="709"/>
        <w:jc w:val="left"/>
        <w:rPr>
          <w:rFonts w:cstheme="minorBidi"/>
          <w:b w:val="0"/>
          <w:bCs w:val="0"/>
          <w:i w:val="0"/>
          <w:iCs w:val="0"/>
          <w:sz w:val="28"/>
          <w:szCs w:val="28"/>
        </w:rPr>
      </w:pPr>
      <w:r w:rsidRPr="00C03E46">
        <w:rPr>
          <w:rFonts w:cstheme="minorBidi"/>
          <w:b w:val="0"/>
          <w:bCs w:val="0"/>
          <w:i w:val="0"/>
          <w:iCs w:val="0"/>
          <w:sz w:val="28"/>
          <w:szCs w:val="28"/>
        </w:rPr>
        <w:t>До самой смерти я у вас в долгу</w:t>
      </w:r>
      <w:r w:rsidRPr="00C03E46">
        <w:rPr>
          <w:rFonts w:cstheme="minorBidi"/>
          <w:sz w:val="28"/>
          <w:szCs w:val="28"/>
        </w:rPr>
        <w:t xml:space="preserve"> </w:t>
      </w:r>
      <w:r w:rsidRPr="00871925">
        <w:rPr>
          <w:rFonts w:cstheme="minorBidi"/>
          <w:b w:val="0"/>
          <w:bCs w:val="0"/>
          <w:i w:val="0"/>
          <w:iCs w:val="0"/>
          <w:sz w:val="28"/>
          <w:szCs w:val="28"/>
        </w:rPr>
        <w:t>(Др.);</w:t>
      </w:r>
    </w:p>
    <w:p w14:paraId="6356670C" w14:textId="77777777" w:rsidR="00C03E46" w:rsidRPr="00C03E46" w:rsidRDefault="00C03E46" w:rsidP="00C55AFD">
      <w:pPr>
        <w:pStyle w:val="160"/>
        <w:shd w:val="clear" w:color="auto" w:fill="auto"/>
        <w:spacing w:before="0" w:after="0" w:line="240" w:lineRule="auto"/>
        <w:ind w:left="-567" w:firstLine="709"/>
        <w:jc w:val="left"/>
        <w:rPr>
          <w:rFonts w:cstheme="minorBidi"/>
          <w:b w:val="0"/>
          <w:bCs w:val="0"/>
          <w:i w:val="0"/>
          <w:iCs w:val="0"/>
          <w:sz w:val="28"/>
          <w:szCs w:val="28"/>
        </w:rPr>
      </w:pPr>
      <w:r w:rsidRPr="00C03E46">
        <w:rPr>
          <w:rFonts w:cstheme="minorBidi"/>
          <w:b w:val="0"/>
          <w:bCs w:val="0"/>
          <w:i w:val="0"/>
          <w:iCs w:val="0"/>
          <w:sz w:val="28"/>
          <w:szCs w:val="28"/>
        </w:rPr>
        <w:t>Приюти же в далях необъятных!</w:t>
      </w:r>
    </w:p>
    <w:p w14:paraId="04BC31DF" w14:textId="77777777" w:rsidR="00C03E46" w:rsidRPr="00C03E46" w:rsidRDefault="00C03E46" w:rsidP="00C55AFD">
      <w:pPr>
        <w:pStyle w:val="160"/>
        <w:shd w:val="clear" w:color="auto" w:fill="auto"/>
        <w:spacing w:before="0" w:after="0" w:line="240" w:lineRule="auto"/>
        <w:ind w:left="-567" w:firstLine="709"/>
        <w:jc w:val="left"/>
        <w:rPr>
          <w:rFonts w:cstheme="minorBidi"/>
          <w:b w:val="0"/>
          <w:bCs w:val="0"/>
          <w:i w:val="0"/>
          <w:iCs w:val="0"/>
          <w:sz w:val="28"/>
          <w:szCs w:val="28"/>
        </w:rPr>
      </w:pPr>
      <w:r w:rsidRPr="00C03E46">
        <w:rPr>
          <w:rFonts w:cstheme="minorBidi"/>
          <w:b w:val="0"/>
          <w:bCs w:val="0"/>
          <w:i w:val="0"/>
          <w:iCs w:val="0"/>
          <w:sz w:val="28"/>
          <w:szCs w:val="28"/>
        </w:rPr>
        <w:t>Как и жить и плакать без тебя! —</w:t>
      </w:r>
    </w:p>
    <w:p w14:paraId="42D1EAD0" w14:textId="1DAD3539" w:rsidR="00C03E46" w:rsidRPr="00C03E46" w:rsidRDefault="00C03E46" w:rsidP="00C55AFD">
      <w:pPr>
        <w:pStyle w:val="110"/>
        <w:shd w:val="clear" w:color="auto" w:fill="auto"/>
        <w:spacing w:before="0" w:line="240" w:lineRule="auto"/>
        <w:ind w:left="-567" w:firstLine="709"/>
        <w:rPr>
          <w:rFonts w:cstheme="minorBidi"/>
          <w:i w:val="0"/>
          <w:iCs w:val="0"/>
          <w:sz w:val="28"/>
          <w:szCs w:val="28"/>
        </w:rPr>
      </w:pPr>
      <w:r w:rsidRPr="00C03E46">
        <w:rPr>
          <w:rFonts w:cstheme="minorBidi"/>
          <w:i w:val="0"/>
          <w:iCs w:val="0"/>
          <w:sz w:val="28"/>
          <w:szCs w:val="28"/>
        </w:rPr>
        <w:t>так обращался Блок к разбуженной первой революцией народной России</w:t>
      </w:r>
      <w:r w:rsidR="00224CE0">
        <w:rPr>
          <w:rFonts w:cstheme="minorBidi"/>
          <w:i w:val="0"/>
          <w:iCs w:val="0"/>
          <w:sz w:val="28"/>
          <w:szCs w:val="28"/>
        </w:rPr>
        <w:br/>
      </w:r>
      <w:r w:rsidRPr="00224CE0">
        <w:rPr>
          <w:rFonts w:cstheme="minorBidi"/>
          <w:i w:val="0"/>
          <w:iCs w:val="0"/>
          <w:sz w:val="28"/>
          <w:szCs w:val="28"/>
        </w:rPr>
        <w:t xml:space="preserve"> (В. О.).</w:t>
      </w:r>
    </w:p>
    <w:p w14:paraId="5FF6F921" w14:textId="1926C147" w:rsidR="00301DD7" w:rsidRDefault="00301DD7" w:rsidP="00C55AFD">
      <w:pPr>
        <w:ind w:left="-567" w:firstLine="709"/>
        <w:rPr>
          <w:rFonts w:eastAsia="Times New Roman"/>
          <w:szCs w:val="28"/>
        </w:rPr>
      </w:pPr>
    </w:p>
    <w:p w14:paraId="7ED190BD" w14:textId="4635E2DF" w:rsidR="00911C41" w:rsidRDefault="00911C41" w:rsidP="00C55AFD">
      <w:pPr>
        <w:ind w:left="-567" w:firstLine="709"/>
        <w:rPr>
          <w:rFonts w:eastAsia="Times New Roman"/>
          <w:szCs w:val="28"/>
        </w:rPr>
      </w:pPr>
      <w:r w:rsidRPr="00911C41">
        <w:rPr>
          <w:rFonts w:eastAsia="Times New Roman"/>
          <w:b/>
          <w:bCs/>
          <w:szCs w:val="28"/>
        </w:rPr>
        <w:t>Домашнее задание:</w:t>
      </w:r>
      <w:r>
        <w:rPr>
          <w:rFonts w:eastAsia="Times New Roman"/>
          <w:szCs w:val="28"/>
        </w:rPr>
        <w:t xml:space="preserve"> 1) теорию по теме читать (устно); 2) упражнение 816 (письменно)</w:t>
      </w:r>
    </w:p>
    <w:p w14:paraId="6B1B65C8" w14:textId="77777777" w:rsidR="002A2EE8" w:rsidRDefault="002A2EE8" w:rsidP="00C55AFD">
      <w:pPr>
        <w:ind w:left="-567" w:firstLine="709"/>
        <w:rPr>
          <w:rFonts w:eastAsia="Times New Roman"/>
          <w:szCs w:val="28"/>
        </w:rPr>
      </w:pPr>
    </w:p>
    <w:p w14:paraId="06C73905" w14:textId="77777777" w:rsidR="002A2EE8" w:rsidRPr="009B2C6F" w:rsidRDefault="002A2EE8" w:rsidP="002A2EE8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Группы: </w:t>
      </w:r>
      <w:r w:rsidRPr="009B2C6F">
        <w:rPr>
          <w:rFonts w:eastAsia="Times New Roman"/>
          <w:b/>
          <w:szCs w:val="28"/>
        </w:rPr>
        <w:t>ФВ, СД, НХТ</w:t>
      </w:r>
    </w:p>
    <w:p w14:paraId="23E31F3A" w14:textId="77777777" w:rsidR="002A2EE8" w:rsidRPr="009B2C6F" w:rsidRDefault="002A2EE8" w:rsidP="002A2EE8">
      <w:pPr>
        <w:pStyle w:val="a3"/>
        <w:ind w:left="-993"/>
        <w:rPr>
          <w:rFonts w:eastAsia="Times New Roman"/>
          <w:b/>
          <w:szCs w:val="28"/>
        </w:rPr>
      </w:pPr>
      <w:r w:rsidRPr="009B2C6F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5B31C691" w14:textId="77777777" w:rsidR="002A2EE8" w:rsidRPr="009B2C6F" w:rsidRDefault="002A2EE8" w:rsidP="002A2EE8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Дисциплина </w:t>
      </w:r>
      <w:r w:rsidRPr="009B2C6F">
        <w:rPr>
          <w:rFonts w:eastAsia="Times New Roman"/>
          <w:b/>
          <w:szCs w:val="28"/>
        </w:rPr>
        <w:t>Русский язык</w:t>
      </w:r>
    </w:p>
    <w:p w14:paraId="1F9B81FE" w14:textId="77777777" w:rsidR="002A2EE8" w:rsidRPr="009B2C6F" w:rsidRDefault="002A2EE8" w:rsidP="002A2EE8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Преподаватель </w:t>
      </w:r>
      <w:proofErr w:type="spellStart"/>
      <w:r w:rsidRPr="009B2C6F">
        <w:rPr>
          <w:rFonts w:eastAsia="Times New Roman"/>
          <w:b/>
          <w:szCs w:val="28"/>
        </w:rPr>
        <w:t>Бессараб-Аблялимова</w:t>
      </w:r>
      <w:proofErr w:type="spellEnd"/>
      <w:r w:rsidRPr="009B2C6F">
        <w:rPr>
          <w:rFonts w:eastAsia="Times New Roman"/>
          <w:b/>
          <w:szCs w:val="28"/>
        </w:rPr>
        <w:t xml:space="preserve"> Надежда Александровна</w:t>
      </w:r>
    </w:p>
    <w:p w14:paraId="2BD6B488" w14:textId="77777777" w:rsidR="002A2EE8" w:rsidRDefault="002A2EE8" w:rsidP="002A2EE8">
      <w:pPr>
        <w:rPr>
          <w:rFonts w:cs="Times New Roman"/>
          <w:b/>
          <w:szCs w:val="28"/>
        </w:rPr>
      </w:pPr>
    </w:p>
    <w:p w14:paraId="66D89547" w14:textId="77777777" w:rsidR="002A2EE8" w:rsidRDefault="002A2EE8" w:rsidP="002A2EE8">
      <w:pPr>
        <w:jc w:val="center"/>
      </w:pPr>
      <w:proofErr w:type="gramStart"/>
      <w:r w:rsidRPr="009B2C6F">
        <w:rPr>
          <w:rFonts w:cs="Times New Roman"/>
          <w:b/>
          <w:szCs w:val="28"/>
        </w:rPr>
        <w:t xml:space="preserve">Тема:  </w:t>
      </w:r>
      <w:r>
        <w:rPr>
          <w:rFonts w:cs="Times New Roman"/>
          <w:b/>
          <w:szCs w:val="28"/>
        </w:rPr>
        <w:t>«</w:t>
      </w:r>
      <w:proofErr w:type="gramEnd"/>
      <w:r>
        <w:rPr>
          <w:rFonts w:cs="Times New Roman"/>
          <w:b/>
          <w:szCs w:val="28"/>
        </w:rPr>
        <w:t>Прямая и косвенная речь. Диалог»</w:t>
      </w:r>
    </w:p>
    <w:p w14:paraId="1DE3B6C3" w14:textId="77777777" w:rsidR="002A2EE8" w:rsidRPr="003366AA" w:rsidRDefault="002A2EE8" w:rsidP="002A2EE8">
      <w:pPr>
        <w:pStyle w:val="a3"/>
        <w:ind w:firstLine="708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В авторское повествование могут быть включены высказывания или отдельные слова, принадлежащие другим лицам. Существует несколько способов введения чужой речи в предложение или текст: прямая речь, косвенная речь, диалог. </w:t>
      </w:r>
    </w:p>
    <w:p w14:paraId="43E714E1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  <w:u w:val="single"/>
        </w:rPr>
      </w:pPr>
      <w:r w:rsidRPr="003366AA">
        <w:rPr>
          <w:rFonts w:eastAsia="Times New Roman"/>
          <w:szCs w:val="28"/>
          <w:u w:val="single"/>
        </w:rPr>
        <w:t>1. Знаки препинания в предложениях с прямой речью</w:t>
      </w:r>
    </w:p>
    <w:p w14:paraId="1318E4DE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Условные обозначения: </w:t>
      </w:r>
    </w:p>
    <w:p w14:paraId="3D10C60E" w14:textId="77777777" w:rsidR="002A2EE8" w:rsidRPr="003366AA" w:rsidRDefault="002A2EE8" w:rsidP="002A2EE8">
      <w:pPr>
        <w:pStyle w:val="a3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П – прямая речь, начинающаяся с прописной буквы; </w:t>
      </w:r>
      <w:r w:rsidRPr="003366AA">
        <w:rPr>
          <w:rFonts w:eastAsia="Times New Roman"/>
          <w:szCs w:val="28"/>
        </w:rPr>
        <w:br/>
        <w:t xml:space="preserve">п – прямая речь, начинающаяся со строчной буквы; </w:t>
      </w:r>
      <w:r w:rsidRPr="003366AA">
        <w:rPr>
          <w:rFonts w:eastAsia="Times New Roman"/>
          <w:szCs w:val="28"/>
        </w:rPr>
        <w:br/>
        <w:t xml:space="preserve">А – слова автора, начинающиеся с прописной буквы; </w:t>
      </w:r>
      <w:r w:rsidRPr="003366AA">
        <w:rPr>
          <w:rFonts w:eastAsia="Times New Roman"/>
          <w:szCs w:val="28"/>
        </w:rPr>
        <w:br/>
        <w:t>а – слова автора, начинающиеся со строчной буквы.</w:t>
      </w:r>
    </w:p>
    <w:p w14:paraId="478AE3C6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bookmarkStart w:id="0" w:name="0.1__Hlt9587520"/>
      <w:bookmarkEnd w:id="0"/>
      <w:r w:rsidRPr="003366AA">
        <w:rPr>
          <w:rFonts w:eastAsia="Times New Roman"/>
          <w:szCs w:val="28"/>
        </w:rPr>
        <w:t xml:space="preserve">Различные способы передачи чужой, не принадлежащей автору речи по-разному сохраняют ее содержание и форму. Прямая речь – это такой способ передачи чужой речи, при котором и содержание, и форма сохраняются полностью. </w:t>
      </w:r>
    </w:p>
    <w:p w14:paraId="3650F0DB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Существует четыре варианта оформления прямой речи на письме. Каждому из них соответствуют схемы, которые необходимо запомнить.</w:t>
      </w:r>
      <w:bookmarkStart w:id="1" w:name="0.1_table01"/>
      <w:bookmarkEnd w:id="1"/>
    </w:p>
    <w:p w14:paraId="5A34D7CD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Схема 1</w:t>
      </w:r>
    </w:p>
    <w:tbl>
      <w:tblPr>
        <w:tblW w:w="1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2A2EE8" w:rsidRPr="003366AA" w14:paraId="7B591542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47AFEF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 xml:space="preserve">"П", – а. </w:t>
            </w:r>
          </w:p>
          <w:p w14:paraId="31354336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lastRenderedPageBreak/>
              <w:t>"П!" – а.</w:t>
            </w:r>
          </w:p>
          <w:p w14:paraId="63602ADC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"П?" – а.</w:t>
            </w:r>
          </w:p>
        </w:tc>
      </w:tr>
    </w:tbl>
    <w:p w14:paraId="23916EED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lastRenderedPageBreak/>
        <w:t xml:space="preserve">Если прямая речь в предложении стоит только перед словами автора, то она заключается в кавычки и перед словами автора ставится тире. Обратите внимание, что после прямой речи и перед тире должен стоять один из трех знаков: либо восклицательный, либо вопросительный, либо запятая. Слова автора должны быть записаны с маленькой буквы. Например: </w:t>
      </w:r>
    </w:p>
    <w:p w14:paraId="1D594DF2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«Далече ли до крепости?» – спросил я у своего ямщика (Пушкин). </w:t>
      </w:r>
    </w:p>
    <w:p w14:paraId="060FFA36" w14:textId="77777777" w:rsidR="002A2EE8" w:rsidRPr="003366AA" w:rsidRDefault="002A2EE8" w:rsidP="002A2EE8">
      <w:pPr>
        <w:pStyle w:val="a3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Схема 2</w:t>
      </w:r>
    </w:p>
    <w:tbl>
      <w:tblPr>
        <w:tblW w:w="1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2A2EE8" w:rsidRPr="003366AA" w14:paraId="7FDE01AC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FE8D0F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bookmarkStart w:id="2" w:name="0.1_table03"/>
            <w:bookmarkEnd w:id="2"/>
            <w:r w:rsidRPr="003366AA">
              <w:rPr>
                <w:rFonts w:eastAsia="Times New Roman"/>
                <w:szCs w:val="28"/>
              </w:rPr>
              <w:t xml:space="preserve">А: "П". </w:t>
            </w:r>
          </w:p>
          <w:p w14:paraId="19764F12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А: "П!"</w:t>
            </w:r>
          </w:p>
          <w:p w14:paraId="6AC4181D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А: "П?"</w:t>
            </w:r>
          </w:p>
        </w:tc>
      </w:tr>
    </w:tbl>
    <w:p w14:paraId="02F32E55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Если прямая речь стоит в предложении после слов автора, то она заключается в кавычки и начинается с прописной буквы, а после слов автора ставится двоеточие. Например: </w:t>
      </w:r>
    </w:p>
    <w:p w14:paraId="46451652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Старый священник подошел ко мне с вопросом: «Прикажете начинать?» (Пушкин)</w:t>
      </w:r>
    </w:p>
    <w:p w14:paraId="63761E68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br/>
        <w:t>Схема 3</w:t>
      </w:r>
    </w:p>
    <w:tbl>
      <w:tblPr>
        <w:tblW w:w="1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2A2EE8" w:rsidRPr="003366AA" w14:paraId="06142F77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796BB9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bookmarkStart w:id="3" w:name="0.1_table04"/>
            <w:bookmarkEnd w:id="3"/>
            <w:r w:rsidRPr="003366AA">
              <w:rPr>
                <w:rFonts w:eastAsia="Times New Roman"/>
                <w:szCs w:val="28"/>
              </w:rPr>
              <w:t>"П, – а, – п".</w:t>
            </w:r>
          </w:p>
          <w:p w14:paraId="5E268048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"П, – а. – П".</w:t>
            </w:r>
          </w:p>
        </w:tc>
      </w:tr>
    </w:tbl>
    <w:p w14:paraId="4F6D8B85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Если прямая речи разрывается словами автора, то кавычки ставятся в начале и в конце предложения, а слова автора с двух сторон отделяются от прямой речи знаками тире. Обратите внимание, что после первого отрывка прямой речи стоит запятая, а слова автора пишутся с маленькой буквы и после них ставится точка. Например: </w:t>
      </w:r>
    </w:p>
    <w:p w14:paraId="388E5C5C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«Тише, – говорит она мне, – отец болен, при смерти, и желает с тобою проститься» (Пушкин). </w:t>
      </w:r>
    </w:p>
    <w:p w14:paraId="487A169B" w14:textId="77777777" w:rsidR="002A2EE8" w:rsidRPr="003366AA" w:rsidRDefault="002A2EE8" w:rsidP="002A2EE8">
      <w:pPr>
        <w:pStyle w:val="a3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br/>
        <w:t>Схема 4</w:t>
      </w:r>
    </w:p>
    <w:tbl>
      <w:tblPr>
        <w:tblW w:w="1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2A2EE8" w:rsidRPr="003366AA" w14:paraId="43912B8F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C20257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bookmarkStart w:id="4" w:name="0.1_table05"/>
            <w:bookmarkEnd w:id="4"/>
            <w:r w:rsidRPr="003366AA">
              <w:rPr>
                <w:rFonts w:eastAsia="Times New Roman"/>
                <w:szCs w:val="28"/>
              </w:rPr>
              <w:t>А: "П" – а.</w:t>
            </w:r>
          </w:p>
          <w:p w14:paraId="43E088C4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А: "П!" – а.</w:t>
            </w:r>
          </w:p>
          <w:p w14:paraId="17EB93C8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А: "П?" – а.</w:t>
            </w:r>
          </w:p>
        </w:tc>
      </w:tr>
    </w:tbl>
    <w:p w14:paraId="3340E6DD" w14:textId="77777777" w:rsidR="002A2EE8" w:rsidRPr="003366AA" w:rsidRDefault="002A2EE8" w:rsidP="002A2EE8">
      <w:pPr>
        <w:pStyle w:val="a3"/>
        <w:ind w:firstLine="708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Изредка в художественных текстах можно встретить предложения, в которых прямая речь находится внутри слов автора. В таком случае она заключается в кавычки, перед ней ставится двоеточие, а после – тире. Обратите внимание, что вторая часть слов автора начинается с маленькой буквы. Например: Она вскрикнула: «Ай, не он, не он!» – и упала без памяти (Пушкин). Количество предложений внутри прямой речи не ограничено. Например: «Слава богу, – сказала девушка, – насилу вы приехали. Чуть было вы барышню не уморили» (По Пушкину). </w:t>
      </w:r>
    </w:p>
    <w:p w14:paraId="5BE584ED" w14:textId="77777777" w:rsidR="002A2EE8" w:rsidRPr="003366AA" w:rsidRDefault="002A2EE8" w:rsidP="002A2EE8">
      <w:pPr>
        <w:pStyle w:val="a3"/>
        <w:ind w:firstLine="708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В этом примере прямая речь состоит из двух предложений, первое из которых разорвано словами автора. Но если бы слова автора оказались между </w:t>
      </w:r>
      <w:r w:rsidRPr="003366AA">
        <w:rPr>
          <w:rFonts w:eastAsia="Times New Roman"/>
          <w:szCs w:val="28"/>
        </w:rPr>
        <w:lastRenderedPageBreak/>
        <w:t xml:space="preserve">двумя предложениями, из которых состоит прямая речь, то после слов автора нужно было бы поставить точку. Сравните: </w:t>
      </w:r>
    </w:p>
    <w:p w14:paraId="0F294D5F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«Слава богу, насилу вы приехали, – сказала девушка. – Чуть было вы барышню не уморили».</w:t>
      </w:r>
    </w:p>
    <w:p w14:paraId="3E89DDC0" w14:textId="77777777" w:rsidR="002A2EE8" w:rsidRPr="003366AA" w:rsidRDefault="002A2EE8" w:rsidP="002A2EE8">
      <w:pPr>
        <w:pStyle w:val="a3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Рассмотрите схемы этих предложений.</w:t>
      </w:r>
    </w:p>
    <w:tbl>
      <w:tblPr>
        <w:tblW w:w="1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2A2EE8" w:rsidRPr="003366AA" w14:paraId="42B47220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0CD6FB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bookmarkStart w:id="5" w:name="0.1_table06"/>
            <w:bookmarkEnd w:id="5"/>
            <w:r w:rsidRPr="003366AA">
              <w:rPr>
                <w:rFonts w:eastAsia="Times New Roman"/>
                <w:szCs w:val="28"/>
              </w:rPr>
              <w:t>"П, – а, – п. П".</w:t>
            </w:r>
          </w:p>
          <w:p w14:paraId="69A038EB" w14:textId="77777777" w:rsidR="002A2EE8" w:rsidRPr="003366AA" w:rsidRDefault="002A2EE8" w:rsidP="00B95578">
            <w:pPr>
              <w:pStyle w:val="a3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"П, – а. – П".</w:t>
            </w:r>
          </w:p>
        </w:tc>
      </w:tr>
    </w:tbl>
    <w:p w14:paraId="1F8B1EE7" w14:textId="77777777" w:rsidR="002A2EE8" w:rsidRDefault="002A2EE8" w:rsidP="002A2EE8">
      <w:pPr>
        <w:pStyle w:val="a3"/>
        <w:rPr>
          <w:lang w:eastAsia="ru-RU"/>
        </w:rPr>
      </w:pPr>
      <w:r w:rsidRPr="003366AA">
        <w:rPr>
          <w:lang w:eastAsia="ru-RU"/>
        </w:rPr>
        <w:t> </w:t>
      </w:r>
    </w:p>
    <w:p w14:paraId="372D3F43" w14:textId="77777777" w:rsidR="002A2EE8" w:rsidRPr="003366AA" w:rsidRDefault="002A2EE8" w:rsidP="002A2EE8">
      <w:pPr>
        <w:pStyle w:val="a3"/>
        <w:rPr>
          <w:rFonts w:eastAsia="Times New Roman"/>
          <w:szCs w:val="28"/>
          <w:u w:val="single"/>
        </w:rPr>
      </w:pPr>
      <w:r w:rsidRPr="003366AA">
        <w:rPr>
          <w:rFonts w:eastAsia="Times New Roman"/>
          <w:szCs w:val="28"/>
          <w:u w:val="single"/>
        </w:rPr>
        <w:t>2. Предложения с косвенной речью</w:t>
      </w:r>
    </w:p>
    <w:p w14:paraId="5DE0C1C8" w14:textId="77777777" w:rsidR="002A2EE8" w:rsidRPr="003366AA" w:rsidRDefault="002A2EE8" w:rsidP="002A2EE8">
      <w:pPr>
        <w:pStyle w:val="a3"/>
        <w:jc w:val="both"/>
        <w:rPr>
          <w:lang w:eastAsia="ru-RU"/>
        </w:rPr>
      </w:pPr>
      <w:r w:rsidRPr="003366AA">
        <w:rPr>
          <w:rFonts w:eastAsia="Times New Roman"/>
          <w:szCs w:val="28"/>
        </w:rPr>
        <w:t>Вам хорошо известны такие понятия, как главная и придаточная части сложноподчиненного предложения. От главной части к придаточной всегда можно задать вопрос. Например: Батюшка не хотел верить, что я мог быть замешан в гнусном бунте. В этом предложении от первой части ко второй можно поставить вопрос (</w:t>
      </w:r>
      <w:proofErr w:type="gramStart"/>
      <w:r w:rsidRPr="003366AA">
        <w:rPr>
          <w:rFonts w:eastAsia="Times New Roman"/>
          <w:szCs w:val="28"/>
        </w:rPr>
        <w:t>верить</w:t>
      </w:r>
      <w:proofErr w:type="gramEnd"/>
      <w:r w:rsidRPr="003366AA">
        <w:rPr>
          <w:rFonts w:eastAsia="Times New Roman"/>
          <w:szCs w:val="28"/>
        </w:rPr>
        <w:t xml:space="preserve"> ЧЕМУ?), следовательно, первая часть является главной, а вторая – придаточной.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4938"/>
      </w:tblGrid>
      <w:tr w:rsidR="002A2EE8" w:rsidRPr="003366AA" w14:paraId="2CA080E7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770AB3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Батюшка не хотел верить,</w:t>
            </w:r>
          </w:p>
        </w:tc>
        <w:tc>
          <w:tcPr>
            <w:tcW w:w="0" w:type="auto"/>
            <w:vAlign w:val="center"/>
            <w:hideMark/>
          </w:tcPr>
          <w:p w14:paraId="7BE21DDC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proofErr w:type="gramStart"/>
            <w:r w:rsidRPr="003366AA">
              <w:rPr>
                <w:rFonts w:eastAsia="Times New Roman"/>
                <w:szCs w:val="28"/>
              </w:rPr>
              <w:t>что</w:t>
            </w:r>
            <w:proofErr w:type="gramEnd"/>
            <w:r w:rsidRPr="003366AA">
              <w:rPr>
                <w:rFonts w:eastAsia="Times New Roman"/>
                <w:szCs w:val="28"/>
              </w:rPr>
              <w:t xml:space="preserve"> я мог быть замешан в гнусном бунте.</w:t>
            </w:r>
          </w:p>
        </w:tc>
      </w:tr>
      <w:tr w:rsidR="002A2EE8" w:rsidRPr="003366AA" w14:paraId="7DABD09D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7DDAB0" w14:textId="77777777" w:rsidR="002A2EE8" w:rsidRPr="003366AA" w:rsidRDefault="002A2EE8" w:rsidP="00B95578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Главная часть</w:t>
            </w:r>
          </w:p>
        </w:tc>
        <w:tc>
          <w:tcPr>
            <w:tcW w:w="0" w:type="auto"/>
            <w:vAlign w:val="center"/>
            <w:hideMark/>
          </w:tcPr>
          <w:p w14:paraId="0B3B5155" w14:textId="77777777" w:rsidR="002A2EE8" w:rsidRPr="003366AA" w:rsidRDefault="002A2EE8" w:rsidP="00B95578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Придаточная часть</w:t>
            </w:r>
          </w:p>
        </w:tc>
      </w:tr>
    </w:tbl>
    <w:p w14:paraId="436F13B7" w14:textId="77777777" w:rsidR="002A2EE8" w:rsidRPr="003366AA" w:rsidRDefault="002A2EE8" w:rsidP="002A2EE8">
      <w:pPr>
        <w:spacing w:after="0" w:line="240" w:lineRule="auto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 </w:t>
      </w:r>
    </w:p>
    <w:p w14:paraId="175436EA" w14:textId="77777777" w:rsidR="002A2EE8" w:rsidRPr="003366AA" w:rsidRDefault="002A2EE8" w:rsidP="002A2EE8">
      <w:pPr>
        <w:spacing w:after="0" w:line="240" w:lineRule="auto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Чужая речь, переданная в форме придаточного предложения, называется косвенной речью.</w:t>
      </w:r>
    </w:p>
    <w:p w14:paraId="14CB63E9" w14:textId="77777777" w:rsidR="002A2EE8" w:rsidRPr="003366AA" w:rsidRDefault="002A2EE8" w:rsidP="002A2EE8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Первая, главная часть предложения в этом случае представляет собой слова автора, а вторая – косвенную речь. Обратите внимание: слова автора стоят перед косвенной речью и отделяются от нее запятой. Этот способ передачи чужой речи, в отличие от прямой речи, сохраняет содержание чужого высказывания, но не сохраняет его форму и интонацию. </w:t>
      </w:r>
    </w:p>
    <w:p w14:paraId="59C49E43" w14:textId="77777777" w:rsidR="002A2EE8" w:rsidRPr="003366AA" w:rsidRDefault="002A2EE8" w:rsidP="002A2EE8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Сравните два способа передачи одного и того же высказывания на иллюстрации. Предложение с косвенной речью не передает восклицательной интонации, которая присутствует в прямой речи.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5678"/>
      </w:tblGrid>
      <w:tr w:rsidR="002A2EE8" w:rsidRPr="003366AA" w14:paraId="1A6F95F2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F84827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bookmarkStart w:id="6" w:name="0.1_table08"/>
            <w:bookmarkEnd w:id="6"/>
            <w:r w:rsidRPr="003366AA">
              <w:rPr>
                <w:rFonts w:eastAsia="Times New Roman"/>
                <w:szCs w:val="28"/>
              </w:rPr>
              <w:t>Предложение с прямой речью.</w:t>
            </w:r>
          </w:p>
        </w:tc>
        <w:tc>
          <w:tcPr>
            <w:tcW w:w="0" w:type="auto"/>
            <w:vAlign w:val="center"/>
            <w:hideMark/>
          </w:tcPr>
          <w:p w14:paraId="5DF4FBE0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Диктор сообщил: «Завтра ожидается похолодание!»</w:t>
            </w:r>
          </w:p>
        </w:tc>
      </w:tr>
      <w:tr w:rsidR="002A2EE8" w:rsidRPr="003366AA" w14:paraId="7E2D5B1D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D82906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Предложение с косвенной речью.</w:t>
            </w:r>
          </w:p>
        </w:tc>
        <w:tc>
          <w:tcPr>
            <w:tcW w:w="0" w:type="auto"/>
            <w:vAlign w:val="center"/>
            <w:hideMark/>
          </w:tcPr>
          <w:p w14:paraId="10AAA94B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Диктор сообщил, что завтра ожидается похолодание.</w:t>
            </w:r>
          </w:p>
        </w:tc>
      </w:tr>
    </w:tbl>
    <w:p w14:paraId="2D0D6292" w14:textId="77777777" w:rsidR="002A2EE8" w:rsidRPr="003366AA" w:rsidRDefault="002A2EE8" w:rsidP="002A2EE8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Косвенная речь может присоединяться к главной части предложения с помощью союзов ЧТО, БУДТО, ЧТОБЫ, местоимений и наречий КТО, ЧТО, КАКОЙ, ГДЕ, КОГДА, ПОЧЕМУ и других, а также частицы ЛИ. Выбор этих слов зависит от цели высказывания в косвенной речи. В вопросительных предложениях будут использованы местоимения или частица ЛИ: </w:t>
      </w:r>
    </w:p>
    <w:p w14:paraId="758B3867" w14:textId="77777777" w:rsidR="002A2EE8" w:rsidRPr="003366AA" w:rsidRDefault="002A2EE8" w:rsidP="002A2EE8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Я спросил, когда отправляется поезд. </w:t>
      </w:r>
    </w:p>
    <w:p w14:paraId="78FFBE8D" w14:textId="77777777" w:rsidR="002A2EE8" w:rsidRPr="003366AA" w:rsidRDefault="002A2EE8" w:rsidP="002A2EE8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В побудительных предложениях употребляется союз ЧТОБЫ, например: </w:t>
      </w:r>
    </w:p>
    <w:p w14:paraId="063E203C" w14:textId="77777777" w:rsidR="002A2EE8" w:rsidRPr="003366AA" w:rsidRDefault="002A2EE8" w:rsidP="002A2EE8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lastRenderedPageBreak/>
        <w:t xml:space="preserve">Капитан приказал, чтобы подняли флаг. </w:t>
      </w:r>
    </w:p>
    <w:p w14:paraId="18675EC3" w14:textId="77777777" w:rsidR="002A2EE8" w:rsidRPr="003366AA" w:rsidRDefault="002A2EE8" w:rsidP="002A2EE8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 xml:space="preserve">В повествовательных предложениях используются союзы ЧТО, БУДТО, например: </w:t>
      </w:r>
    </w:p>
    <w:p w14:paraId="50AB24D2" w14:textId="77777777" w:rsidR="002A2EE8" w:rsidRPr="003366AA" w:rsidRDefault="002A2EE8" w:rsidP="002A2EE8">
      <w:pPr>
        <w:spacing w:before="100" w:beforeAutospacing="1" w:after="100" w:afterAutospacing="1" w:line="240" w:lineRule="auto"/>
        <w:rPr>
          <w:rFonts w:eastAsia="Times New Roman"/>
          <w:szCs w:val="28"/>
        </w:rPr>
      </w:pPr>
      <w:r w:rsidRPr="003366AA">
        <w:rPr>
          <w:rFonts w:eastAsia="Times New Roman"/>
          <w:szCs w:val="28"/>
        </w:rPr>
        <w:t>Он рассказывал, будто в лесу видел живого медведя.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2EE8" w:rsidRPr="003366AA" w14:paraId="23384144" w14:textId="77777777" w:rsidTr="00B95578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0B07F27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bookmarkStart w:id="7" w:name="0.1_table09"/>
            <w:bookmarkEnd w:id="7"/>
            <w:r w:rsidRPr="003366AA">
              <w:rPr>
                <w:rFonts w:eastAsia="Times New Roman"/>
                <w:szCs w:val="28"/>
              </w:rPr>
              <w:t>Цель высказывания в косвенной речи</w:t>
            </w:r>
          </w:p>
        </w:tc>
        <w:tc>
          <w:tcPr>
            <w:tcW w:w="0" w:type="auto"/>
            <w:vAlign w:val="center"/>
            <w:hideMark/>
          </w:tcPr>
          <w:p w14:paraId="1E0AE678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Способ присоединения косвенной речи</w:t>
            </w:r>
          </w:p>
        </w:tc>
      </w:tr>
      <w:tr w:rsidR="002A2EE8" w:rsidRPr="003366AA" w14:paraId="5C84084E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2CA5F8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Повествовательное предложение</w:t>
            </w:r>
          </w:p>
        </w:tc>
        <w:tc>
          <w:tcPr>
            <w:tcW w:w="0" w:type="auto"/>
            <w:vAlign w:val="center"/>
            <w:hideMark/>
          </w:tcPr>
          <w:p w14:paraId="0BE7F3E3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ЧТО, БУДТО</w:t>
            </w:r>
          </w:p>
        </w:tc>
      </w:tr>
      <w:tr w:rsidR="002A2EE8" w:rsidRPr="003366AA" w14:paraId="4CD3A7A7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3F850E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Вопросительное предложение</w:t>
            </w:r>
          </w:p>
        </w:tc>
        <w:tc>
          <w:tcPr>
            <w:tcW w:w="0" w:type="auto"/>
            <w:vAlign w:val="center"/>
            <w:hideMark/>
          </w:tcPr>
          <w:p w14:paraId="2FE0596E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Местоимения и наречия КТО, ЧТО, КАКОЙ, ГДЕ, КОГДА, ПОЧЕМУ или частица ЛИ</w:t>
            </w:r>
          </w:p>
        </w:tc>
      </w:tr>
      <w:tr w:rsidR="002A2EE8" w:rsidRPr="003366AA" w14:paraId="0C31912B" w14:textId="77777777" w:rsidTr="00B955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D39193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Побудительное предложение</w:t>
            </w:r>
          </w:p>
        </w:tc>
        <w:tc>
          <w:tcPr>
            <w:tcW w:w="0" w:type="auto"/>
            <w:vAlign w:val="center"/>
            <w:hideMark/>
          </w:tcPr>
          <w:p w14:paraId="4584A16C" w14:textId="77777777" w:rsidR="002A2EE8" w:rsidRPr="003366AA" w:rsidRDefault="002A2EE8" w:rsidP="00B95578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3366AA">
              <w:rPr>
                <w:rFonts w:eastAsia="Times New Roman"/>
                <w:szCs w:val="28"/>
              </w:rPr>
              <w:t>ЧТОБЫ</w:t>
            </w:r>
          </w:p>
        </w:tc>
      </w:tr>
    </w:tbl>
    <w:p w14:paraId="649AC56F" w14:textId="77777777" w:rsidR="002A2EE8" w:rsidRDefault="002A2EE8" w:rsidP="002A2EE8">
      <w:pPr>
        <w:pStyle w:val="a3"/>
      </w:pPr>
    </w:p>
    <w:p w14:paraId="2095109D" w14:textId="77777777" w:rsidR="002A2EE8" w:rsidRDefault="002A2EE8" w:rsidP="002A2EE8">
      <w:pPr>
        <w:pStyle w:val="a3"/>
        <w:rPr>
          <w:rFonts w:eastAsia="Times New Roman"/>
          <w:szCs w:val="28"/>
        </w:rPr>
      </w:pPr>
      <w:r>
        <w:t>Чужие предложения, записанные этим способом, полностью сохраняют и форму, и содержание. Прямая или косвенная речь применяется авторами, когда нужно воспроизвести фразу, принадлежащую какому-либо одному персонажу, а диалог (от греч</w:t>
      </w:r>
      <w:proofErr w:type="gramStart"/>
      <w:r>
        <w:t xml:space="preserve">. </w:t>
      </w:r>
      <w:proofErr w:type="spellStart"/>
      <w:r>
        <w:t>dialogos</w:t>
      </w:r>
      <w:proofErr w:type="spellEnd"/>
      <w:proofErr w:type="gramEnd"/>
      <w:r>
        <w:t xml:space="preserve"> – разговор) используется в тех случаях, когда необходимо передать несколько реплик разговаривающих между собой героев.</w:t>
      </w:r>
    </w:p>
    <w:p w14:paraId="11AB0FFC" w14:textId="77777777" w:rsidR="002A2EE8" w:rsidRDefault="002A2EE8" w:rsidP="002A2EE8">
      <w:pPr>
        <w:pStyle w:val="a3"/>
        <w:rPr>
          <w:rFonts w:eastAsia="Times New Roman"/>
          <w:b/>
          <w:bCs/>
          <w:szCs w:val="28"/>
        </w:rPr>
      </w:pPr>
    </w:p>
    <w:p w14:paraId="6A90EBD2" w14:textId="77777777" w:rsidR="002A2EE8" w:rsidRPr="003366AA" w:rsidRDefault="002A2EE8" w:rsidP="002A2EE8">
      <w:pPr>
        <w:pStyle w:val="a3"/>
        <w:ind w:firstLine="708"/>
        <w:rPr>
          <w:rFonts w:eastAsia="Times New Roman"/>
          <w:szCs w:val="28"/>
        </w:rPr>
      </w:pPr>
      <w:r w:rsidRPr="003366AA">
        <w:rPr>
          <w:rFonts w:eastAsia="Times New Roman"/>
          <w:b/>
          <w:bCs/>
          <w:szCs w:val="28"/>
        </w:rPr>
        <w:t>Домашнее задание:</w:t>
      </w:r>
      <w:r>
        <w:rPr>
          <w:rFonts w:eastAsia="Times New Roman"/>
          <w:szCs w:val="28"/>
        </w:rPr>
        <w:t xml:space="preserve"> 1) законспектировать и выучить теорию по теме «Пунктуационное оформление диалога</w:t>
      </w:r>
      <w:proofErr w:type="gramStart"/>
      <w:r>
        <w:rPr>
          <w:rFonts w:eastAsia="Times New Roman"/>
          <w:szCs w:val="28"/>
        </w:rPr>
        <w:t>» ,</w:t>
      </w:r>
      <w:proofErr w:type="gramEnd"/>
      <w:r>
        <w:rPr>
          <w:rFonts w:eastAsia="Times New Roman"/>
          <w:szCs w:val="28"/>
        </w:rPr>
        <w:t xml:space="preserve"> читать параграф 181 учебника; 2) выполнить упражнение 818 ( письменно).</w:t>
      </w:r>
    </w:p>
    <w:p w14:paraId="151CA3DE" w14:textId="77777777" w:rsidR="002A2EE8" w:rsidRPr="00C03E46" w:rsidRDefault="002A2EE8" w:rsidP="00C55AFD">
      <w:pPr>
        <w:ind w:left="-567" w:firstLine="709"/>
        <w:rPr>
          <w:rFonts w:eastAsia="Times New Roman"/>
          <w:szCs w:val="28"/>
        </w:rPr>
      </w:pPr>
      <w:bookmarkStart w:id="8" w:name="_GoBack"/>
      <w:bookmarkEnd w:id="8"/>
    </w:p>
    <w:sectPr w:rsidR="002A2EE8" w:rsidRPr="00C0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526B"/>
    <w:multiLevelType w:val="multilevel"/>
    <w:tmpl w:val="247C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B12A9"/>
    <w:multiLevelType w:val="multilevel"/>
    <w:tmpl w:val="3D7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3"/>
    <w:rsid w:val="00224CE0"/>
    <w:rsid w:val="002A2EE8"/>
    <w:rsid w:val="00301DD7"/>
    <w:rsid w:val="0051551E"/>
    <w:rsid w:val="00640186"/>
    <w:rsid w:val="006421AB"/>
    <w:rsid w:val="00871925"/>
    <w:rsid w:val="00911C41"/>
    <w:rsid w:val="00C00BA3"/>
    <w:rsid w:val="00C03E46"/>
    <w:rsid w:val="00C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C33A"/>
  <w15:chartTrackingRefBased/>
  <w15:docId w15:val="{FC015FC4-3E4A-4EB0-825D-60FD64FE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1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03E4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51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03E46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03E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3E46"/>
    <w:rPr>
      <w:i/>
      <w:iCs/>
    </w:rPr>
  </w:style>
  <w:style w:type="character" w:styleId="a6">
    <w:name w:val="Strong"/>
    <w:basedOn w:val="a0"/>
    <w:uiPriority w:val="22"/>
    <w:qFormat/>
    <w:rsid w:val="00C03E46"/>
    <w:rPr>
      <w:b/>
      <w:bCs/>
    </w:rPr>
  </w:style>
  <w:style w:type="character" w:customStyle="1" w:styleId="21">
    <w:name w:val="Основной текст (2)_"/>
    <w:basedOn w:val="a0"/>
    <w:link w:val="22"/>
    <w:rsid w:val="00C03E46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C03E46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C03E46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C03E46"/>
    <w:rPr>
      <w:rFonts w:eastAsia="Times New Roman" w:cs="Times New Roman"/>
      <w:i/>
      <w:iCs/>
      <w:color w:val="000000"/>
      <w:spacing w:val="2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03E46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11">
    <w:name w:val="Основной текст (11)_"/>
    <w:basedOn w:val="a0"/>
    <w:link w:val="110"/>
    <w:rsid w:val="00C03E46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C03E46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C03E46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;Курсив"/>
    <w:basedOn w:val="21"/>
    <w:rsid w:val="00C03E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9pt">
    <w:name w:val="Основной текст (11) + 9 pt;Полужирный"/>
    <w:basedOn w:val="11"/>
    <w:rsid w:val="00C03E46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C0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полужирный;Не курсив"/>
    <w:basedOn w:val="16"/>
    <w:rsid w:val="00C03E46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5pt">
    <w:name w:val="Основной текст (16) + 11;5 pt;Не полужирный;Не курсив"/>
    <w:basedOn w:val="16"/>
    <w:rsid w:val="00C03E46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03E46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paragraph" w:customStyle="1" w:styleId="160">
    <w:name w:val="Основной текст (16)"/>
    <w:basedOn w:val="a"/>
    <w:link w:val="16"/>
    <w:rsid w:val="00C03E46"/>
    <w:pPr>
      <w:widowControl w:val="0"/>
      <w:shd w:val="clear" w:color="auto" w:fill="FFFFFF"/>
      <w:spacing w:before="180" w:after="180" w:line="0" w:lineRule="atLeast"/>
      <w:jc w:val="center"/>
    </w:pPr>
    <w:rPr>
      <w:rFonts w:eastAsia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2</cp:revision>
  <dcterms:created xsi:type="dcterms:W3CDTF">2020-05-15T09:18:00Z</dcterms:created>
  <dcterms:modified xsi:type="dcterms:W3CDTF">2020-05-15T09:18:00Z</dcterms:modified>
</cp:coreProperties>
</file>