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D7" w:rsidRPr="00586BF3" w:rsidRDefault="000877D7" w:rsidP="000877D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Дисциплина: Основы педагогики и психологии</w:t>
      </w:r>
    </w:p>
    <w:p w:rsidR="000877D7" w:rsidRPr="00586BF3" w:rsidRDefault="000877D7" w:rsidP="000877D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Курс: 2</w:t>
      </w:r>
    </w:p>
    <w:p w:rsidR="000877D7" w:rsidRPr="00586BF3" w:rsidRDefault="000877D7" w:rsidP="000877D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Преподаватель: </w:t>
      </w:r>
      <w:proofErr w:type="spellStart"/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Ментешашвили</w:t>
      </w:r>
      <w:proofErr w:type="spellEnd"/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Р.В.</w:t>
      </w:r>
    </w:p>
    <w:p w:rsidR="000877D7" w:rsidRPr="00586BF3" w:rsidRDefault="000877D7" w:rsidP="000877D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занятий:</w:t>
      </w:r>
    </w:p>
    <w:p w:rsidR="000877D7" w:rsidRPr="00586BF3" w:rsidRDefault="000877D7" w:rsidP="000877D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09.02</w:t>
      </w:r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.2022- СД, НХТ;</w:t>
      </w:r>
    </w:p>
    <w:p w:rsidR="000877D7" w:rsidRPr="00586BF3" w:rsidRDefault="000877D7" w:rsidP="000877D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15.02</w:t>
      </w:r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.2022 – ФВ. </w:t>
      </w:r>
    </w:p>
    <w:p w:rsidR="000877D7" w:rsidRPr="00586BF3" w:rsidRDefault="000877D7" w:rsidP="000877D7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77D7" w:rsidRPr="000877D7" w:rsidRDefault="000877D7" w:rsidP="000877D7">
      <w:pPr>
        <w:spacing w:after="0" w:line="240" w:lineRule="auto"/>
        <w:ind w:right="-28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Сознание и бессознательное</w:t>
      </w:r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7D7" w:rsidRP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Сознание и бессознательное. </w:t>
      </w: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психология определяет </w:t>
      </w:r>
      <w:r w:rsidRPr="00087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сознание</w:t>
      </w: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внутреннюю модель внешнего мира. Благодаря этой модели и становится возможным осознанное поведение человека. Оно проявляется в анализе прошлого, отражении сегодняшнего и планировании будущего. Вероятен и положительный перенос чужого опыта. Все это присуще лишь человеку, потому представляется возможным говорить о сознании как специфической данности человека.</w:t>
      </w:r>
    </w:p>
    <w:p w:rsidR="000877D7" w:rsidRP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сознания — наиболее качественная особенность человеческой психики. Оно является вершиной психического отражения. Сознание -— это такое отражение, в котором объективная действительность как бы отделяется от субъективного к ней отношения человека. Поэтому в образе сознания выделяются две плоскости: </w:t>
      </w:r>
      <w:r w:rsidRPr="00087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объективная</w:t>
      </w: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(Мир) и </w:t>
      </w:r>
      <w:r w:rsidRPr="00087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субъективная</w:t>
      </w: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 (Я), личное переживание, отношение к предмету.</w:t>
      </w:r>
    </w:p>
    <w:p w:rsidR="000877D7" w:rsidRP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есть высшая, интегрирующая форма психики, результат общественно-исторических условий формирования человека в трудовой деятельности при постоянном общении (с помощью языка) с другими людьми.</w:t>
      </w:r>
    </w:p>
    <w:p w:rsidR="000877D7" w:rsidRP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сознания состоят в том, что: сознание включает в себя совокупность знаний об окружающем нас мире; в сознании закреплено различение субъекта и объекта, т. е. того, что принадлежит “Я” человека и его “не-Я”; сознание обеспечивает целеполагающую деятельность человека; в сознание включены определенные отношения и оценки внешнего мира. Обязательным условием формирования и проявления всех указанных выше специфических качеств сознания является язык.</w:t>
      </w:r>
    </w:p>
    <w:p w:rsidR="000877D7" w:rsidRP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Низший уровень психики образует бессознательное. </w:t>
      </w:r>
      <w:r w:rsidRPr="00087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Бессознательное</w:t>
      </w: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совокупность психических процессов, актов и состояний, обусловленных воздействиями, во влиянии которых человек не дает себе отчета. В бессознательном, в отличие от сознания, невозможен целенаправленный контроль человеком тех действий, которые он совершает, невозможна и оценка их результатов. С точки зрения системной концепции психики сознание — специфическая особенность психики, позволяющая ей быть направленной на саму себя.</w:t>
      </w:r>
    </w:p>
    <w:p w:rsidR="000877D7" w:rsidRP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Бессознательное начало так или иначе представлено практически во всех психических процессах, свойствах и состояниях человека. Есть бессознательные ощущения, к которым относятся ощущения равновесия, </w:t>
      </w:r>
      <w:proofErr w:type="spellStart"/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проприоцептивные</w:t>
      </w:r>
      <w:proofErr w:type="spellEnd"/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(мышечные) ощущения. Есть неосознаваемые зрительные и слуховые ощущения, которые вызывают непроизвольные рефлексивные реакции в зрительной и слуховой центральных системах.</w:t>
      </w:r>
    </w:p>
    <w:p w:rsidR="000877D7" w:rsidRP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Бессознательное в личности человека — это те качества, интересы, потребности и т. п., которые человек не осознает у себя, но которые ему присущи и проявляются в разнообразных непроизвольных реакциях, действиях, психических явлениях. Одно из таких явлений — </w:t>
      </w:r>
      <w:r w:rsidRPr="000877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ошибочные действия</w:t>
      </w: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оговорки, описки, ошибки при написании или слушании слов. В основе другой группы бессознательных явлений лежит </w:t>
      </w:r>
      <w:r w:rsidRPr="000877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непроизвольное забывание</w:t>
      </w: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имен, обещаний, намерений, предметов, событий и другого, что — прямо или косвенно — связано для человека с неприятными переживаниями. Третья группа бессознательных явлений личностного характера относится к разряду представлений и связана с восприятием, памятью и воображением: </w:t>
      </w:r>
      <w:r w:rsidRPr="000877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сновидения, грезы, мечты.</w:t>
      </w:r>
    </w:p>
    <w:p w:rsidR="000877D7" w:rsidRP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свете имеющихся научных данных вопрос об отношениях между сознательным и другими уровнями психической регуляции поведения, в частности бессознательным, остается сложным и не решается вполне однозначно. Основной причиной этого является тот факт, что существуют разные </w:t>
      </w:r>
      <w:r w:rsidRPr="000877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типы бессознательных психических явлений,</w:t>
      </w: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которые по-разному соотносятся с сознанием. Есть бессознательные психические явления, находящиеся в области </w:t>
      </w:r>
      <w:proofErr w:type="spellStart"/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предсознания</w:t>
      </w:r>
      <w:proofErr w:type="spellEnd"/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представляющие собой факты, связанные с более низким уровнем психической регуляции, чем сознание. Таковы бессознательные ощущения, восприятие, память, мышление, установки.</w:t>
      </w:r>
    </w:p>
    <w:p w:rsidR="000877D7" w:rsidRP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бессознательные явления раньше осознавались человеком, но со временем ушли в сферу бессознательного (двигательные умения и навыки, которые в начале своего формирования представляли собой сознательно контролируемые действия: ходьба, речь, умение писать).</w:t>
      </w:r>
    </w:p>
    <w:p w:rsidR="000877D7" w:rsidRP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Третий тип бессознательных явлений — желания, мысли, намерения, потребности, вытесненные из сферы человеческого сознания под влиянием цензуры.</w:t>
      </w:r>
    </w:p>
    <w:p w:rsidR="000877D7" w:rsidRP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типов по-разному связан с поведением человека и его сознательной регуляцией. Первый тип бессознательного есть просто нормальное звено в общей системе психической поведенческой регуляции и возникает на пути продвижения информации от органов чувств или из хранилищ памяти к сознанию (коре головного мозга). Второй тип бессознательного также можно рассматривать как определенный этап на этом пути, но при движении как бы в обратном направлении по нему: от сознания к бессознательному, в частности к памяти. Третий тип бессознательного относится к мотивационным процессам и возникает при столкновении разнонаправленных, конфликтных с точки зрения морали мотивационных тенденций.</w:t>
      </w:r>
    </w:p>
    <w:p w:rsidR="000877D7" w:rsidRP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Самосознание.</w:t>
      </w: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человека к себе, к своему “Я” издавна был предметом особого внимания. И кто знает, может быть, именно из этого интереса и возникла сама психология как наука. Поведение человека всегда так или иначе сочетается с его представлением о себе (образ “Я”) и с тем, каким он хотел бы быть. Изучение свойств самосознания адекватности самооценок представляется любопытным в связи с формированием жизненной позиции личности.</w:t>
      </w:r>
    </w:p>
    <w:p w:rsidR="000877D7" w:rsidRP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самосознания человека чрезмерно сложен. Каждый человек имеет множество образов своего “Я”, которые существуют в разных ракурсах: как он воспринимает себя, как он представляет идеальное своего “Я”, каким это “Я” предстает в глазах других людей и т. д.</w:t>
      </w:r>
    </w:p>
    <w:p w:rsidR="000877D7" w:rsidRP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самосознание? Один из самых авторитетных исследователей феномена самосознания И. С. Кон дает следующее определение: “Совокупность психических процессов, посредством которых индивид осознает себя в качестве субъекта деятельности, называется </w:t>
      </w:r>
      <w:r w:rsidRPr="00087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самосознанием,</w:t>
      </w: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его представления о самом себе складываются в определенный “образ “Я” (Открытие “Я”. М., 1978).</w:t>
      </w:r>
    </w:p>
    <w:p w:rsidR="000877D7" w:rsidRP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говорилось, образ “Я” — не неизменное, а очень динамическое образование личности. Образ “Я” может переживаться как представление о себе в момент самого переживания, обычно обозначаемое в психологии как “реальное Я”. Но образ “Я” одновременно и “идеальное Я” субъекта, то, каким он должен был быть, стать, чтобы соответствовать социальным нормам и ожиданиям окружающих. Возможно еще и “фантастическое Я”—то, каким субъект желал бы стать, если бы это оказалось для него возможным. Конечно же, преобладание в структуре личности фантастических представлений о себе, не сопровождающихся поступками, которые могли бы способствовать осуществлению желаемого, дезорганизует деятельность и самосознание человека.</w:t>
      </w:r>
    </w:p>
    <w:p w:rsidR="000877D7" w:rsidRP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 адекватности образа “Я” выясняется при изучении одного из важнейших его аспектов — самооценки личности, т. е. оценки личностью самой себя, своих возможностей, качеств, своего места среди других людей. Именно при помощи самооценки осуществляется регуляция поведения личности.</w:t>
      </w:r>
    </w:p>
    <w:p w:rsidR="000877D7" w:rsidRP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тесно связана с уровнем притязаний личности. Уровень притязаний — это желаемый уровень самооценки личности (уровень образа “Я”, проявляющийся в степени трудности цели, которую индивид ставит перед собой). В случае успеха шкала притязаний обычно повышается, человек проявляет готовность решать более сложные задачи, при неуспехе — соответственно снижается.</w:t>
      </w:r>
    </w:p>
    <w:p w:rsidR="000877D7" w:rsidRP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показывают, что уровень своих притязаний личность устанавливает где-то между архитрудными и чересчур легкими задачами и целями так, чтобы сохранить на должной высоте свою самооценку. Формирование уровня притязаний определяется не только предвосхищением успеха или неудачи, но и учетом прошлых успехов и неудач.</w:t>
      </w:r>
    </w:p>
    <w:p w:rsidR="000877D7" w:rsidRP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уровня притязаний личности не только со стороны их действенности, но и по содержанию позволяет лучше понять мотивацию поведения человека.</w:t>
      </w:r>
    </w:p>
    <w:p w:rsidR="000877D7" w:rsidRP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 </w:t>
      </w: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человек как носитель предметно-практической деятельности, распорядитель душевных сил.</w:t>
      </w:r>
    </w:p>
    <w:p w:rsidR="000877D7" w:rsidRP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 </w:t>
      </w: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человек как представитель рода, имеющий природные свойства, телесное бытие человека.</w:t>
      </w:r>
    </w:p>
    <w:p w:rsidR="000877D7" w:rsidRP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Индивидуальность </w:t>
      </w: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уникальная, самобытная личность, реализующая себя в творческой деятельности.</w:t>
      </w:r>
    </w:p>
    <w:p w:rsidR="000877D7" w:rsidRPr="000877D7" w:rsidRDefault="000877D7" w:rsidP="000877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Личность </w:t>
      </w: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человек как представитель общества, определяющий свободно и ответственно свою позицию среди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гих. В узком смысле слова можно </w:t>
      </w: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уровень “интегральной индивидуальности”, на котором осуществляются самые главные жизненные выборы, принимаются решения, имеющие судьбоносное значение для индивида.</w:t>
      </w:r>
    </w:p>
    <w:p w:rsidR="000877D7" w:rsidRDefault="000877D7" w:rsidP="000877D7">
      <w:pPr>
        <w:spacing w:after="0" w:line="240" w:lineRule="auto"/>
        <w:ind w:right="-28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6DF" w:rsidRPr="000877D7" w:rsidRDefault="000877D7" w:rsidP="000877D7">
      <w:pPr>
        <w:spacing w:after="0" w:line="240" w:lineRule="auto"/>
        <w:ind w:right="-28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b/>
          <w:bCs/>
          <w:sz w:val="24"/>
          <w:szCs w:val="24"/>
        </w:rPr>
        <w:t>1. И</w:t>
      </w:r>
      <w:r>
        <w:rPr>
          <w:rFonts w:ascii="Times New Roman" w:hAnsi="Times New Roman" w:cs="Times New Roman"/>
          <w:b/>
          <w:bCs/>
          <w:sz w:val="24"/>
          <w:szCs w:val="24"/>
        </w:rPr>
        <w:t>зучить и законспектировать текст лекции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0D76DF" w:rsidRPr="000877D7" w:rsidSect="000877D7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D7"/>
    <w:rsid w:val="000877D7"/>
    <w:rsid w:val="000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363C"/>
  <w15:chartTrackingRefBased/>
  <w15:docId w15:val="{F0EF0D03-F1D2-48D4-AA06-3DBD483D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88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2022-02-17T13:19:00Z</dcterms:created>
  <dcterms:modified xsi:type="dcterms:W3CDTF">2022-02-17T13:30:00Z</dcterms:modified>
</cp:coreProperties>
</file>