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AB" w:rsidRPr="00EE215D" w:rsidRDefault="00FB47AB" w:rsidP="00FB47AB">
      <w:pPr>
        <w:pStyle w:val="1"/>
        <w:spacing w:before="0" w:beforeAutospacing="0" w:after="270" w:afterAutospacing="0"/>
        <w:textAlignment w:val="baseline"/>
        <w:rPr>
          <w:color w:val="1A3038"/>
          <w:sz w:val="24"/>
          <w:szCs w:val="24"/>
        </w:rPr>
      </w:pPr>
      <w:r w:rsidRPr="00EE215D">
        <w:rPr>
          <w:color w:val="1A3038"/>
          <w:sz w:val="24"/>
          <w:szCs w:val="24"/>
        </w:rPr>
        <w:t>Сумма и разность синусов и косинусов формулы</w:t>
      </w:r>
    </w:p>
    <w:p w:rsidR="00FB47AB" w:rsidRPr="00EE215D" w:rsidRDefault="00FB47AB" w:rsidP="00FB47AB">
      <w:pPr>
        <w:pStyle w:val="a3"/>
        <w:spacing w:before="0" w:beforeAutospacing="0" w:after="0" w:afterAutospacing="0"/>
        <w:textAlignment w:val="baseline"/>
        <w:rPr>
          <w:color w:val="1A3038"/>
          <w:sz w:val="20"/>
          <w:szCs w:val="20"/>
        </w:rPr>
      </w:pPr>
      <w:r w:rsidRPr="00EE215D">
        <w:rPr>
          <w:rStyle w:val="a4"/>
          <w:color w:val="1A3038"/>
          <w:sz w:val="20"/>
          <w:szCs w:val="20"/>
          <w:bdr w:val="none" w:sz="0" w:space="0" w:color="auto" w:frame="1"/>
        </w:rPr>
        <w:t>Формулы суммы и разности синусов (</w:t>
      </w:r>
      <w:proofErr w:type="spellStart"/>
      <w:r w:rsidRPr="00EE215D">
        <w:rPr>
          <w:rStyle w:val="a4"/>
          <w:color w:val="1A3038"/>
          <w:sz w:val="20"/>
          <w:szCs w:val="20"/>
          <w:bdr w:val="none" w:sz="0" w:space="0" w:color="auto" w:frame="1"/>
        </w:rPr>
        <w:t>sin</w:t>
      </w:r>
      <w:proofErr w:type="spellEnd"/>
      <w:r w:rsidRPr="00EE215D">
        <w:rPr>
          <w:rStyle w:val="a4"/>
          <w:color w:val="1A3038"/>
          <w:sz w:val="20"/>
          <w:szCs w:val="20"/>
          <w:bdr w:val="none" w:sz="0" w:space="0" w:color="auto" w:frame="1"/>
        </w:rPr>
        <w:t>) и косинусов (</w:t>
      </w:r>
      <w:proofErr w:type="spellStart"/>
      <w:r w:rsidRPr="00EE215D">
        <w:rPr>
          <w:rStyle w:val="a4"/>
          <w:color w:val="1A3038"/>
          <w:sz w:val="20"/>
          <w:szCs w:val="20"/>
          <w:bdr w:val="none" w:sz="0" w:space="0" w:color="auto" w:frame="1"/>
        </w:rPr>
        <w:t>cos</w:t>
      </w:r>
      <w:proofErr w:type="spellEnd"/>
      <w:r w:rsidRPr="00EE215D">
        <w:rPr>
          <w:rStyle w:val="a4"/>
          <w:color w:val="1A3038"/>
          <w:sz w:val="20"/>
          <w:szCs w:val="20"/>
          <w:bdr w:val="none" w:sz="0" w:space="0" w:color="auto" w:frame="1"/>
        </w:rPr>
        <w:t>)</w:t>
      </w:r>
      <w:r w:rsidRPr="00EE215D">
        <w:rPr>
          <w:rStyle w:val="apple-converted-space"/>
          <w:color w:val="1A3038"/>
          <w:sz w:val="20"/>
          <w:szCs w:val="20"/>
        </w:rPr>
        <w:t> </w:t>
      </w:r>
      <w:r w:rsidRPr="00EE215D">
        <w:rPr>
          <w:color w:val="1A3038"/>
          <w:sz w:val="20"/>
          <w:szCs w:val="20"/>
        </w:rPr>
        <w:t>часто применяются при решении различных задач по тригонометрии. В первую очередь эти формулы используются при преобразовании тригонометрических числовых и буквенных выражений. Любую из этих формул можно вывести из формул преобразования произведения тригонометрических функций в сумму.</w:t>
      </w:r>
    </w:p>
    <w:p w:rsidR="00FB47AB" w:rsidRPr="00EE215D" w:rsidRDefault="00FB47AB" w:rsidP="00FB47AB">
      <w:pPr>
        <w:pStyle w:val="a3"/>
        <w:spacing w:before="0" w:beforeAutospacing="0" w:after="270" w:afterAutospacing="0"/>
        <w:textAlignment w:val="baseline"/>
        <w:rPr>
          <w:color w:val="1A3038"/>
          <w:sz w:val="20"/>
          <w:szCs w:val="20"/>
        </w:rPr>
      </w:pPr>
      <w:r w:rsidRPr="00EE215D">
        <w:rPr>
          <w:color w:val="1A3038"/>
          <w:sz w:val="20"/>
          <w:szCs w:val="20"/>
        </w:rPr>
        <w:t>Запомнить эти формулы просто: когда мы имеем дело с синусами, в произведении находятся разные тригонометрические функции (при сложении синус и косинус, при вычитании косинус и синус), а в формулах с косинусами в произведении находятся одинаковые тригонометрические функции (при сложении косинусы, при вычитании синусы).</w:t>
      </w:r>
    </w:p>
    <w:p w:rsidR="00FB47AB" w:rsidRPr="00EE215D" w:rsidRDefault="00FB47AB" w:rsidP="00FB47AB">
      <w:pPr>
        <w:pStyle w:val="a3"/>
        <w:spacing w:before="0" w:beforeAutospacing="0" w:after="270" w:afterAutospacing="0"/>
        <w:textAlignment w:val="baseline"/>
        <w:rPr>
          <w:color w:val="1A3038"/>
          <w:sz w:val="20"/>
          <w:szCs w:val="20"/>
        </w:rPr>
      </w:pPr>
      <w:r w:rsidRPr="00EE215D">
        <w:rPr>
          <w:color w:val="1A3038"/>
          <w:sz w:val="20"/>
          <w:szCs w:val="20"/>
        </w:rPr>
        <w:t xml:space="preserve">Аргументы у функций везде одинаковые: у первого множителя </w:t>
      </w:r>
      <w:proofErr w:type="spellStart"/>
      <w:r w:rsidRPr="00EE215D">
        <w:rPr>
          <w:color w:val="1A3038"/>
          <w:sz w:val="20"/>
          <w:szCs w:val="20"/>
        </w:rPr>
        <w:t>полусумма</w:t>
      </w:r>
      <w:proofErr w:type="spellEnd"/>
      <w:r w:rsidRPr="00EE215D">
        <w:rPr>
          <w:color w:val="1A3038"/>
          <w:sz w:val="20"/>
          <w:szCs w:val="20"/>
        </w:rPr>
        <w:t xml:space="preserve"> углов, у второго множителя </w:t>
      </w:r>
      <w:proofErr w:type="spellStart"/>
      <w:r w:rsidRPr="00EE215D">
        <w:rPr>
          <w:color w:val="1A3038"/>
          <w:sz w:val="20"/>
          <w:szCs w:val="20"/>
        </w:rPr>
        <w:t>полуразность</w:t>
      </w:r>
      <w:proofErr w:type="spellEnd"/>
      <w:r w:rsidRPr="00EE215D">
        <w:rPr>
          <w:color w:val="1A3038"/>
          <w:sz w:val="20"/>
          <w:szCs w:val="20"/>
        </w:rPr>
        <w:t xml:space="preserve"> углов. Отличается лишь формула разности косинусов: в ней у второго множителя в </w:t>
      </w:r>
      <w:proofErr w:type="spellStart"/>
      <w:r w:rsidRPr="00EE215D">
        <w:rPr>
          <w:color w:val="1A3038"/>
          <w:sz w:val="20"/>
          <w:szCs w:val="20"/>
        </w:rPr>
        <w:t>полуразности</w:t>
      </w:r>
      <w:proofErr w:type="spellEnd"/>
      <w:r w:rsidRPr="00EE215D">
        <w:rPr>
          <w:color w:val="1A3038"/>
          <w:sz w:val="20"/>
          <w:szCs w:val="20"/>
        </w:rPr>
        <w:t xml:space="preserve"> углы меняются местами. Это было сделано, чтобы избавиться от знака минуса перед формулой.</w:t>
      </w:r>
    </w:p>
    <w:p w:rsidR="00FB47AB" w:rsidRPr="00EE215D" w:rsidRDefault="00FB47AB" w:rsidP="00FB47AB">
      <w:pPr>
        <w:pStyle w:val="2"/>
        <w:spacing w:before="300" w:beforeAutospacing="0" w:after="150" w:afterAutospacing="0"/>
        <w:textAlignment w:val="baseline"/>
        <w:rPr>
          <w:color w:val="1A3038"/>
          <w:sz w:val="20"/>
          <w:szCs w:val="20"/>
        </w:rPr>
      </w:pPr>
      <w:r w:rsidRPr="00EE215D">
        <w:rPr>
          <w:color w:val="1A3038"/>
          <w:sz w:val="20"/>
          <w:szCs w:val="20"/>
        </w:rPr>
        <w:t>Формула суммы синусов</w:t>
      </w:r>
    </w:p>
    <w:p w:rsidR="00FB47AB" w:rsidRPr="00EE215D" w:rsidRDefault="00FB47AB" w:rsidP="00FB47AB">
      <w:pPr>
        <w:pStyle w:val="a3"/>
        <w:spacing w:before="0" w:beforeAutospacing="0" w:after="270" w:afterAutospacing="0"/>
        <w:textAlignment w:val="baseline"/>
        <w:rPr>
          <w:color w:val="1A3038"/>
          <w:sz w:val="20"/>
          <w:szCs w:val="20"/>
        </w:rPr>
      </w:pPr>
      <w:r w:rsidRPr="00EE215D">
        <w:rPr>
          <w:color w:val="1A3038"/>
          <w:sz w:val="20"/>
          <w:szCs w:val="20"/>
        </w:rPr>
        <w:t xml:space="preserve">Сумма синусов углов α и β равна удвоенному произведению синуса </w:t>
      </w:r>
      <w:proofErr w:type="spellStart"/>
      <w:r w:rsidRPr="00EE215D">
        <w:rPr>
          <w:color w:val="1A3038"/>
          <w:sz w:val="20"/>
          <w:szCs w:val="20"/>
        </w:rPr>
        <w:t>полусуммы</w:t>
      </w:r>
      <w:proofErr w:type="spellEnd"/>
      <w:r w:rsidRPr="00EE215D">
        <w:rPr>
          <w:color w:val="1A3038"/>
          <w:sz w:val="20"/>
          <w:szCs w:val="20"/>
        </w:rPr>
        <w:t xml:space="preserve"> этих углов на косинус их </w:t>
      </w:r>
      <w:proofErr w:type="spellStart"/>
      <w:r w:rsidRPr="00EE215D">
        <w:rPr>
          <w:color w:val="1A3038"/>
          <w:sz w:val="20"/>
          <w:szCs w:val="20"/>
        </w:rPr>
        <w:t>полуразности</w:t>
      </w:r>
      <w:proofErr w:type="spellEnd"/>
      <w:r w:rsidRPr="00EE215D">
        <w:rPr>
          <w:color w:val="1A3038"/>
          <w:sz w:val="20"/>
          <w:szCs w:val="20"/>
        </w:rPr>
        <w:t>.</w:t>
      </w:r>
    </w:p>
    <w:p w:rsidR="00FB47AB" w:rsidRDefault="00FB47AB" w:rsidP="00FB47AB">
      <w:pPr>
        <w:pStyle w:val="a3"/>
        <w:pBdr>
          <w:top w:val="single" w:sz="6" w:space="8" w:color="666666"/>
          <w:left w:val="single" w:sz="6" w:space="11" w:color="666666"/>
          <w:bottom w:val="single" w:sz="6" w:space="8" w:color="666666"/>
          <w:right w:val="single" w:sz="6" w:space="11" w:color="666666"/>
        </w:pBdr>
        <w:spacing w:before="0" w:beforeAutospacing="0" w:after="0" w:afterAutospacing="0"/>
        <w:jc w:val="center"/>
        <w:textAlignment w:val="baseline"/>
        <w:rPr>
          <w:rFonts w:ascii="Courier New" w:hAnsi="Courier New"/>
          <w:b/>
          <w:bCs/>
          <w:color w:val="1A3038"/>
        </w:rPr>
      </w:pPr>
      <w:r>
        <w:rPr>
          <w:rFonts w:ascii="Courier New" w:hAnsi="Courier New"/>
          <w:b/>
          <w:bCs/>
          <w:color w:val="1A3038"/>
        </w:rPr>
        <w:t xml:space="preserve">sinα + sinβ = 2 </w:t>
      </w:r>
      <w:r>
        <w:rPr>
          <w:rFonts w:ascii="Lucida Sans Unicode" w:hAnsi="Lucida Sans Unicode" w:cs="Lucida Sans Unicode"/>
          <w:b/>
          <w:bCs/>
          <w:color w:val="1A3038"/>
        </w:rPr>
        <w:t>⋅</w:t>
      </w:r>
      <w:r>
        <w:rPr>
          <w:rFonts w:ascii="Courier New" w:hAnsi="Courier New" w:cs="Courier New"/>
          <w:b/>
          <w:bCs/>
          <w:color w:val="1A303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A3038"/>
        </w:rPr>
        <w:t>sin</w:t>
      </w:r>
      <w:proofErr w:type="spellEnd"/>
      <w:r>
        <w:rPr>
          <w:rFonts w:ascii="Courier New" w:hAnsi="Courier New" w:cs="Courier New"/>
          <w:b/>
          <w:bCs/>
          <w:color w:val="1A3038"/>
        </w:rPr>
        <w:t>((α</w:t>
      </w:r>
      <w:r>
        <w:rPr>
          <w:rFonts w:ascii="Courier New" w:hAnsi="Courier New"/>
          <w:b/>
          <w:bCs/>
          <w:color w:val="1A3038"/>
        </w:rPr>
        <w:t xml:space="preserve"> + β) / 2) </w:t>
      </w:r>
      <w:r>
        <w:rPr>
          <w:rFonts w:ascii="Lucida Sans Unicode" w:hAnsi="Lucida Sans Unicode" w:cs="Lucida Sans Unicode"/>
          <w:b/>
          <w:bCs/>
          <w:color w:val="1A3038"/>
        </w:rPr>
        <w:t>⋅</w:t>
      </w:r>
      <w:r>
        <w:rPr>
          <w:rFonts w:ascii="Courier New" w:hAnsi="Courier New" w:cs="Courier New"/>
          <w:b/>
          <w:bCs/>
          <w:color w:val="1A303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A3038"/>
        </w:rPr>
        <w:t>cos</w:t>
      </w:r>
      <w:proofErr w:type="spellEnd"/>
      <w:r>
        <w:rPr>
          <w:rFonts w:ascii="Courier New" w:hAnsi="Courier New" w:cs="Courier New"/>
          <w:b/>
          <w:bCs/>
          <w:color w:val="1A3038"/>
        </w:rPr>
        <w:t>((α – β) / 2</w:t>
      </w:r>
      <w:r>
        <w:rPr>
          <w:rFonts w:ascii="Courier New" w:hAnsi="Courier New"/>
          <w:b/>
          <w:bCs/>
          <w:color w:val="1A3038"/>
        </w:rPr>
        <w:t>)</w:t>
      </w:r>
    </w:p>
    <w:p w:rsidR="00FB47AB" w:rsidRPr="00EE215D" w:rsidRDefault="00FB47AB" w:rsidP="00FB47AB">
      <w:pPr>
        <w:pStyle w:val="2"/>
        <w:spacing w:before="300" w:beforeAutospacing="0" w:after="150" w:afterAutospacing="0"/>
        <w:textAlignment w:val="baseline"/>
        <w:rPr>
          <w:color w:val="1A3038"/>
          <w:sz w:val="20"/>
          <w:szCs w:val="20"/>
        </w:rPr>
      </w:pPr>
      <w:r w:rsidRPr="00EE215D">
        <w:rPr>
          <w:color w:val="1A3038"/>
          <w:sz w:val="20"/>
          <w:szCs w:val="20"/>
        </w:rPr>
        <w:t>Формула суммы косинусов</w:t>
      </w:r>
    </w:p>
    <w:p w:rsidR="00FB47AB" w:rsidRPr="00EE215D" w:rsidRDefault="00FB47AB" w:rsidP="00FB47AB">
      <w:pPr>
        <w:pStyle w:val="a3"/>
        <w:spacing w:before="0" w:beforeAutospacing="0" w:after="270" w:afterAutospacing="0"/>
        <w:textAlignment w:val="baseline"/>
        <w:rPr>
          <w:color w:val="1A3038"/>
          <w:sz w:val="20"/>
          <w:szCs w:val="20"/>
        </w:rPr>
      </w:pPr>
      <w:r w:rsidRPr="00EE215D">
        <w:rPr>
          <w:color w:val="1A3038"/>
          <w:sz w:val="20"/>
          <w:szCs w:val="20"/>
        </w:rPr>
        <w:t xml:space="preserve">Сумма косинусов углов α и β равна удвоенному произведению косинуса </w:t>
      </w:r>
      <w:proofErr w:type="spellStart"/>
      <w:r w:rsidRPr="00EE215D">
        <w:rPr>
          <w:color w:val="1A3038"/>
          <w:sz w:val="20"/>
          <w:szCs w:val="20"/>
        </w:rPr>
        <w:t>полусуммы</w:t>
      </w:r>
      <w:proofErr w:type="spellEnd"/>
      <w:r w:rsidRPr="00EE215D">
        <w:rPr>
          <w:color w:val="1A3038"/>
          <w:sz w:val="20"/>
          <w:szCs w:val="20"/>
        </w:rPr>
        <w:t xml:space="preserve"> этих углов на косинус их </w:t>
      </w:r>
      <w:proofErr w:type="spellStart"/>
      <w:r w:rsidRPr="00EE215D">
        <w:rPr>
          <w:color w:val="1A3038"/>
          <w:sz w:val="20"/>
          <w:szCs w:val="20"/>
        </w:rPr>
        <w:t>полуразности</w:t>
      </w:r>
      <w:proofErr w:type="spellEnd"/>
      <w:r w:rsidRPr="00EE215D">
        <w:rPr>
          <w:color w:val="1A3038"/>
          <w:sz w:val="20"/>
          <w:szCs w:val="20"/>
        </w:rPr>
        <w:t>.</w:t>
      </w:r>
    </w:p>
    <w:p w:rsidR="00FB47AB" w:rsidRDefault="00FB47AB" w:rsidP="00FB47AB">
      <w:pPr>
        <w:pStyle w:val="a3"/>
        <w:pBdr>
          <w:top w:val="single" w:sz="6" w:space="8" w:color="666666"/>
          <w:left w:val="single" w:sz="6" w:space="11" w:color="666666"/>
          <w:bottom w:val="single" w:sz="6" w:space="8" w:color="666666"/>
          <w:right w:val="single" w:sz="6" w:space="11" w:color="666666"/>
        </w:pBdr>
        <w:spacing w:before="0" w:beforeAutospacing="0" w:after="0" w:afterAutospacing="0"/>
        <w:jc w:val="center"/>
        <w:textAlignment w:val="baseline"/>
        <w:rPr>
          <w:rFonts w:ascii="Courier New" w:hAnsi="Courier New"/>
          <w:b/>
          <w:bCs/>
          <w:color w:val="1A3038"/>
        </w:rPr>
      </w:pPr>
      <w:r>
        <w:rPr>
          <w:rFonts w:ascii="Courier New" w:hAnsi="Courier New"/>
          <w:b/>
          <w:bCs/>
          <w:color w:val="1A3038"/>
        </w:rPr>
        <w:t xml:space="preserve">cosα + cosβ = 2 </w:t>
      </w:r>
      <w:r>
        <w:rPr>
          <w:rFonts w:ascii="Lucida Sans Unicode" w:hAnsi="Lucida Sans Unicode" w:cs="Lucida Sans Unicode"/>
          <w:b/>
          <w:bCs/>
          <w:color w:val="1A3038"/>
        </w:rPr>
        <w:t>⋅</w:t>
      </w:r>
      <w:r>
        <w:rPr>
          <w:rFonts w:ascii="Courier New" w:hAnsi="Courier New" w:cs="Courier New"/>
          <w:b/>
          <w:bCs/>
          <w:color w:val="1A303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A3038"/>
        </w:rPr>
        <w:t>cos</w:t>
      </w:r>
      <w:proofErr w:type="spellEnd"/>
      <w:r>
        <w:rPr>
          <w:rFonts w:ascii="Courier New" w:hAnsi="Courier New" w:cs="Courier New"/>
          <w:b/>
          <w:bCs/>
          <w:color w:val="1A3038"/>
        </w:rPr>
        <w:t xml:space="preserve">((α + β) / 2) </w:t>
      </w:r>
      <w:r>
        <w:rPr>
          <w:rFonts w:ascii="Lucida Sans Unicode" w:hAnsi="Lucida Sans Unicode" w:cs="Lucida Sans Unicode"/>
          <w:b/>
          <w:bCs/>
          <w:color w:val="1A3038"/>
        </w:rPr>
        <w:t>⋅</w:t>
      </w:r>
      <w:r>
        <w:rPr>
          <w:rFonts w:ascii="Courier New" w:hAnsi="Courier New" w:cs="Courier New"/>
          <w:b/>
          <w:bCs/>
          <w:color w:val="1A303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A3038"/>
        </w:rPr>
        <w:t>cos</w:t>
      </w:r>
      <w:proofErr w:type="spellEnd"/>
      <w:r>
        <w:rPr>
          <w:rFonts w:ascii="Courier New" w:hAnsi="Courier New" w:cs="Courier New"/>
          <w:b/>
          <w:bCs/>
          <w:color w:val="1A3038"/>
        </w:rPr>
        <w:t>((α – β) / 2</w:t>
      </w:r>
      <w:r>
        <w:rPr>
          <w:rFonts w:ascii="Courier New" w:hAnsi="Courier New"/>
          <w:b/>
          <w:bCs/>
          <w:color w:val="1A3038"/>
        </w:rPr>
        <w:t>)</w:t>
      </w:r>
    </w:p>
    <w:p w:rsidR="00FB47AB" w:rsidRPr="00EE215D" w:rsidRDefault="00FB47AB" w:rsidP="00FB47AB">
      <w:pPr>
        <w:pStyle w:val="2"/>
        <w:spacing w:before="300" w:beforeAutospacing="0" w:after="150" w:afterAutospacing="0"/>
        <w:textAlignment w:val="baseline"/>
        <w:rPr>
          <w:color w:val="1A3038"/>
          <w:sz w:val="20"/>
          <w:szCs w:val="20"/>
        </w:rPr>
      </w:pPr>
      <w:r w:rsidRPr="00EE215D">
        <w:rPr>
          <w:color w:val="1A3038"/>
          <w:sz w:val="20"/>
          <w:szCs w:val="20"/>
        </w:rPr>
        <w:t>Формула разности синусов</w:t>
      </w:r>
    </w:p>
    <w:p w:rsidR="00FB47AB" w:rsidRPr="00EE215D" w:rsidRDefault="00FB47AB" w:rsidP="00FB47AB">
      <w:pPr>
        <w:pStyle w:val="a3"/>
        <w:spacing w:before="0" w:beforeAutospacing="0" w:after="270" w:afterAutospacing="0"/>
        <w:textAlignment w:val="baseline"/>
        <w:rPr>
          <w:color w:val="1A3038"/>
          <w:sz w:val="20"/>
          <w:szCs w:val="20"/>
        </w:rPr>
      </w:pPr>
      <w:r w:rsidRPr="00EE215D">
        <w:rPr>
          <w:color w:val="1A3038"/>
          <w:sz w:val="20"/>
          <w:szCs w:val="20"/>
        </w:rPr>
        <w:t xml:space="preserve">Разность синусов углов α и β равна удвоенному произведению косинуса </w:t>
      </w:r>
      <w:proofErr w:type="spellStart"/>
      <w:r w:rsidRPr="00EE215D">
        <w:rPr>
          <w:color w:val="1A3038"/>
          <w:sz w:val="20"/>
          <w:szCs w:val="20"/>
        </w:rPr>
        <w:t>полусуммы</w:t>
      </w:r>
      <w:proofErr w:type="spellEnd"/>
      <w:r w:rsidRPr="00EE215D">
        <w:rPr>
          <w:color w:val="1A3038"/>
          <w:sz w:val="20"/>
          <w:szCs w:val="20"/>
        </w:rPr>
        <w:t xml:space="preserve"> этих углов на синус их </w:t>
      </w:r>
      <w:proofErr w:type="spellStart"/>
      <w:r w:rsidRPr="00EE215D">
        <w:rPr>
          <w:color w:val="1A3038"/>
          <w:sz w:val="20"/>
          <w:szCs w:val="20"/>
        </w:rPr>
        <w:t>полуразности</w:t>
      </w:r>
      <w:proofErr w:type="spellEnd"/>
      <w:r w:rsidRPr="00EE215D">
        <w:rPr>
          <w:color w:val="1A3038"/>
          <w:sz w:val="20"/>
          <w:szCs w:val="20"/>
        </w:rPr>
        <w:t>.</w:t>
      </w:r>
    </w:p>
    <w:p w:rsidR="00FB47AB" w:rsidRDefault="00FB47AB" w:rsidP="00FB47AB">
      <w:pPr>
        <w:pStyle w:val="a3"/>
        <w:pBdr>
          <w:top w:val="single" w:sz="6" w:space="8" w:color="666666"/>
          <w:left w:val="single" w:sz="6" w:space="11" w:color="666666"/>
          <w:bottom w:val="single" w:sz="6" w:space="8" w:color="666666"/>
          <w:right w:val="single" w:sz="6" w:space="11" w:color="666666"/>
        </w:pBdr>
        <w:spacing w:before="0" w:beforeAutospacing="0" w:after="0" w:afterAutospacing="0"/>
        <w:jc w:val="center"/>
        <w:textAlignment w:val="baseline"/>
        <w:rPr>
          <w:rFonts w:ascii="Courier New" w:hAnsi="Courier New"/>
          <w:b/>
          <w:bCs/>
          <w:color w:val="1A3038"/>
        </w:rPr>
      </w:pPr>
      <w:r>
        <w:rPr>
          <w:rFonts w:ascii="Courier New" w:hAnsi="Courier New"/>
          <w:b/>
          <w:bCs/>
          <w:color w:val="1A3038"/>
        </w:rPr>
        <w:t xml:space="preserve">sinα – sinβ = 2 </w:t>
      </w:r>
      <w:r>
        <w:rPr>
          <w:rFonts w:ascii="Lucida Sans Unicode" w:hAnsi="Lucida Sans Unicode" w:cs="Lucida Sans Unicode"/>
          <w:b/>
          <w:bCs/>
          <w:color w:val="1A3038"/>
        </w:rPr>
        <w:t>⋅</w:t>
      </w:r>
      <w:r>
        <w:rPr>
          <w:rFonts w:ascii="Courier New" w:hAnsi="Courier New" w:cs="Courier New"/>
          <w:b/>
          <w:bCs/>
          <w:color w:val="1A303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A3038"/>
        </w:rPr>
        <w:t>cos</w:t>
      </w:r>
      <w:proofErr w:type="spellEnd"/>
      <w:r>
        <w:rPr>
          <w:rFonts w:ascii="Courier New" w:hAnsi="Courier New" w:cs="Courier New"/>
          <w:b/>
          <w:bCs/>
          <w:color w:val="1A3038"/>
        </w:rPr>
        <w:t xml:space="preserve">((α + β) / 2) </w:t>
      </w:r>
      <w:r>
        <w:rPr>
          <w:rFonts w:ascii="Lucida Sans Unicode" w:hAnsi="Lucida Sans Unicode" w:cs="Lucida Sans Unicode"/>
          <w:b/>
          <w:bCs/>
          <w:color w:val="1A3038"/>
        </w:rPr>
        <w:t>⋅</w:t>
      </w:r>
      <w:r>
        <w:rPr>
          <w:rFonts w:ascii="Courier New" w:hAnsi="Courier New" w:cs="Courier New"/>
          <w:b/>
          <w:bCs/>
          <w:color w:val="1A303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A3038"/>
        </w:rPr>
        <w:t>sin</w:t>
      </w:r>
      <w:proofErr w:type="spellEnd"/>
      <w:r>
        <w:rPr>
          <w:rFonts w:ascii="Courier New" w:hAnsi="Courier New" w:cs="Courier New"/>
          <w:b/>
          <w:bCs/>
          <w:color w:val="1A3038"/>
        </w:rPr>
        <w:t>((α – β) / 2</w:t>
      </w:r>
      <w:r>
        <w:rPr>
          <w:rFonts w:ascii="Courier New" w:hAnsi="Courier New"/>
          <w:b/>
          <w:bCs/>
          <w:color w:val="1A3038"/>
        </w:rPr>
        <w:t>)</w:t>
      </w:r>
    </w:p>
    <w:p w:rsidR="00FB47AB" w:rsidRPr="00EE215D" w:rsidRDefault="00FB47AB" w:rsidP="00FB47AB">
      <w:pPr>
        <w:pStyle w:val="2"/>
        <w:spacing w:before="300" w:beforeAutospacing="0" w:after="150" w:afterAutospacing="0"/>
        <w:textAlignment w:val="baseline"/>
        <w:rPr>
          <w:color w:val="1A3038"/>
          <w:sz w:val="20"/>
          <w:szCs w:val="20"/>
        </w:rPr>
      </w:pPr>
      <w:r w:rsidRPr="00EE215D">
        <w:rPr>
          <w:color w:val="1A3038"/>
          <w:sz w:val="20"/>
          <w:szCs w:val="20"/>
        </w:rPr>
        <w:t>Формула разности косинусов</w:t>
      </w:r>
    </w:p>
    <w:p w:rsidR="00FB47AB" w:rsidRPr="00EE215D" w:rsidRDefault="00FB47AB" w:rsidP="00FB47AB">
      <w:pPr>
        <w:pStyle w:val="a3"/>
        <w:spacing w:before="0" w:beforeAutospacing="0" w:after="270" w:afterAutospacing="0"/>
        <w:textAlignment w:val="baseline"/>
        <w:rPr>
          <w:color w:val="1A3038"/>
          <w:sz w:val="20"/>
          <w:szCs w:val="20"/>
        </w:rPr>
      </w:pPr>
      <w:r w:rsidRPr="00EE215D">
        <w:rPr>
          <w:color w:val="1A3038"/>
          <w:sz w:val="20"/>
          <w:szCs w:val="20"/>
        </w:rPr>
        <w:t xml:space="preserve">Разность косинусов углов α и β равна удвоенному произведению синуса </w:t>
      </w:r>
      <w:proofErr w:type="spellStart"/>
      <w:r w:rsidRPr="00EE215D">
        <w:rPr>
          <w:color w:val="1A3038"/>
          <w:sz w:val="20"/>
          <w:szCs w:val="20"/>
        </w:rPr>
        <w:t>полусуммы</w:t>
      </w:r>
      <w:proofErr w:type="spellEnd"/>
      <w:r w:rsidRPr="00EE215D">
        <w:rPr>
          <w:color w:val="1A3038"/>
          <w:sz w:val="20"/>
          <w:szCs w:val="20"/>
        </w:rPr>
        <w:t xml:space="preserve"> этих углов на синус </w:t>
      </w:r>
      <w:proofErr w:type="spellStart"/>
      <w:r w:rsidRPr="00EE215D">
        <w:rPr>
          <w:color w:val="1A3038"/>
          <w:sz w:val="20"/>
          <w:szCs w:val="20"/>
        </w:rPr>
        <w:t>полуразности</w:t>
      </w:r>
      <w:proofErr w:type="spellEnd"/>
      <w:r w:rsidRPr="00EE215D">
        <w:rPr>
          <w:color w:val="1A3038"/>
          <w:sz w:val="20"/>
          <w:szCs w:val="20"/>
        </w:rPr>
        <w:t xml:space="preserve"> β – α.</w:t>
      </w:r>
    </w:p>
    <w:p w:rsidR="00FB47AB" w:rsidRDefault="00FB47AB" w:rsidP="00FB47AB">
      <w:pPr>
        <w:pStyle w:val="a3"/>
        <w:pBdr>
          <w:top w:val="single" w:sz="6" w:space="8" w:color="666666"/>
          <w:left w:val="single" w:sz="6" w:space="11" w:color="666666"/>
          <w:bottom w:val="single" w:sz="6" w:space="8" w:color="666666"/>
          <w:right w:val="single" w:sz="6" w:space="11" w:color="666666"/>
        </w:pBdr>
        <w:spacing w:before="0" w:beforeAutospacing="0" w:after="0" w:afterAutospacing="0"/>
        <w:jc w:val="center"/>
        <w:textAlignment w:val="baseline"/>
        <w:rPr>
          <w:rFonts w:ascii="Courier New" w:hAnsi="Courier New"/>
          <w:b/>
          <w:bCs/>
          <w:color w:val="1A3038"/>
        </w:rPr>
      </w:pPr>
      <w:r>
        <w:rPr>
          <w:rFonts w:ascii="Courier New" w:hAnsi="Courier New"/>
          <w:b/>
          <w:bCs/>
          <w:color w:val="1A3038"/>
        </w:rPr>
        <w:t xml:space="preserve">cosα – cosβ = 2 </w:t>
      </w:r>
      <w:r>
        <w:rPr>
          <w:rFonts w:ascii="Lucida Sans Unicode" w:hAnsi="Lucida Sans Unicode" w:cs="Lucida Sans Unicode"/>
          <w:b/>
          <w:bCs/>
          <w:color w:val="1A3038"/>
        </w:rPr>
        <w:t>⋅</w:t>
      </w:r>
      <w:r>
        <w:rPr>
          <w:rFonts w:ascii="Courier New" w:hAnsi="Courier New" w:cs="Courier New"/>
          <w:b/>
          <w:bCs/>
          <w:color w:val="1A303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A3038"/>
        </w:rPr>
        <w:t>sin</w:t>
      </w:r>
      <w:proofErr w:type="spellEnd"/>
      <w:r>
        <w:rPr>
          <w:rFonts w:ascii="Courier New" w:hAnsi="Courier New" w:cs="Courier New"/>
          <w:b/>
          <w:bCs/>
          <w:color w:val="1A3038"/>
        </w:rPr>
        <w:t xml:space="preserve">((α + β) / 2) </w:t>
      </w:r>
      <w:r>
        <w:rPr>
          <w:rFonts w:ascii="Lucida Sans Unicode" w:hAnsi="Lucida Sans Unicode" w:cs="Lucida Sans Unicode"/>
          <w:b/>
          <w:bCs/>
          <w:color w:val="1A3038"/>
        </w:rPr>
        <w:t>⋅</w:t>
      </w:r>
      <w:r>
        <w:rPr>
          <w:rFonts w:ascii="Courier New" w:hAnsi="Courier New" w:cs="Courier New"/>
          <w:b/>
          <w:bCs/>
          <w:color w:val="1A3038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1A3038"/>
        </w:rPr>
        <w:t>sin</w:t>
      </w:r>
      <w:proofErr w:type="spellEnd"/>
      <w:r>
        <w:rPr>
          <w:rFonts w:ascii="Courier New" w:hAnsi="Courier New" w:cs="Courier New"/>
          <w:b/>
          <w:bCs/>
          <w:color w:val="1A3038"/>
        </w:rPr>
        <w:t>((β – α) / 2</w:t>
      </w:r>
      <w:r>
        <w:rPr>
          <w:rFonts w:ascii="Courier New" w:hAnsi="Courier New"/>
          <w:b/>
          <w:bCs/>
          <w:color w:val="1A3038"/>
        </w:rPr>
        <w:t>)</w:t>
      </w:r>
    </w:p>
    <w:p w:rsidR="00FB47AB" w:rsidRDefault="00FB47AB" w:rsidP="00FB47AB"/>
    <w:p w:rsidR="00411CD2" w:rsidRDefault="00FB47AB">
      <w:r>
        <w:t>Домашнее задание: учить формулы, решить примеры</w:t>
      </w:r>
    </w:p>
    <w:sectPr w:rsidR="0041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AB"/>
    <w:rsid w:val="00411CD2"/>
    <w:rsid w:val="00FB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47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i-IN"/>
    </w:rPr>
  </w:style>
  <w:style w:type="paragraph" w:styleId="2">
    <w:name w:val="heading 2"/>
    <w:basedOn w:val="a"/>
    <w:link w:val="20"/>
    <w:qFormat/>
    <w:rsid w:val="00FB47AB"/>
    <w:pPr>
      <w:spacing w:before="100" w:beforeAutospacing="1" w:after="100" w:afterAutospacing="1"/>
      <w:outlineLvl w:val="1"/>
    </w:pPr>
    <w:rPr>
      <w:b/>
      <w:bCs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20">
    <w:name w:val="Заголовок 2 Знак"/>
    <w:basedOn w:val="a0"/>
    <w:link w:val="2"/>
    <w:rsid w:val="00FB47AB"/>
    <w:rPr>
      <w:rFonts w:ascii="Times New Roman" w:eastAsia="Times New Roman" w:hAnsi="Times New Roman" w:cs="Times New Roman"/>
      <w:b/>
      <w:bCs/>
      <w:sz w:val="36"/>
      <w:szCs w:val="36"/>
      <w:lang w:eastAsia="ru-RU" w:bidi="hi-IN"/>
    </w:rPr>
  </w:style>
  <w:style w:type="paragraph" w:styleId="a3">
    <w:name w:val="Normal (Web)"/>
    <w:basedOn w:val="a"/>
    <w:rsid w:val="00FB47AB"/>
    <w:pPr>
      <w:spacing w:before="100" w:beforeAutospacing="1" w:after="100" w:afterAutospacing="1"/>
    </w:pPr>
    <w:rPr>
      <w:lang w:bidi="hi-IN"/>
    </w:rPr>
  </w:style>
  <w:style w:type="character" w:styleId="a4">
    <w:name w:val="Strong"/>
    <w:basedOn w:val="a0"/>
    <w:qFormat/>
    <w:rsid w:val="00FB47AB"/>
    <w:rPr>
      <w:b/>
      <w:bCs/>
    </w:rPr>
  </w:style>
  <w:style w:type="character" w:customStyle="1" w:styleId="apple-converted-space">
    <w:name w:val="apple-converted-space"/>
    <w:basedOn w:val="a0"/>
    <w:rsid w:val="00FB4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2022-03-01T06:02:00Z</dcterms:created>
  <dcterms:modified xsi:type="dcterms:W3CDTF">2022-03-01T06:06:00Z</dcterms:modified>
</cp:coreProperties>
</file>