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D932" w14:textId="77777777" w:rsidR="00F95422" w:rsidRDefault="00F95422" w:rsidP="00F95422">
      <w:pPr>
        <w:pStyle w:val="a4"/>
        <w:ind w:left="-993"/>
        <w:rPr>
          <w:rFonts w:eastAsia="Times New Roman"/>
          <w:szCs w:val="28"/>
        </w:rPr>
      </w:pPr>
      <w:bookmarkStart w:id="0" w:name="_Hlk40346251"/>
      <w:r>
        <w:rPr>
          <w:rFonts w:eastAsia="Times New Roman"/>
          <w:szCs w:val="28"/>
        </w:rPr>
        <w:t xml:space="preserve">Группы: </w:t>
      </w:r>
      <w:r>
        <w:rPr>
          <w:rFonts w:eastAsia="Times New Roman"/>
          <w:b/>
          <w:szCs w:val="28"/>
        </w:rPr>
        <w:t>ФВ, СД, НХТ</w:t>
      </w:r>
    </w:p>
    <w:p w14:paraId="050101EC" w14:textId="77777777" w:rsidR="00F95422" w:rsidRDefault="00F95422" w:rsidP="00F95422">
      <w:pPr>
        <w:pStyle w:val="a4"/>
        <w:ind w:left="-993"/>
        <w:rPr>
          <w:rFonts w:eastAsia="Times New Roman"/>
          <w:b/>
          <w:szCs w:val="28"/>
        </w:rPr>
      </w:pPr>
      <w:r>
        <w:rPr>
          <w:rFonts w:eastAsia="Times New Roman"/>
          <w:szCs w:val="28"/>
        </w:rPr>
        <w:t xml:space="preserve">Курс </w:t>
      </w:r>
      <w:r>
        <w:rPr>
          <w:rFonts w:eastAsia="Times New Roman"/>
          <w:b/>
          <w:szCs w:val="28"/>
        </w:rPr>
        <w:t>1</w:t>
      </w:r>
    </w:p>
    <w:p w14:paraId="12B37B67" w14:textId="77777777" w:rsidR="00F95422" w:rsidRDefault="00F95422" w:rsidP="00F95422">
      <w:pPr>
        <w:pStyle w:val="a4"/>
        <w:ind w:left="-993"/>
        <w:rPr>
          <w:rFonts w:eastAsia="Times New Roman"/>
          <w:szCs w:val="28"/>
        </w:rPr>
      </w:pPr>
      <w:r>
        <w:rPr>
          <w:rFonts w:eastAsia="Times New Roman"/>
          <w:szCs w:val="28"/>
        </w:rPr>
        <w:t xml:space="preserve">Дисциплина </w:t>
      </w:r>
      <w:r w:rsidRPr="0097551B">
        <w:rPr>
          <w:rFonts w:eastAsia="Times New Roman"/>
          <w:b/>
          <w:bCs/>
          <w:szCs w:val="28"/>
        </w:rPr>
        <w:t>Литература</w:t>
      </w:r>
    </w:p>
    <w:p w14:paraId="0A91C888" w14:textId="77777777" w:rsidR="00F95422" w:rsidRDefault="00F95422" w:rsidP="00F95422">
      <w:pPr>
        <w:pStyle w:val="a4"/>
        <w:ind w:left="-993"/>
        <w:rPr>
          <w:rFonts w:eastAsia="Times New Roman"/>
          <w:szCs w:val="28"/>
        </w:rPr>
      </w:pPr>
      <w:r>
        <w:rPr>
          <w:rFonts w:eastAsia="Times New Roman"/>
          <w:szCs w:val="28"/>
        </w:rPr>
        <w:t xml:space="preserve">Преподаватель </w:t>
      </w:r>
      <w:r>
        <w:rPr>
          <w:rFonts w:eastAsia="Times New Roman"/>
          <w:b/>
          <w:szCs w:val="28"/>
        </w:rPr>
        <w:t>Бессараб-Аблялимова Надежда Александровна</w:t>
      </w:r>
    </w:p>
    <w:p w14:paraId="15C6C008" w14:textId="77777777" w:rsidR="00F95422" w:rsidRDefault="00F95422" w:rsidP="00F95422">
      <w:pPr>
        <w:rPr>
          <w:rFonts w:cs="Times New Roman"/>
          <w:b/>
          <w:szCs w:val="28"/>
        </w:rPr>
      </w:pPr>
    </w:p>
    <w:p w14:paraId="150F6E51" w14:textId="77777777" w:rsidR="00F95422" w:rsidRPr="00F95422" w:rsidRDefault="00F95422" w:rsidP="00F95422">
      <w:pPr>
        <w:pStyle w:val="a3"/>
        <w:spacing w:line="276" w:lineRule="auto"/>
        <w:jc w:val="center"/>
        <w:rPr>
          <w:rFonts w:cstheme="minorBidi"/>
          <w:sz w:val="28"/>
          <w:szCs w:val="28"/>
          <w:lang w:eastAsia="en-US"/>
        </w:rPr>
      </w:pPr>
      <w:r w:rsidRPr="00F95422">
        <w:rPr>
          <w:rFonts w:cstheme="minorBidi"/>
          <w:sz w:val="28"/>
          <w:szCs w:val="28"/>
        </w:rPr>
        <w:t xml:space="preserve">Тема:  </w:t>
      </w:r>
      <w:bookmarkEnd w:id="0"/>
      <w:r w:rsidRPr="00F95422">
        <w:rPr>
          <w:rFonts w:cstheme="minorBidi"/>
          <w:b/>
          <w:bCs/>
          <w:sz w:val="28"/>
          <w:szCs w:val="28"/>
          <w:lang w:eastAsia="en-US"/>
        </w:rPr>
        <w:t>Теория Раскольникова.</w:t>
      </w:r>
      <w:r w:rsidRPr="00F95422">
        <w:rPr>
          <w:b/>
          <w:bCs/>
          <w:sz w:val="28"/>
          <w:szCs w:val="28"/>
        </w:rPr>
        <w:t xml:space="preserve"> </w:t>
      </w:r>
      <w:r w:rsidRPr="00F95422">
        <w:rPr>
          <w:rFonts w:cstheme="minorBidi"/>
          <w:b/>
          <w:bCs/>
          <w:sz w:val="28"/>
          <w:szCs w:val="28"/>
          <w:lang w:eastAsia="en-US"/>
        </w:rPr>
        <w:t>Двойничество и система двойников в романе.</w:t>
      </w:r>
    </w:p>
    <w:p w14:paraId="7F0A307F" w14:textId="56594EEC" w:rsidR="00F95422" w:rsidRPr="00C6394B" w:rsidRDefault="00F95422" w:rsidP="00F95422">
      <w:pPr>
        <w:pStyle w:val="a3"/>
        <w:spacing w:line="276" w:lineRule="auto"/>
        <w:jc w:val="center"/>
        <w:rPr>
          <w:rFonts w:cstheme="minorBidi"/>
          <w:b/>
          <w:bCs/>
          <w:sz w:val="28"/>
          <w:szCs w:val="28"/>
          <w:lang w:eastAsia="en-US"/>
        </w:rPr>
      </w:pPr>
      <w:r w:rsidRPr="00C6394B">
        <w:rPr>
          <w:rFonts w:cstheme="minorBidi"/>
          <w:b/>
          <w:bCs/>
          <w:sz w:val="28"/>
          <w:szCs w:val="28"/>
          <w:lang w:eastAsia="en-US"/>
        </w:rPr>
        <w:t>Ход урока</w:t>
      </w:r>
      <w:r w:rsidR="00C6394B">
        <w:rPr>
          <w:rFonts w:cstheme="minorBidi"/>
          <w:b/>
          <w:bCs/>
          <w:sz w:val="28"/>
          <w:szCs w:val="28"/>
          <w:lang w:eastAsia="en-US"/>
        </w:rPr>
        <w:t>.</w:t>
      </w:r>
      <w:bookmarkStart w:id="1" w:name="_GoBack"/>
      <w:bookmarkEnd w:id="1"/>
    </w:p>
    <w:p w14:paraId="442DE69F" w14:textId="77777777" w:rsid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На первый взгляд Раскольников – герой социального быта. Его поступок объясняется следствием его положения. Но этого мало для Достоевского. Мы даже не знаем, к какому социальному классу принадлежит Раскольников. Он просто студент.</w:t>
      </w:r>
    </w:p>
    <w:p w14:paraId="75C79C7F" w14:textId="2291887D"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Герой «хочет мысль разрешить», мысль о том, кто он такой, определить свои отношения с миром.</w:t>
      </w:r>
    </w:p>
    <w:p w14:paraId="05CBAAE7" w14:textId="77777777"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Роман написан в 60-е годы, когда рухнула система классовых отношений.</w:t>
      </w:r>
    </w:p>
    <w:p w14:paraId="71680FA5" w14:textId="77777777" w:rsidR="00F95422" w:rsidRPr="00F95422" w:rsidRDefault="00F95422" w:rsidP="00F95422">
      <w:pPr>
        <w:pStyle w:val="a3"/>
        <w:spacing w:line="276" w:lineRule="auto"/>
        <w:jc w:val="both"/>
        <w:rPr>
          <w:rFonts w:cstheme="minorBidi"/>
          <w:sz w:val="28"/>
          <w:szCs w:val="28"/>
          <w:lang w:eastAsia="en-US"/>
        </w:rPr>
      </w:pPr>
    </w:p>
    <w:p w14:paraId="402D21D4" w14:textId="77777777"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В чем состоит мысль Раскольникова?</w:t>
      </w:r>
    </w:p>
    <w:p w14:paraId="1E77A9A5" w14:textId="77777777"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Идея насильственного изменения жизни!</w:t>
      </w:r>
    </w:p>
    <w:p w14:paraId="6FB3DA6F" w14:textId="77777777"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 xml:space="preserve">Раскольников исходит из того, что </w:t>
      </w:r>
    </w:p>
    <w:p w14:paraId="78A10442" w14:textId="77777777"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БОГА НЕТ ----- значит, человек СВОБОДЕН ----- значит, ВСЕ ПОЗВОЛЕНО ----поэтому, человек САМ может решать, что есть ЗЛО и что есть ДОБРО ----- как следствие, кровь может быть разрешена ПО СОВЕСТИ, ради счастья многих людей.</w:t>
      </w:r>
    </w:p>
    <w:p w14:paraId="6A2C936D" w14:textId="77777777"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ИСТОРИЯ вся построена на крови. Т.о. система запрета на кровь условна. Есть СВЕРХЛЮДИ, которым дано совершать насилие (Наполеон, Магомет). И вопрос состоит лишь в том, КТО имеет на это право, а кто нет. А что если он раскольников и есть тот человек, который имеет право на кровь?!.</w:t>
      </w:r>
    </w:p>
    <w:p w14:paraId="3D3DAC97" w14:textId="3ACD3B54"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 xml:space="preserve">Т.о совершение ПРЕСТУПЛЕНИЯ </w:t>
      </w:r>
      <w:r>
        <w:rPr>
          <w:rFonts w:cstheme="minorBidi"/>
          <w:sz w:val="28"/>
          <w:szCs w:val="28"/>
          <w:lang w:eastAsia="en-US"/>
        </w:rPr>
        <w:t xml:space="preserve">= </w:t>
      </w:r>
      <w:r w:rsidRPr="00F95422">
        <w:rPr>
          <w:rFonts w:cstheme="minorBidi"/>
          <w:sz w:val="28"/>
          <w:szCs w:val="28"/>
          <w:lang w:eastAsia="en-US"/>
        </w:rPr>
        <w:t>это ОПЫТ.</w:t>
      </w:r>
    </w:p>
    <w:p w14:paraId="3ADBF1BF" w14:textId="77777777" w:rsid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Преступление == «переступить» через нравственные законы, нравственные запреты.</w:t>
      </w:r>
    </w:p>
    <w:p w14:paraId="270C8908" w14:textId="22D6027B"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lastRenderedPageBreak/>
        <w:t>Раскольников – человек сильного и гордого ума. Он очень четко все рассчитал. Ему удается совершить убийство и остаться не пойманным (нет свидетелей, нет улик). Все просто. Но, оказывается, существует ряд неточностей на эмпирическом уровне.</w:t>
      </w:r>
    </w:p>
    <w:p w14:paraId="2872C09B" w14:textId="3346014B"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ВЫВОДЫ:</w:t>
      </w:r>
    </w:p>
    <w:p w14:paraId="5553D4E6" w14:textId="77777777"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1. Раскольников постоянно испытывает ТОШНОТУ, идет на убийство «не своими ногами», не вполне владеет своим телом. ПОЧЕМУ?</w:t>
      </w:r>
    </w:p>
    <w:p w14:paraId="0F198BBB" w14:textId="1FAC5A03"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Идея вселилась в Раскольникова и ведет его, а природа человека сопротивляется. Преступление еще не совершено, а наказание уже началось.</w:t>
      </w:r>
    </w:p>
    <w:p w14:paraId="69A1A977" w14:textId="77777777" w:rsid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2. Жизнь оказывается хитрее Раскольникова. Ему приходится убить Лизавету «крестовую сестру» Сони Мармеладовой, ради которой тоже совершается его деяние. Убив Лизавету, он ни разу не вспомнит ней впоследствии. Совершая преступление ради людей, он переступает через них.</w:t>
      </w:r>
    </w:p>
    <w:p w14:paraId="71471796" w14:textId="1F5CC866" w:rsidR="00F95422" w:rsidRPr="00F95422" w:rsidRDefault="00F95422" w:rsidP="00F95422">
      <w:pPr>
        <w:pStyle w:val="a3"/>
        <w:spacing w:line="276" w:lineRule="auto"/>
        <w:jc w:val="both"/>
        <w:rPr>
          <w:rFonts w:cstheme="minorBidi"/>
          <w:sz w:val="28"/>
          <w:szCs w:val="28"/>
          <w:lang w:eastAsia="en-US"/>
        </w:rPr>
      </w:pPr>
      <w:r>
        <w:rPr>
          <w:rFonts w:cstheme="minorBidi"/>
          <w:sz w:val="28"/>
          <w:szCs w:val="28"/>
          <w:lang w:eastAsia="en-US"/>
        </w:rPr>
        <w:t xml:space="preserve">3. </w:t>
      </w:r>
      <w:r w:rsidRPr="00F95422">
        <w:rPr>
          <w:rFonts w:cstheme="minorBidi"/>
          <w:sz w:val="28"/>
          <w:szCs w:val="28"/>
          <w:lang w:eastAsia="en-US"/>
        </w:rPr>
        <w:t>Раскольников не смог воспользоваться деньгами</w:t>
      </w:r>
      <w:r>
        <w:rPr>
          <w:rFonts w:cstheme="minorBidi"/>
          <w:sz w:val="28"/>
          <w:szCs w:val="28"/>
          <w:lang w:eastAsia="en-US"/>
        </w:rPr>
        <w:t>.</w:t>
      </w:r>
    </w:p>
    <w:p w14:paraId="78A605E1" w14:textId="77777777"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Роман «Преступление и наказание» о всесилии идеи, но и о бессилии идеи тоже. Жизнь оказывается сильнее теорий.</w:t>
      </w:r>
    </w:p>
    <w:p w14:paraId="6E33BBC4" w14:textId="77777777"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В чем же ошибка Раскольникова?</w:t>
      </w:r>
    </w:p>
    <w:p w14:paraId="7D314104" w14:textId="67AAD7EF"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Раскольников ставит эксперимент за чужой счет.=== Жертвует старухой. Соня тоже преступница, но она, переступая нравственные законы, жертвует только собой, за свой счет.</w:t>
      </w:r>
    </w:p>
    <w:p w14:paraId="18C0DC06" w14:textId="202AC85D"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Но есть еще один герой, еще одна позиция. Миколка: «Я убил». ПОЧЕМУ ПРИЗНАЕТСЯ? Ведь он не совершал преступления, его не подозревает дже Порфирий Петрович. В народе есть идея – ПОСТРАДАТЬ за чужую вину. Раз старуха убита, значит, вина на всем человечестве и кто-то должен пострадать за человечество, так почему же не я, раз меня выбрало провидение, нечто высшее.</w:t>
      </w:r>
    </w:p>
    <w:p w14:paraId="39C58EDF" w14:textId="77777777"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Почему Порфирий Петрович не арестовывает Раскольникова сразу?</w:t>
      </w:r>
    </w:p>
    <w:p w14:paraId="35D55891" w14:textId="78353E4B" w:rsidR="00F95422" w:rsidRPr="00F95422" w:rsidRDefault="00F95422" w:rsidP="00F95422">
      <w:pPr>
        <w:pStyle w:val="a3"/>
        <w:spacing w:line="276" w:lineRule="auto"/>
        <w:jc w:val="both"/>
        <w:rPr>
          <w:rFonts w:cstheme="minorBidi"/>
          <w:sz w:val="28"/>
          <w:szCs w:val="28"/>
          <w:lang w:eastAsia="en-US"/>
        </w:rPr>
      </w:pPr>
      <w:r w:rsidRPr="00F95422">
        <w:rPr>
          <w:rFonts w:cstheme="minorBidi"/>
          <w:sz w:val="28"/>
          <w:szCs w:val="28"/>
          <w:lang w:eastAsia="en-US"/>
        </w:rPr>
        <w:t>Он понимает, что Раскольникову важнее понять свою ошибку, а не понести наказание. И раскольников приходит сам. Но он сначала отказался от себя, как от исполнителя хорошей идеи. И только на каторге он понимает и отказывается от самой ИДЕИ.</w:t>
      </w:r>
    </w:p>
    <w:p w14:paraId="54B389BE" w14:textId="77777777" w:rsidR="00F95422" w:rsidRPr="00F95422" w:rsidRDefault="00F95422" w:rsidP="00F95422">
      <w:pPr>
        <w:pStyle w:val="a3"/>
        <w:spacing w:line="276" w:lineRule="auto"/>
        <w:jc w:val="center"/>
        <w:rPr>
          <w:rFonts w:cstheme="minorBidi"/>
          <w:b/>
          <w:bCs/>
          <w:sz w:val="28"/>
          <w:szCs w:val="28"/>
          <w:lang w:eastAsia="en-US"/>
        </w:rPr>
      </w:pPr>
      <w:r w:rsidRPr="00F95422">
        <w:rPr>
          <w:rFonts w:cstheme="minorBidi"/>
          <w:b/>
          <w:bCs/>
          <w:sz w:val="28"/>
          <w:szCs w:val="28"/>
          <w:lang w:eastAsia="en-US"/>
        </w:rPr>
        <w:lastRenderedPageBreak/>
        <w:t>Двойничество и система двойников в романе.</w:t>
      </w:r>
    </w:p>
    <w:p w14:paraId="06B81A6A" w14:textId="77777777" w:rsidR="00F95422" w:rsidRPr="00F95422" w:rsidRDefault="00F95422" w:rsidP="00F95422">
      <w:pPr>
        <w:pStyle w:val="a3"/>
        <w:spacing w:line="276" w:lineRule="auto"/>
        <w:jc w:val="center"/>
        <w:rPr>
          <w:rFonts w:cstheme="minorBidi"/>
          <w:sz w:val="28"/>
          <w:szCs w:val="28"/>
          <w:lang w:eastAsia="en-US"/>
        </w:rPr>
      </w:pPr>
    </w:p>
    <w:p w14:paraId="5FDA068F"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В 1846 году Достоевским написана повесть «Двойник» с главным героем Голядкиным.</w:t>
      </w:r>
    </w:p>
    <w:p w14:paraId="4A3A82AD" w14:textId="77777777" w:rsidR="00F95422" w:rsidRPr="00F95422" w:rsidRDefault="00F95422" w:rsidP="00F95422">
      <w:pPr>
        <w:pStyle w:val="a3"/>
        <w:spacing w:line="276" w:lineRule="auto"/>
        <w:rPr>
          <w:rFonts w:cstheme="minorBidi"/>
          <w:sz w:val="28"/>
          <w:szCs w:val="28"/>
          <w:lang w:eastAsia="en-US"/>
        </w:rPr>
      </w:pPr>
    </w:p>
    <w:p w14:paraId="41B401D0" w14:textId="77777777" w:rsidR="00F95422" w:rsidRPr="00F95422" w:rsidRDefault="00F95422" w:rsidP="00F95422">
      <w:pPr>
        <w:pStyle w:val="a3"/>
        <w:numPr>
          <w:ilvl w:val="0"/>
          <w:numId w:val="1"/>
        </w:numPr>
        <w:rPr>
          <w:rFonts w:cstheme="minorBidi"/>
          <w:sz w:val="28"/>
          <w:szCs w:val="28"/>
          <w:lang w:eastAsia="en-US"/>
        </w:rPr>
      </w:pPr>
      <w:r w:rsidRPr="00F95422">
        <w:rPr>
          <w:rFonts w:cstheme="minorBidi"/>
          <w:sz w:val="28"/>
          <w:szCs w:val="28"/>
          <w:lang w:eastAsia="en-US"/>
        </w:rPr>
        <w:t>«Преступление и наказание». Уже в названии романа заявлена тема двойничества, так как наказание есть оборотная сторона преступления.</w:t>
      </w:r>
    </w:p>
    <w:p w14:paraId="31B64FAC" w14:textId="77777777" w:rsidR="00F95422" w:rsidRPr="00F95422" w:rsidRDefault="00F95422" w:rsidP="00F95422">
      <w:pPr>
        <w:pStyle w:val="a3"/>
        <w:numPr>
          <w:ilvl w:val="0"/>
          <w:numId w:val="1"/>
        </w:numPr>
        <w:rPr>
          <w:rFonts w:cstheme="minorBidi"/>
          <w:sz w:val="28"/>
          <w:szCs w:val="28"/>
          <w:lang w:eastAsia="en-US"/>
        </w:rPr>
      </w:pPr>
      <w:r w:rsidRPr="00F95422">
        <w:rPr>
          <w:rFonts w:cstheme="minorBidi"/>
          <w:sz w:val="28"/>
          <w:szCs w:val="28"/>
          <w:lang w:eastAsia="en-US"/>
        </w:rPr>
        <w:t>В имени героя тоже присутствие этой темы. Раскольников === раскол, расколоть, расколоться === нарушение единства, раздробление на несколько частей, внесение несогласия.</w:t>
      </w:r>
    </w:p>
    <w:p w14:paraId="3A1B3B6C" w14:textId="77777777" w:rsidR="00F95422" w:rsidRPr="00F95422" w:rsidRDefault="00F95422" w:rsidP="00F95422">
      <w:pPr>
        <w:pStyle w:val="a3"/>
        <w:numPr>
          <w:ilvl w:val="0"/>
          <w:numId w:val="1"/>
        </w:numPr>
        <w:rPr>
          <w:rFonts w:cstheme="minorBidi"/>
          <w:sz w:val="28"/>
          <w:szCs w:val="28"/>
          <w:lang w:eastAsia="en-US"/>
        </w:rPr>
      </w:pPr>
      <w:r w:rsidRPr="00F95422">
        <w:rPr>
          <w:rFonts w:cstheme="minorBidi"/>
          <w:sz w:val="28"/>
          <w:szCs w:val="28"/>
          <w:lang w:eastAsia="en-US"/>
        </w:rPr>
        <w:t xml:space="preserve">Все события в романе, так или иначе, предваряются или повторяются. Например в снах героев. Или, прежде, чем совершить убийство старухи, раскольников «репетирует», отнеся к ней в заклад часы. </w:t>
      </w:r>
    </w:p>
    <w:p w14:paraId="01FC4CED" w14:textId="08D77B6A" w:rsidR="00F95422" w:rsidRPr="00F95422" w:rsidRDefault="00F95422" w:rsidP="00F95422">
      <w:pPr>
        <w:pStyle w:val="a3"/>
        <w:numPr>
          <w:ilvl w:val="0"/>
          <w:numId w:val="1"/>
        </w:numPr>
        <w:rPr>
          <w:rFonts w:cstheme="minorBidi"/>
          <w:sz w:val="28"/>
          <w:szCs w:val="28"/>
          <w:lang w:eastAsia="en-US"/>
        </w:rPr>
      </w:pPr>
      <w:r w:rsidRPr="00F95422">
        <w:rPr>
          <w:rFonts w:cstheme="minorBidi"/>
          <w:sz w:val="28"/>
          <w:szCs w:val="28"/>
          <w:lang w:eastAsia="en-US"/>
        </w:rPr>
        <w:t>Присутствие в романе героев-двойников Раскольникова. Об этом особо.</w:t>
      </w:r>
    </w:p>
    <w:p w14:paraId="471FC38A"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Сюжет романа схематично можно определить так:</w:t>
      </w:r>
    </w:p>
    <w:p w14:paraId="37D5C4B2" w14:textId="577A69AB"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рождение идеи --- проверка идеи (убийство старухи) --- развенчание идеи (внешне – борьба Раскольникова и Порфирия Петровича)</w:t>
      </w:r>
    </w:p>
    <w:p w14:paraId="5F1ACDBF" w14:textId="77777777" w:rsidR="00290693" w:rsidRDefault="00F95422" w:rsidP="00F95422">
      <w:pPr>
        <w:pStyle w:val="a3"/>
        <w:spacing w:line="276" w:lineRule="auto"/>
        <w:rPr>
          <w:rFonts w:cstheme="minorBidi"/>
          <w:sz w:val="28"/>
          <w:szCs w:val="28"/>
          <w:lang w:eastAsia="en-US"/>
        </w:rPr>
      </w:pPr>
      <w:r w:rsidRPr="00F95422">
        <w:rPr>
          <w:rFonts w:cstheme="minorBidi"/>
          <w:sz w:val="28"/>
          <w:szCs w:val="28"/>
          <w:lang w:eastAsia="en-US"/>
        </w:rPr>
        <w:t>Повторим общую суть идеи Раскольникова:</w:t>
      </w:r>
    </w:p>
    <w:p w14:paraId="72B1CBF9" w14:textId="77777777" w:rsidR="00290693" w:rsidRDefault="00F95422" w:rsidP="00290693">
      <w:pPr>
        <w:pStyle w:val="a3"/>
        <w:spacing w:line="276" w:lineRule="auto"/>
        <w:jc w:val="both"/>
        <w:rPr>
          <w:rFonts w:cstheme="minorBidi"/>
          <w:sz w:val="28"/>
          <w:szCs w:val="28"/>
          <w:lang w:eastAsia="en-US"/>
        </w:rPr>
      </w:pPr>
      <w:r w:rsidRPr="00F95422">
        <w:rPr>
          <w:rFonts w:cstheme="minorBidi"/>
          <w:sz w:val="28"/>
          <w:szCs w:val="28"/>
          <w:lang w:eastAsia="en-US"/>
        </w:rPr>
        <w:t xml:space="preserve">Мир, в центре которого стоит человек, свободный от всего. Человек волен переделать мир по-своему, как ему кажется правильным. ==== Это точка, где сходятся идеи Раскольникова и его двойников. </w:t>
      </w:r>
    </w:p>
    <w:p w14:paraId="18BEC6D5" w14:textId="0E79D374" w:rsidR="00F95422" w:rsidRPr="00F95422" w:rsidRDefault="00F95422" w:rsidP="00290693">
      <w:pPr>
        <w:pStyle w:val="a3"/>
        <w:spacing w:line="276" w:lineRule="auto"/>
        <w:jc w:val="both"/>
        <w:rPr>
          <w:rFonts w:cstheme="minorBidi"/>
          <w:sz w:val="28"/>
          <w:szCs w:val="28"/>
          <w:lang w:eastAsia="en-US"/>
        </w:rPr>
      </w:pPr>
      <w:r w:rsidRPr="00F95422">
        <w:rPr>
          <w:rFonts w:cstheme="minorBidi"/>
          <w:sz w:val="28"/>
          <w:szCs w:val="28"/>
          <w:lang w:eastAsia="en-US"/>
        </w:rPr>
        <w:t>Развенчание идеи происходит через идеологических двойников Раскольникова. Интересно то, что эти герои враждебны Раскольникову, он их не признает.</w:t>
      </w:r>
    </w:p>
    <w:p w14:paraId="1AE8328F" w14:textId="29EB108F" w:rsidR="00F95422" w:rsidRPr="00F95422" w:rsidRDefault="00F95422" w:rsidP="00290693">
      <w:pPr>
        <w:pStyle w:val="a3"/>
        <w:spacing w:line="276" w:lineRule="auto"/>
        <w:jc w:val="both"/>
        <w:rPr>
          <w:rFonts w:cstheme="minorBidi"/>
          <w:sz w:val="28"/>
          <w:szCs w:val="28"/>
          <w:lang w:eastAsia="en-US"/>
        </w:rPr>
      </w:pPr>
      <w:r w:rsidRPr="00F95422">
        <w:rPr>
          <w:rFonts w:cstheme="minorBidi"/>
          <w:sz w:val="28"/>
          <w:szCs w:val="28"/>
          <w:lang w:eastAsia="en-US"/>
        </w:rPr>
        <w:t xml:space="preserve">«Двойник – человек, имеющий сходство с другим человеком или очень похожий на другого внешне или внутренне». </w:t>
      </w:r>
    </w:p>
    <w:p w14:paraId="6548C7BF" w14:textId="77777777" w:rsidR="00F95422" w:rsidRPr="00290693" w:rsidRDefault="00F95422" w:rsidP="00290693">
      <w:pPr>
        <w:pStyle w:val="a3"/>
        <w:spacing w:line="276" w:lineRule="auto"/>
        <w:jc w:val="center"/>
        <w:rPr>
          <w:rFonts w:cstheme="minorBidi"/>
          <w:b/>
          <w:bCs/>
          <w:sz w:val="28"/>
          <w:szCs w:val="28"/>
          <w:lang w:eastAsia="en-US"/>
        </w:rPr>
      </w:pPr>
      <w:r w:rsidRPr="00290693">
        <w:rPr>
          <w:rFonts w:cstheme="minorBidi"/>
          <w:b/>
          <w:bCs/>
          <w:sz w:val="28"/>
          <w:szCs w:val="28"/>
          <w:lang w:eastAsia="en-US"/>
        </w:rPr>
        <w:t>Темные двойники Раскольникова.</w:t>
      </w:r>
    </w:p>
    <w:p w14:paraId="3423DCA7" w14:textId="77777777" w:rsidR="00F95422" w:rsidRPr="00F95422" w:rsidRDefault="00F95422" w:rsidP="00F95422">
      <w:pPr>
        <w:pStyle w:val="a3"/>
        <w:spacing w:line="276" w:lineRule="auto"/>
        <w:rPr>
          <w:rFonts w:cstheme="minorBidi"/>
          <w:sz w:val="28"/>
          <w:szCs w:val="28"/>
          <w:lang w:eastAsia="en-US"/>
        </w:rPr>
      </w:pPr>
    </w:p>
    <w:p w14:paraId="5ED4CC95" w14:textId="77777777" w:rsidR="00F95422" w:rsidRPr="00F95422" w:rsidRDefault="00F95422" w:rsidP="00F95422">
      <w:pPr>
        <w:pStyle w:val="a3"/>
        <w:spacing w:line="276" w:lineRule="auto"/>
        <w:rPr>
          <w:rFonts w:cstheme="minorBidi"/>
          <w:sz w:val="28"/>
          <w:szCs w:val="28"/>
          <w:lang w:eastAsia="en-US"/>
        </w:rPr>
      </w:pPr>
    </w:p>
    <w:p w14:paraId="24B948C5"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lastRenderedPageBreak/>
        <w:t>Лужин.</w:t>
      </w:r>
    </w:p>
    <w:p w14:paraId="732982D5"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«Теоретический» двойник.</w:t>
      </w:r>
    </w:p>
    <w:p w14:paraId="32386A47" w14:textId="39E7169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Внешне совсем не похож на Раскольникова. Буржуазный предприниматель. Его теория – теория утилитарной этики. БОГА НЕТ ----- человек может создавать свою этику = этично все, что полезно человеку и обществу ==== «ТЕОРИЯ РВАНОГО КАФТАНА» (зачем делить кафтан, если от этого никто не выиграет, лучше один человек возьмет себе все и одному хотя бы будет польза)</w:t>
      </w:r>
    </w:p>
    <w:p w14:paraId="3951E422"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Свидригайлов.</w:t>
      </w:r>
    </w:p>
    <w:p w14:paraId="15A9CAFD"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«Нравственный» двойник.</w:t>
      </w:r>
    </w:p>
    <w:p w14:paraId="2DDD0F32"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Переступает закон и не раз. Он доводит идею Раскольникова до крайней точки. Человек высок и он способен на высокие поступки, но он же способен и на самые низкие поступки, ради удовольствия все возможно. Свидригайлов знаток человеческой души, но он видит прежде всего подлость натуры. В центре мира ЧЕЛОВЕК и его «Я ХОЧУ».</w:t>
      </w:r>
    </w:p>
    <w:p w14:paraId="149CCF5A"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Свидригайлов несет в себе ОБАЯНИЕ ЗЛА.</w:t>
      </w:r>
    </w:p>
    <w:p w14:paraId="5ECB6F88"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Почему он гибнет в романе? Душа его мертва. И жизнь, и смерть для него одинаково омерзительны. Свидригайлов убивает себя заведомо некрасиво, на улице, на глазах жалкого будочника. Это его последняя насмешка над жизнью. Смерть Свидригайлова сопровождается сценой наводнения = потопа.</w:t>
      </w:r>
    </w:p>
    <w:p w14:paraId="28312111"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Лебезятников.</w:t>
      </w:r>
    </w:p>
    <w:p w14:paraId="7FCE5E97"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«Комический» двойник.</w:t>
      </w:r>
    </w:p>
    <w:p w14:paraId="2B0FC9C2"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Принцип пользы доведен до абсурда (работа ассенизаторов полезнее поэзии Пушкина)</w:t>
      </w:r>
    </w:p>
    <w:p w14:paraId="17BBD78B"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Равенство мужчин и женщин (комедия на отношения в романе Чернышевского «Что делать».) Есть черты сходства героя с революционером-демократом Добролюбовым.</w:t>
      </w:r>
    </w:p>
    <w:p w14:paraId="1C48AE97"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Но почему Лебезятников вступается за Соню в сцене обвинения в краже? В чем польза? Просто нравственный порыв.</w:t>
      </w:r>
    </w:p>
    <w:p w14:paraId="6497746E" w14:textId="77777777" w:rsidR="00F95422" w:rsidRPr="00C6394B" w:rsidRDefault="00F95422" w:rsidP="00290693">
      <w:pPr>
        <w:pStyle w:val="a3"/>
        <w:spacing w:line="276" w:lineRule="auto"/>
        <w:jc w:val="center"/>
        <w:rPr>
          <w:rFonts w:cstheme="minorBidi"/>
          <w:b/>
          <w:bCs/>
          <w:sz w:val="28"/>
          <w:szCs w:val="28"/>
          <w:lang w:eastAsia="en-US"/>
        </w:rPr>
      </w:pPr>
      <w:r w:rsidRPr="00C6394B">
        <w:rPr>
          <w:rFonts w:cstheme="minorBidi"/>
          <w:b/>
          <w:bCs/>
          <w:sz w:val="28"/>
          <w:szCs w:val="28"/>
          <w:lang w:eastAsia="en-US"/>
        </w:rPr>
        <w:lastRenderedPageBreak/>
        <w:t>Светлые двойники Раскольникова.</w:t>
      </w:r>
    </w:p>
    <w:p w14:paraId="2835F12E" w14:textId="715A741F" w:rsidR="00F95422" w:rsidRPr="00F95422" w:rsidRDefault="00F95422" w:rsidP="00290693">
      <w:pPr>
        <w:pStyle w:val="a3"/>
        <w:spacing w:line="276" w:lineRule="auto"/>
        <w:jc w:val="center"/>
        <w:rPr>
          <w:rFonts w:cstheme="minorBidi"/>
          <w:sz w:val="28"/>
          <w:szCs w:val="28"/>
          <w:lang w:eastAsia="en-US"/>
        </w:rPr>
      </w:pPr>
      <w:r w:rsidRPr="00F95422">
        <w:rPr>
          <w:rFonts w:cstheme="minorBidi"/>
          <w:sz w:val="28"/>
          <w:szCs w:val="28"/>
          <w:lang w:eastAsia="en-US"/>
        </w:rPr>
        <w:t>Герои, принимающие страдание.</w:t>
      </w:r>
    </w:p>
    <w:p w14:paraId="38723406"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Дуня Раскольникова.</w:t>
      </w:r>
    </w:p>
    <w:p w14:paraId="10429A82"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Внешнее сходство с братом поразительное. И внутренне оба готовы к самопожертвованию. «Убить себя» ради брата и матери = выйти замуж за Лужина. Оба готовы к мученичеству.</w:t>
      </w:r>
    </w:p>
    <w:p w14:paraId="662E15E9"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Гордое страдание, презрительное, высокомерное.</w:t>
      </w:r>
    </w:p>
    <w:p w14:paraId="110B7DB0"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Соня Мармеладова.</w:t>
      </w:r>
    </w:p>
    <w:p w14:paraId="00E18DF3"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Тоже грешница, «понапрасну умертвила и предала себя». И она и Раскольников оба «принимают страдание».</w:t>
      </w:r>
    </w:p>
    <w:p w14:paraId="680F61EA"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У сони тоже есть своя идея: БОГ ЕСТЬ! --- есть грех и вина ---- нет человека без греха ---- судить человека и мир не имеет право никто. Раскольников отстаивает принцип СПРАВЕДЛИВОСТИ, а Соня – принцип МИЛОСЕРДИЯ.</w:t>
      </w:r>
    </w:p>
    <w:p w14:paraId="312C4885"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Семен Захарович Мармеладов.</w:t>
      </w:r>
    </w:p>
    <w:p w14:paraId="0AE6D496"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«Убивает» Катерину Ивановну своим пьянством (все пропил).</w:t>
      </w:r>
    </w:p>
    <w:p w14:paraId="54762FCB"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Ведет себя не как пьяница. А Раскольников ведет себя не как убийца.</w:t>
      </w:r>
    </w:p>
    <w:p w14:paraId="55146C84"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 xml:space="preserve">Способен к состраданию и есть потребность к страданию (как и Раскольников) – женился на Катерине Ивановне из сострадания. </w:t>
      </w:r>
    </w:p>
    <w:p w14:paraId="0B93E1C4"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Так же как Раскольников хотел вывести семью из нищеты и не мог.</w:t>
      </w:r>
    </w:p>
    <w:p w14:paraId="4348DF90"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Порфирий Петрович.</w:t>
      </w:r>
    </w:p>
    <w:p w14:paraId="5DB57C77"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Проницательность подобная Раскольникову.</w:t>
      </w:r>
    </w:p>
    <w:p w14:paraId="1674C351"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Знает Раскольникова как самого себя.</w:t>
      </w:r>
    </w:p>
    <w:p w14:paraId="1875A4FD"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Пульхерия Александровна Раскольникова.</w:t>
      </w:r>
    </w:p>
    <w:p w14:paraId="744737FA"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Тоже знает и любит сына.</w:t>
      </w:r>
    </w:p>
    <w:p w14:paraId="6141D121" w14:textId="3625BE3A"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lastRenderedPageBreak/>
        <w:t>Страдает, но жертвует своей дочерью ради спасения сына.</w:t>
      </w:r>
    </w:p>
    <w:p w14:paraId="3500DC32"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Миколка.</w:t>
      </w:r>
    </w:p>
    <w:p w14:paraId="7D0C31A4" w14:textId="60FF7F60"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Воплощает народную правду : не мир перед человеком виноват, а человек перед миром</w:t>
      </w:r>
    </w:p>
    <w:p w14:paraId="57D96BB8"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Марфа Петровна</w:t>
      </w:r>
    </w:p>
    <w:p w14:paraId="4B065785"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Несколько пародийный характер несения страдания (нет бога в ней, страдание ради наслаждения).</w:t>
      </w:r>
    </w:p>
    <w:p w14:paraId="4D5875D0"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Кроме того, есть и другие параллели – двойничество.</w:t>
      </w:r>
    </w:p>
    <w:p w14:paraId="55AC8700"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Дуня ===== Соня ====== Лизавета ====== Раскольников</w:t>
      </w:r>
    </w:p>
    <w:p w14:paraId="56C3EE0E"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судьба на ней Соня отдает ему крест Лизаветы</w:t>
      </w:r>
    </w:p>
    <w:p w14:paraId="35906DDF"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жертвуют собой крест Сони</w:t>
      </w:r>
    </w:p>
    <w:p w14:paraId="00D3D53D"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ради близких</w:t>
      </w:r>
    </w:p>
    <w:p w14:paraId="59A834BD"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Свидригайлов === господин с усиками, который охотится за пьяной девочкой на бульваре.</w:t>
      </w:r>
    </w:p>
    <w:p w14:paraId="24FC1D9D" w14:textId="77777777" w:rsidR="00F95422" w:rsidRPr="00F95422" w:rsidRDefault="00F95422" w:rsidP="00F95422">
      <w:pPr>
        <w:pStyle w:val="a3"/>
        <w:spacing w:line="276" w:lineRule="auto"/>
        <w:rPr>
          <w:rFonts w:cstheme="minorBidi"/>
          <w:sz w:val="28"/>
          <w:szCs w:val="28"/>
          <w:lang w:eastAsia="en-US"/>
        </w:rPr>
      </w:pPr>
      <w:r w:rsidRPr="00F95422">
        <w:rPr>
          <w:rFonts w:cstheme="minorBidi"/>
          <w:sz w:val="28"/>
          <w:szCs w:val="28"/>
          <w:lang w:eastAsia="en-US"/>
        </w:rPr>
        <w:t>Марфа Петровна === ее призрак</w:t>
      </w:r>
    </w:p>
    <w:p w14:paraId="5FC13E18" w14:textId="70F901C0" w:rsidR="00F95422" w:rsidRPr="00F95422" w:rsidRDefault="00290693">
      <w:pPr>
        <w:rPr>
          <w:rFonts w:ascii="Times New Roman" w:eastAsia="Times New Roman" w:hAnsi="Times New Roman"/>
          <w:sz w:val="28"/>
          <w:szCs w:val="28"/>
        </w:rPr>
      </w:pPr>
      <w:r w:rsidRPr="00C6394B">
        <w:rPr>
          <w:rFonts w:ascii="Times New Roman" w:eastAsia="Times New Roman" w:hAnsi="Times New Roman"/>
          <w:b/>
          <w:bCs/>
          <w:sz w:val="28"/>
          <w:szCs w:val="28"/>
        </w:rPr>
        <w:t>Домашнее задание:</w:t>
      </w:r>
      <w:r>
        <w:rPr>
          <w:rFonts w:ascii="Times New Roman" w:eastAsia="Times New Roman" w:hAnsi="Times New Roman"/>
          <w:sz w:val="28"/>
          <w:szCs w:val="28"/>
        </w:rPr>
        <w:t xml:space="preserve"> выучить лекцию (устно), прочитать 2,3 части романа (устно), проанализировать их по вопросам (письменно в тетради).</w:t>
      </w:r>
    </w:p>
    <w:sectPr w:rsidR="00F95422" w:rsidRPr="00F95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20A59"/>
    <w:multiLevelType w:val="multilevel"/>
    <w:tmpl w:val="3A6C8D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AD0CAB"/>
    <w:multiLevelType w:val="multilevel"/>
    <w:tmpl w:val="45DE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E1"/>
    <w:rsid w:val="001627E1"/>
    <w:rsid w:val="00290693"/>
    <w:rsid w:val="00375B66"/>
    <w:rsid w:val="00C328E3"/>
    <w:rsid w:val="00C6394B"/>
    <w:rsid w:val="00EC5501"/>
    <w:rsid w:val="00F95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5908"/>
  <w15:chartTrackingRefBased/>
  <w15:docId w15:val="{938D48BF-D57E-43B0-A1D5-FB648485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95422"/>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3062">
      <w:bodyDiv w:val="1"/>
      <w:marLeft w:val="0"/>
      <w:marRight w:val="0"/>
      <w:marTop w:val="0"/>
      <w:marBottom w:val="0"/>
      <w:divBdr>
        <w:top w:val="none" w:sz="0" w:space="0" w:color="auto"/>
        <w:left w:val="none" w:sz="0" w:space="0" w:color="auto"/>
        <w:bottom w:val="none" w:sz="0" w:space="0" w:color="auto"/>
        <w:right w:val="none" w:sz="0" w:space="0" w:color="auto"/>
      </w:divBdr>
    </w:div>
    <w:div w:id="10042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USERES</dc:creator>
  <cp:keywords/>
  <dc:description/>
  <cp:lastModifiedBy>USERES</cp:lastModifiedBy>
  <cp:revision>3</cp:revision>
  <dcterms:created xsi:type="dcterms:W3CDTF">2021-10-07T21:27:00Z</dcterms:created>
  <dcterms:modified xsi:type="dcterms:W3CDTF">2021-10-07T21:48:00Z</dcterms:modified>
</cp:coreProperties>
</file>