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0E" w:rsidRDefault="00670D0E" w:rsidP="00670D0E">
      <w:pPr>
        <w:rPr>
          <w:rFonts w:ascii="Times New Roman" w:hAnsi="Times New Roman" w:cs="Times New Roman"/>
          <w:b/>
          <w:sz w:val="28"/>
          <w:szCs w:val="28"/>
        </w:rPr>
      </w:pPr>
      <w:r w:rsidRPr="00296896">
        <w:rPr>
          <w:rFonts w:ascii="Times New Roman" w:hAnsi="Times New Roman" w:cs="Times New Roman"/>
          <w:b/>
          <w:sz w:val="28"/>
          <w:szCs w:val="28"/>
        </w:rPr>
        <w:t>История мировой культуры – 1 курс.</w:t>
      </w:r>
    </w:p>
    <w:p w:rsidR="00670D0E" w:rsidRPr="00296896" w:rsidRDefault="007E4638" w:rsidP="00670D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2.11</w:t>
      </w:r>
      <w:r w:rsidR="00670D0E">
        <w:rPr>
          <w:rFonts w:ascii="Times New Roman" w:hAnsi="Times New Roman" w:cs="Times New Roman"/>
          <w:b/>
          <w:sz w:val="28"/>
          <w:szCs w:val="28"/>
        </w:rPr>
        <w:t xml:space="preserve"> 21 </w:t>
      </w:r>
      <w:r w:rsidR="00670D0E" w:rsidRPr="00296896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670D0E" w:rsidRPr="001360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70D0E" w:rsidRPr="0029689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70D0E" w:rsidRPr="00136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D0E" w:rsidRPr="00296896">
        <w:rPr>
          <w:rFonts w:ascii="Times New Roman" w:hAnsi="Times New Roman" w:cs="Times New Roman"/>
          <w:b/>
          <w:sz w:val="28"/>
          <w:szCs w:val="28"/>
        </w:rPr>
        <w:t xml:space="preserve"> 1 -14.00-15.35 </w:t>
      </w:r>
    </w:p>
    <w:p w:rsidR="00670D0E" w:rsidRDefault="007E4638" w:rsidP="00670D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3 11</w:t>
      </w:r>
      <w:r w:rsidR="00670D0E">
        <w:rPr>
          <w:rFonts w:ascii="Times New Roman" w:hAnsi="Times New Roman" w:cs="Times New Roman"/>
          <w:b/>
          <w:sz w:val="28"/>
          <w:szCs w:val="28"/>
        </w:rPr>
        <w:t xml:space="preserve"> 21  </w:t>
      </w:r>
      <w:r w:rsidR="00670D0E" w:rsidRPr="00296896">
        <w:rPr>
          <w:rFonts w:ascii="Times New Roman" w:hAnsi="Times New Roman" w:cs="Times New Roman"/>
          <w:b/>
          <w:sz w:val="28"/>
          <w:szCs w:val="28"/>
        </w:rPr>
        <w:t xml:space="preserve"> дс-1(8.00-9.35) и нхт-1(9.45-11.20)</w:t>
      </w:r>
    </w:p>
    <w:p w:rsidR="00670D0E" w:rsidRPr="00296896" w:rsidRDefault="00670D0E" w:rsidP="00670D0E">
      <w:pPr>
        <w:rPr>
          <w:rFonts w:ascii="Times New Roman" w:hAnsi="Times New Roman" w:cs="Times New Roman"/>
          <w:b/>
          <w:sz w:val="28"/>
          <w:szCs w:val="28"/>
        </w:rPr>
      </w:pPr>
    </w:p>
    <w:p w:rsidR="00670D0E" w:rsidRDefault="007E4638" w:rsidP="008419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6660" w:rsidRDefault="007E4638" w:rsidP="00841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592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9FB">
        <w:rPr>
          <w:rFonts w:ascii="Times New Roman" w:hAnsi="Times New Roman" w:cs="Times New Roman"/>
          <w:b/>
          <w:sz w:val="28"/>
          <w:szCs w:val="28"/>
        </w:rPr>
        <w:t>Гомеровский период</w:t>
      </w:r>
      <w:r w:rsidR="00466660">
        <w:rPr>
          <w:rFonts w:ascii="Times New Roman" w:hAnsi="Times New Roman" w:cs="Times New Roman"/>
          <w:sz w:val="28"/>
          <w:szCs w:val="28"/>
        </w:rPr>
        <w:t xml:space="preserve"> (</w:t>
      </w:r>
      <w:r w:rsidR="008419FB">
        <w:rPr>
          <w:rFonts w:ascii="Times New Roman" w:hAnsi="Times New Roman" w:cs="Times New Roman"/>
          <w:sz w:val="28"/>
          <w:szCs w:val="28"/>
        </w:rPr>
        <w:t xml:space="preserve">или темные века). </w:t>
      </w:r>
    </w:p>
    <w:p w:rsidR="00466660" w:rsidRDefault="000B2EA4" w:rsidP="00841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19FB">
        <w:rPr>
          <w:rFonts w:ascii="Times New Roman" w:hAnsi="Times New Roman" w:cs="Times New Roman"/>
          <w:b/>
          <w:sz w:val="28"/>
          <w:szCs w:val="28"/>
        </w:rPr>
        <w:t>На рубеже 12-11</w:t>
      </w:r>
      <w:r w:rsidR="008419FB">
        <w:rPr>
          <w:rFonts w:ascii="Times New Roman" w:hAnsi="Times New Roman" w:cs="Times New Roman"/>
          <w:sz w:val="28"/>
          <w:szCs w:val="28"/>
        </w:rPr>
        <w:t xml:space="preserve"> вв. до н.э.  преобладанию ахейцев в эгейском мире был положен конец </w:t>
      </w:r>
      <w:r w:rsidR="008419FB">
        <w:rPr>
          <w:rFonts w:ascii="Times New Roman" w:hAnsi="Times New Roman" w:cs="Times New Roman"/>
          <w:b/>
          <w:sz w:val="28"/>
          <w:szCs w:val="28"/>
        </w:rPr>
        <w:t>прибытием</w:t>
      </w:r>
      <w:r w:rsidR="008419FB">
        <w:rPr>
          <w:rFonts w:ascii="Times New Roman" w:hAnsi="Times New Roman" w:cs="Times New Roman"/>
          <w:sz w:val="28"/>
          <w:szCs w:val="28"/>
        </w:rPr>
        <w:t xml:space="preserve"> новых греческих племен с севера</w:t>
      </w:r>
      <w:r w:rsidR="00466660">
        <w:rPr>
          <w:rFonts w:ascii="Times New Roman" w:hAnsi="Times New Roman" w:cs="Times New Roman"/>
          <w:sz w:val="28"/>
          <w:szCs w:val="28"/>
        </w:rPr>
        <w:t xml:space="preserve"> </w:t>
      </w:r>
      <w:r w:rsidR="008419FB">
        <w:rPr>
          <w:rFonts w:ascii="Times New Roman" w:hAnsi="Times New Roman" w:cs="Times New Roman"/>
          <w:sz w:val="28"/>
          <w:szCs w:val="28"/>
        </w:rPr>
        <w:t xml:space="preserve">- </w:t>
      </w:r>
      <w:r w:rsidR="008419FB">
        <w:rPr>
          <w:rFonts w:ascii="Times New Roman" w:hAnsi="Times New Roman" w:cs="Times New Roman"/>
          <w:b/>
          <w:sz w:val="28"/>
          <w:szCs w:val="28"/>
        </w:rPr>
        <w:t>дорийцев.</w:t>
      </w:r>
      <w:r w:rsidR="008419FB">
        <w:rPr>
          <w:rFonts w:ascii="Times New Roman" w:hAnsi="Times New Roman" w:cs="Times New Roman"/>
          <w:sz w:val="28"/>
          <w:szCs w:val="28"/>
        </w:rPr>
        <w:t xml:space="preserve">  Они смогли противопоставить бронзовым мечам ахейцев более эффективное  </w:t>
      </w:r>
      <w:r w:rsidR="00466660">
        <w:rPr>
          <w:rFonts w:ascii="Times New Roman" w:hAnsi="Times New Roman" w:cs="Times New Roman"/>
          <w:b/>
          <w:sz w:val="28"/>
          <w:szCs w:val="28"/>
        </w:rPr>
        <w:t>железное  оружие</w:t>
      </w:r>
      <w:r w:rsidR="008419FB">
        <w:rPr>
          <w:rFonts w:ascii="Times New Roman" w:hAnsi="Times New Roman" w:cs="Times New Roman"/>
          <w:sz w:val="28"/>
          <w:szCs w:val="28"/>
        </w:rPr>
        <w:t>.</w:t>
      </w:r>
      <w:r w:rsidR="00466660">
        <w:rPr>
          <w:rFonts w:ascii="Times New Roman" w:hAnsi="Times New Roman" w:cs="Times New Roman"/>
          <w:sz w:val="28"/>
          <w:szCs w:val="28"/>
        </w:rPr>
        <w:t xml:space="preserve"> </w:t>
      </w:r>
      <w:r w:rsidR="008419FB">
        <w:rPr>
          <w:rFonts w:ascii="Times New Roman" w:hAnsi="Times New Roman" w:cs="Times New Roman"/>
          <w:sz w:val="28"/>
          <w:szCs w:val="28"/>
        </w:rPr>
        <w:t>В том,  что касается материальной культуры</w:t>
      </w:r>
      <w:r w:rsidR="00466660">
        <w:rPr>
          <w:rFonts w:ascii="Times New Roman" w:hAnsi="Times New Roman" w:cs="Times New Roman"/>
          <w:sz w:val="28"/>
          <w:szCs w:val="28"/>
        </w:rPr>
        <w:t>,</w:t>
      </w:r>
      <w:r w:rsidR="008419FB">
        <w:rPr>
          <w:rFonts w:ascii="Times New Roman" w:hAnsi="Times New Roman" w:cs="Times New Roman"/>
          <w:sz w:val="28"/>
          <w:szCs w:val="28"/>
        </w:rPr>
        <w:t xml:space="preserve"> был период упадка, </w:t>
      </w:r>
      <w:r w:rsidR="008419FB">
        <w:rPr>
          <w:rFonts w:ascii="Times New Roman" w:hAnsi="Times New Roman" w:cs="Times New Roman"/>
          <w:b/>
          <w:sz w:val="28"/>
          <w:szCs w:val="28"/>
        </w:rPr>
        <w:t xml:space="preserve">но  </w:t>
      </w:r>
      <w:r w:rsidR="008419FB" w:rsidRPr="00466660">
        <w:rPr>
          <w:rFonts w:ascii="Times New Roman" w:hAnsi="Times New Roman" w:cs="Times New Roman"/>
          <w:sz w:val="28"/>
          <w:szCs w:val="28"/>
        </w:rPr>
        <w:t>вызревали  предпосылки</w:t>
      </w:r>
      <w:r w:rsidR="008419FB">
        <w:rPr>
          <w:rFonts w:ascii="Times New Roman" w:hAnsi="Times New Roman" w:cs="Times New Roman"/>
          <w:sz w:val="28"/>
          <w:szCs w:val="28"/>
        </w:rPr>
        <w:t xml:space="preserve"> для дальнейшего  стремительного подъема. В поэмах </w:t>
      </w:r>
      <w:r w:rsidR="008419FB" w:rsidRPr="00466660">
        <w:rPr>
          <w:rFonts w:ascii="Times New Roman" w:hAnsi="Times New Roman" w:cs="Times New Roman"/>
          <w:b/>
          <w:sz w:val="28"/>
          <w:szCs w:val="28"/>
        </w:rPr>
        <w:t xml:space="preserve">Гомера </w:t>
      </w:r>
      <w:r w:rsidR="00466660" w:rsidRPr="00466660">
        <w:rPr>
          <w:rFonts w:ascii="Times New Roman" w:hAnsi="Times New Roman" w:cs="Times New Roman"/>
          <w:b/>
          <w:sz w:val="28"/>
          <w:szCs w:val="28"/>
        </w:rPr>
        <w:t xml:space="preserve"> «Илиада», «Одиссея»</w:t>
      </w:r>
      <w:r w:rsidR="00466660">
        <w:rPr>
          <w:rFonts w:ascii="Times New Roman" w:hAnsi="Times New Roman" w:cs="Times New Roman"/>
          <w:sz w:val="28"/>
          <w:szCs w:val="28"/>
        </w:rPr>
        <w:t xml:space="preserve">  </w:t>
      </w:r>
      <w:r w:rsidR="008419FB">
        <w:rPr>
          <w:rFonts w:ascii="Times New Roman" w:hAnsi="Times New Roman" w:cs="Times New Roman"/>
          <w:sz w:val="28"/>
          <w:szCs w:val="28"/>
        </w:rPr>
        <w:t xml:space="preserve">отображена жизнь  </w:t>
      </w:r>
      <w:r w:rsidR="008419FB">
        <w:rPr>
          <w:rFonts w:ascii="Times New Roman" w:hAnsi="Times New Roman" w:cs="Times New Roman"/>
          <w:b/>
          <w:sz w:val="28"/>
          <w:szCs w:val="28"/>
        </w:rPr>
        <w:t>общества</w:t>
      </w:r>
      <w:r w:rsidR="008419FB">
        <w:rPr>
          <w:rFonts w:ascii="Times New Roman" w:hAnsi="Times New Roman" w:cs="Times New Roman"/>
          <w:sz w:val="28"/>
          <w:szCs w:val="28"/>
        </w:rPr>
        <w:t xml:space="preserve"> гораздо более  </w:t>
      </w:r>
      <w:r w:rsidR="008419FB">
        <w:rPr>
          <w:rFonts w:ascii="Times New Roman" w:hAnsi="Times New Roman" w:cs="Times New Roman"/>
          <w:b/>
          <w:sz w:val="28"/>
          <w:szCs w:val="28"/>
        </w:rPr>
        <w:t>примитивного,</w:t>
      </w:r>
      <w:r w:rsidR="008419FB">
        <w:rPr>
          <w:rFonts w:ascii="Times New Roman" w:hAnsi="Times New Roman" w:cs="Times New Roman"/>
          <w:sz w:val="28"/>
          <w:szCs w:val="28"/>
        </w:rPr>
        <w:t xml:space="preserve"> чем то, что предстает перед нами  в  памятниках Крито-Микенской цивилизации. Герои Гомера живут в окруженных частоколом </w:t>
      </w:r>
      <w:r w:rsidR="008419FB">
        <w:rPr>
          <w:rFonts w:ascii="Times New Roman" w:hAnsi="Times New Roman" w:cs="Times New Roman"/>
          <w:b/>
          <w:sz w:val="28"/>
          <w:szCs w:val="28"/>
        </w:rPr>
        <w:t>деревянных  домах</w:t>
      </w:r>
      <w:r w:rsidR="008419FB">
        <w:rPr>
          <w:rFonts w:ascii="Times New Roman" w:hAnsi="Times New Roman" w:cs="Times New Roman"/>
          <w:sz w:val="28"/>
          <w:szCs w:val="28"/>
        </w:rPr>
        <w:t>, непохожих на дворцы  Микенской эпохи. Царица сама стирает и т.д.  Памятни</w:t>
      </w:r>
      <w:r w:rsidR="00466660">
        <w:rPr>
          <w:rFonts w:ascii="Times New Roman" w:hAnsi="Times New Roman" w:cs="Times New Roman"/>
          <w:sz w:val="28"/>
          <w:szCs w:val="28"/>
        </w:rPr>
        <w:t xml:space="preserve">ков сохранилось немного, </w:t>
      </w:r>
      <w:r w:rsidR="008419FB">
        <w:rPr>
          <w:rFonts w:ascii="Times New Roman" w:hAnsi="Times New Roman" w:cs="Times New Roman"/>
          <w:sz w:val="28"/>
          <w:szCs w:val="28"/>
        </w:rPr>
        <w:t xml:space="preserve"> в качестве  </w:t>
      </w:r>
      <w:r w:rsidR="008419FB">
        <w:rPr>
          <w:rFonts w:ascii="Times New Roman" w:hAnsi="Times New Roman" w:cs="Times New Roman"/>
          <w:b/>
          <w:sz w:val="28"/>
          <w:szCs w:val="28"/>
        </w:rPr>
        <w:t>стройматериала</w:t>
      </w:r>
      <w:r w:rsidR="008419FB">
        <w:rPr>
          <w:rFonts w:ascii="Times New Roman" w:hAnsi="Times New Roman" w:cs="Times New Roman"/>
          <w:sz w:val="28"/>
          <w:szCs w:val="28"/>
        </w:rPr>
        <w:t xml:space="preserve"> использовали   </w:t>
      </w:r>
      <w:r w:rsidR="008419FB">
        <w:rPr>
          <w:rFonts w:ascii="Times New Roman" w:hAnsi="Times New Roman" w:cs="Times New Roman"/>
          <w:b/>
          <w:sz w:val="28"/>
          <w:szCs w:val="28"/>
        </w:rPr>
        <w:t>древесину и необожженный кирпич</w:t>
      </w:r>
      <w:r w:rsidR="008419FB">
        <w:rPr>
          <w:rFonts w:ascii="Times New Roman" w:hAnsi="Times New Roman" w:cs="Times New Roman"/>
          <w:sz w:val="28"/>
          <w:szCs w:val="28"/>
        </w:rPr>
        <w:t xml:space="preserve">. Дерево служило материалом и для монументальной скульптуры – сохранилось множество </w:t>
      </w:r>
      <w:r w:rsidR="008419FB">
        <w:rPr>
          <w:rFonts w:ascii="Times New Roman" w:hAnsi="Times New Roman" w:cs="Times New Roman"/>
          <w:b/>
          <w:sz w:val="28"/>
          <w:szCs w:val="28"/>
        </w:rPr>
        <w:t>идолов</w:t>
      </w:r>
      <w:r w:rsidR="00466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9FB">
        <w:rPr>
          <w:rFonts w:ascii="Times New Roman" w:hAnsi="Times New Roman" w:cs="Times New Roman"/>
          <w:b/>
          <w:sz w:val="28"/>
          <w:szCs w:val="28"/>
        </w:rPr>
        <w:t xml:space="preserve"> начала 1 тыс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19FB">
        <w:rPr>
          <w:rFonts w:ascii="Times New Roman" w:hAnsi="Times New Roman" w:cs="Times New Roman"/>
          <w:b/>
          <w:sz w:val="28"/>
          <w:szCs w:val="28"/>
        </w:rPr>
        <w:t xml:space="preserve"> до н.э.</w:t>
      </w:r>
      <w:r w:rsidR="008419FB">
        <w:rPr>
          <w:rFonts w:ascii="Times New Roman" w:hAnsi="Times New Roman" w:cs="Times New Roman"/>
          <w:sz w:val="28"/>
          <w:szCs w:val="28"/>
        </w:rPr>
        <w:t xml:space="preserve"> – </w:t>
      </w:r>
      <w:r w:rsidR="00466660">
        <w:rPr>
          <w:rFonts w:ascii="Times New Roman" w:hAnsi="Times New Roman" w:cs="Times New Roman"/>
          <w:sz w:val="28"/>
          <w:szCs w:val="28"/>
        </w:rPr>
        <w:t xml:space="preserve">несложных, поражающих </w:t>
      </w:r>
      <w:r w:rsidR="008419FB">
        <w:rPr>
          <w:rFonts w:ascii="Times New Roman" w:hAnsi="Times New Roman" w:cs="Times New Roman"/>
          <w:sz w:val="28"/>
          <w:szCs w:val="28"/>
        </w:rPr>
        <w:t xml:space="preserve"> наивностью своего выполнения. Однако искусствоведы обращают внимание  на  их разнообразие, отсутствие канона. Различные формы прид</w:t>
      </w:r>
      <w:r w:rsidR="00466660">
        <w:rPr>
          <w:rFonts w:ascii="Times New Roman" w:hAnsi="Times New Roman" w:cs="Times New Roman"/>
          <w:sz w:val="28"/>
          <w:szCs w:val="28"/>
        </w:rPr>
        <w:t>авались человеческим фигурам  (</w:t>
      </w:r>
      <w:r w:rsidR="008419FB">
        <w:rPr>
          <w:rFonts w:ascii="Times New Roman" w:hAnsi="Times New Roman" w:cs="Times New Roman"/>
          <w:sz w:val="28"/>
          <w:szCs w:val="28"/>
        </w:rPr>
        <w:t>кон</w:t>
      </w:r>
      <w:r w:rsidR="00466660">
        <w:rPr>
          <w:rFonts w:ascii="Times New Roman" w:hAnsi="Times New Roman" w:cs="Times New Roman"/>
          <w:sz w:val="28"/>
          <w:szCs w:val="28"/>
        </w:rPr>
        <w:t xml:space="preserve">ус, скрипка). </w:t>
      </w:r>
      <w:proofErr w:type="gramStart"/>
      <w:r w:rsidR="00466660">
        <w:rPr>
          <w:rFonts w:ascii="Times New Roman" w:hAnsi="Times New Roman" w:cs="Times New Roman"/>
          <w:sz w:val="28"/>
          <w:szCs w:val="28"/>
        </w:rPr>
        <w:t xml:space="preserve">Преувеличение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660">
        <w:rPr>
          <w:rFonts w:ascii="Times New Roman" w:hAnsi="Times New Roman" w:cs="Times New Roman"/>
          <w:sz w:val="28"/>
          <w:szCs w:val="28"/>
        </w:rPr>
        <w:t xml:space="preserve"> было </w:t>
      </w:r>
      <w:r w:rsidR="008419FB">
        <w:rPr>
          <w:rFonts w:ascii="Times New Roman" w:hAnsi="Times New Roman" w:cs="Times New Roman"/>
          <w:sz w:val="28"/>
          <w:szCs w:val="28"/>
        </w:rPr>
        <w:t xml:space="preserve"> средством  выразительной</w:t>
      </w:r>
      <w:r w:rsidR="00466660">
        <w:rPr>
          <w:rFonts w:ascii="Times New Roman" w:hAnsi="Times New Roman" w:cs="Times New Roman"/>
          <w:sz w:val="28"/>
          <w:szCs w:val="28"/>
        </w:rPr>
        <w:t xml:space="preserve"> </w:t>
      </w:r>
      <w:r w:rsidR="008419FB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466660">
        <w:rPr>
          <w:rFonts w:ascii="Times New Roman" w:hAnsi="Times New Roman" w:cs="Times New Roman"/>
          <w:sz w:val="28"/>
          <w:szCs w:val="28"/>
        </w:rPr>
        <w:t>и (вытянутые руки или шея  производили</w:t>
      </w:r>
      <w:r w:rsidR="008419FB">
        <w:rPr>
          <w:rFonts w:ascii="Times New Roman" w:hAnsi="Times New Roman" w:cs="Times New Roman"/>
          <w:sz w:val="28"/>
          <w:szCs w:val="28"/>
        </w:rPr>
        <w:t xml:space="preserve"> </w:t>
      </w:r>
      <w:r w:rsidR="005A0039">
        <w:rPr>
          <w:rFonts w:ascii="Times New Roman" w:hAnsi="Times New Roman" w:cs="Times New Roman"/>
          <w:sz w:val="28"/>
          <w:szCs w:val="28"/>
        </w:rPr>
        <w:t xml:space="preserve"> </w:t>
      </w:r>
      <w:r w:rsidR="008419FB">
        <w:rPr>
          <w:rFonts w:ascii="Times New Roman" w:hAnsi="Times New Roman" w:cs="Times New Roman"/>
          <w:sz w:val="28"/>
          <w:szCs w:val="28"/>
        </w:rPr>
        <w:t>забавное, а не устрашающее впечатление.</w:t>
      </w:r>
      <w:proofErr w:type="gramEnd"/>
      <w:r w:rsidR="008419FB">
        <w:rPr>
          <w:rFonts w:ascii="Times New Roman" w:hAnsi="Times New Roman" w:cs="Times New Roman"/>
          <w:sz w:val="28"/>
          <w:szCs w:val="28"/>
        </w:rPr>
        <w:t xml:space="preserve"> Хорошо сохранилась </w:t>
      </w:r>
      <w:r w:rsidR="00466660">
        <w:rPr>
          <w:rFonts w:ascii="Times New Roman" w:hAnsi="Times New Roman" w:cs="Times New Roman"/>
          <w:b/>
          <w:sz w:val="28"/>
          <w:szCs w:val="28"/>
        </w:rPr>
        <w:t>вазовая живопись -</w:t>
      </w:r>
      <w:r w:rsidR="008419FB">
        <w:rPr>
          <w:rFonts w:ascii="Times New Roman" w:hAnsi="Times New Roman" w:cs="Times New Roman"/>
          <w:b/>
          <w:sz w:val="28"/>
          <w:szCs w:val="28"/>
        </w:rPr>
        <w:t xml:space="preserve"> т.н. </w:t>
      </w:r>
      <w:proofErr w:type="spellStart"/>
      <w:r w:rsidR="008419FB">
        <w:rPr>
          <w:rFonts w:ascii="Times New Roman" w:hAnsi="Times New Roman" w:cs="Times New Roman"/>
          <w:b/>
          <w:sz w:val="28"/>
          <w:szCs w:val="28"/>
        </w:rPr>
        <w:t>дипилонские</w:t>
      </w:r>
      <w:proofErr w:type="spellEnd"/>
      <w:r w:rsidR="008419FB">
        <w:rPr>
          <w:rFonts w:ascii="Times New Roman" w:hAnsi="Times New Roman" w:cs="Times New Roman"/>
          <w:b/>
          <w:sz w:val="28"/>
          <w:szCs w:val="28"/>
        </w:rPr>
        <w:t xml:space="preserve"> вазы  </w:t>
      </w:r>
      <w:r w:rsidR="008419FB">
        <w:rPr>
          <w:rFonts w:ascii="Times New Roman" w:hAnsi="Times New Roman" w:cs="Times New Roman"/>
          <w:sz w:val="28"/>
          <w:szCs w:val="28"/>
        </w:rPr>
        <w:t>(</w:t>
      </w:r>
      <w:r w:rsidR="00466660">
        <w:rPr>
          <w:rFonts w:ascii="Times New Roman" w:hAnsi="Times New Roman" w:cs="Times New Roman"/>
          <w:sz w:val="28"/>
          <w:szCs w:val="28"/>
        </w:rPr>
        <w:t xml:space="preserve">или </w:t>
      </w:r>
      <w:r w:rsidR="008419FB">
        <w:rPr>
          <w:rFonts w:ascii="Times New Roman" w:hAnsi="Times New Roman" w:cs="Times New Roman"/>
          <w:sz w:val="28"/>
          <w:szCs w:val="28"/>
        </w:rPr>
        <w:t>вазы  геометрического стиля.)   Мастера вырабатывали</w:t>
      </w:r>
      <w:r w:rsidR="00466660">
        <w:rPr>
          <w:rFonts w:ascii="Times New Roman" w:hAnsi="Times New Roman" w:cs="Times New Roman"/>
          <w:sz w:val="28"/>
          <w:szCs w:val="28"/>
        </w:rPr>
        <w:t xml:space="preserve"> своеобразные   приемы  изображе</w:t>
      </w:r>
      <w:r w:rsidR="008419FB">
        <w:rPr>
          <w:rFonts w:ascii="Times New Roman" w:hAnsi="Times New Roman" w:cs="Times New Roman"/>
          <w:sz w:val="28"/>
          <w:szCs w:val="28"/>
        </w:rPr>
        <w:t>ния</w:t>
      </w:r>
      <w:r w:rsidR="00466660">
        <w:rPr>
          <w:rFonts w:ascii="Times New Roman" w:hAnsi="Times New Roman" w:cs="Times New Roman"/>
          <w:sz w:val="28"/>
          <w:szCs w:val="28"/>
        </w:rPr>
        <w:t xml:space="preserve"> </w:t>
      </w:r>
      <w:r w:rsidR="008419FB">
        <w:rPr>
          <w:rFonts w:ascii="Times New Roman" w:hAnsi="Times New Roman" w:cs="Times New Roman"/>
          <w:sz w:val="28"/>
          <w:szCs w:val="28"/>
        </w:rPr>
        <w:t xml:space="preserve"> людей, животных, предметов, выполняли огромные и сложные  композиции. (Многолюдные битвы, </w:t>
      </w:r>
      <w:r w:rsidR="008419FB">
        <w:rPr>
          <w:rFonts w:ascii="Times New Roman" w:hAnsi="Times New Roman" w:cs="Times New Roman"/>
          <w:sz w:val="28"/>
          <w:szCs w:val="28"/>
        </w:rPr>
        <w:lastRenderedPageBreak/>
        <w:t>веселые пиры, сцена на лодке с гребцами)</w:t>
      </w:r>
      <w:r w:rsidR="00466660">
        <w:rPr>
          <w:rFonts w:ascii="Times New Roman" w:hAnsi="Times New Roman" w:cs="Times New Roman"/>
          <w:sz w:val="28"/>
          <w:szCs w:val="28"/>
        </w:rPr>
        <w:t>.</w:t>
      </w:r>
      <w:r w:rsidR="008419FB">
        <w:rPr>
          <w:rFonts w:ascii="Times New Roman" w:hAnsi="Times New Roman" w:cs="Times New Roman"/>
          <w:sz w:val="28"/>
          <w:szCs w:val="28"/>
        </w:rPr>
        <w:t xml:space="preserve"> Умели охватить единым взглядом многолюдные  сцены  и дать  их в четком расположении.</w:t>
      </w:r>
    </w:p>
    <w:p w:rsidR="00F4364D" w:rsidRDefault="008419FB" w:rsidP="00841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Сложились основы греческой мифологии и народной эпической поэзии.  </w:t>
      </w:r>
      <w:r w:rsidR="005A0039">
        <w:rPr>
          <w:rFonts w:ascii="Times New Roman" w:hAnsi="Times New Roman" w:cs="Times New Roman"/>
          <w:sz w:val="28"/>
          <w:szCs w:val="28"/>
        </w:rPr>
        <w:t xml:space="preserve">Мифы – от </w:t>
      </w:r>
      <w:r w:rsidR="00012703">
        <w:rPr>
          <w:rFonts w:ascii="Times New Roman" w:hAnsi="Times New Roman" w:cs="Times New Roman"/>
          <w:sz w:val="28"/>
          <w:szCs w:val="28"/>
        </w:rPr>
        <w:t xml:space="preserve">греческого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Methos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сказание, предание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оздания коллективной фантазии, отражающие  действительность в виде чувственно-конкретных персонификаций  и одушевленных существ, которые мыслятся первобытным сознанием вполне реальными. </w:t>
      </w:r>
      <w:r>
        <w:rPr>
          <w:rFonts w:ascii="Times New Roman" w:hAnsi="Times New Roman" w:cs="Times New Roman"/>
          <w:b/>
          <w:sz w:val="28"/>
          <w:szCs w:val="28"/>
        </w:rPr>
        <w:t xml:space="preserve">Мифы </w:t>
      </w:r>
      <w:r w:rsidR="00525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F00" w:rsidRPr="00525F00">
        <w:rPr>
          <w:rFonts w:ascii="Times New Roman" w:hAnsi="Times New Roman" w:cs="Times New Roman"/>
          <w:sz w:val="28"/>
          <w:szCs w:val="28"/>
        </w:rPr>
        <w:t>отражали</w:t>
      </w:r>
      <w:r w:rsidR="00F4364D">
        <w:rPr>
          <w:rFonts w:ascii="Times New Roman" w:hAnsi="Times New Roman" w:cs="Times New Roman"/>
          <w:sz w:val="28"/>
          <w:szCs w:val="28"/>
        </w:rPr>
        <w:t xml:space="preserve"> определенные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4364D">
        <w:rPr>
          <w:rFonts w:ascii="Times New Roman" w:hAnsi="Times New Roman" w:cs="Times New Roman"/>
          <w:sz w:val="28"/>
          <w:szCs w:val="28"/>
        </w:rPr>
        <w:t xml:space="preserve">б окружающем </w:t>
      </w:r>
      <w:r>
        <w:rPr>
          <w:rFonts w:ascii="Times New Roman" w:hAnsi="Times New Roman" w:cs="Times New Roman"/>
          <w:sz w:val="28"/>
          <w:szCs w:val="28"/>
        </w:rPr>
        <w:t xml:space="preserve"> мире, </w:t>
      </w:r>
      <w:r w:rsidR="00F4364D">
        <w:rPr>
          <w:rFonts w:ascii="Times New Roman" w:hAnsi="Times New Roman" w:cs="Times New Roman"/>
          <w:b/>
          <w:sz w:val="28"/>
          <w:szCs w:val="28"/>
        </w:rPr>
        <w:t>цельную  систему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взглядов</w:t>
      </w:r>
      <w:r>
        <w:rPr>
          <w:rFonts w:ascii="Times New Roman" w:hAnsi="Times New Roman" w:cs="Times New Roman"/>
          <w:sz w:val="28"/>
          <w:szCs w:val="28"/>
        </w:rPr>
        <w:t>, в соответ</w:t>
      </w:r>
      <w:r w:rsidR="00F4364D">
        <w:rPr>
          <w:rFonts w:ascii="Times New Roman" w:hAnsi="Times New Roman" w:cs="Times New Roman"/>
          <w:sz w:val="28"/>
          <w:szCs w:val="28"/>
        </w:rPr>
        <w:t xml:space="preserve">ствии с которыми  воспринималась 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действительность. Сложившаяся в первобытной культуре мифология   впоследствии явилась основой формирования науки, политической  идеологии и т.д. Происходит своеобразное переосмысление  мифов, которые впоследствии включаются в новые структуры. Особый интерес представляет их трансформация в  литературном творчестве.</w:t>
      </w:r>
    </w:p>
    <w:p w:rsidR="009F2272" w:rsidRDefault="008419FB" w:rsidP="008419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Различаются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дофессалийская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(или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доолимпийская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мифология, порожденная еще эпохой </w:t>
      </w:r>
      <w:r>
        <w:rPr>
          <w:rFonts w:ascii="Times New Roman" w:hAnsi="Times New Roman" w:cs="Times New Roman"/>
          <w:b/>
          <w:sz w:val="28"/>
          <w:szCs w:val="28"/>
        </w:rPr>
        <w:t>матриархата</w:t>
      </w:r>
      <w:r w:rsidR="00F4364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фессалиийская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F4364D">
        <w:rPr>
          <w:rFonts w:ascii="Times New Roman" w:hAnsi="Times New Roman" w:cs="Times New Roman"/>
          <w:b/>
          <w:sz w:val="28"/>
          <w:szCs w:val="28"/>
        </w:rPr>
        <w:t>олимпийская</w:t>
      </w:r>
      <w:r>
        <w:rPr>
          <w:rFonts w:ascii="Times New Roman" w:hAnsi="Times New Roman" w:cs="Times New Roman"/>
          <w:sz w:val="28"/>
          <w:szCs w:val="28"/>
        </w:rPr>
        <w:t xml:space="preserve">, связанная с </w:t>
      </w:r>
      <w:r>
        <w:rPr>
          <w:rFonts w:ascii="Times New Roman" w:hAnsi="Times New Roman" w:cs="Times New Roman"/>
          <w:b/>
          <w:sz w:val="28"/>
          <w:szCs w:val="28"/>
        </w:rPr>
        <w:t xml:space="preserve">патриархатом  </w:t>
      </w:r>
      <w:r>
        <w:rPr>
          <w:rFonts w:ascii="Times New Roman" w:hAnsi="Times New Roman" w:cs="Times New Roman"/>
          <w:sz w:val="28"/>
          <w:szCs w:val="28"/>
        </w:rPr>
        <w:t>и   примитивными формами рабовладения, централизацией мифологии вокруг Олимпа  и переходом к художественно развитому и строгому героизму. Боги побеждают чудовищ. (Мифология отражала этапы становления  самосо</w:t>
      </w:r>
      <w:r w:rsidR="00F4364D">
        <w:rPr>
          <w:rFonts w:ascii="Times New Roman" w:hAnsi="Times New Roman" w:cs="Times New Roman"/>
          <w:sz w:val="28"/>
          <w:szCs w:val="28"/>
        </w:rPr>
        <w:t xml:space="preserve">знания человека). На  этом этапе  герой, подобно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64D">
        <w:rPr>
          <w:rFonts w:ascii="Times New Roman" w:hAnsi="Times New Roman" w:cs="Times New Roman"/>
          <w:b/>
          <w:sz w:val="28"/>
          <w:szCs w:val="28"/>
        </w:rPr>
        <w:t>Прометею</w:t>
      </w:r>
      <w:r>
        <w:rPr>
          <w:rFonts w:ascii="Times New Roman" w:hAnsi="Times New Roman" w:cs="Times New Roman"/>
          <w:sz w:val="28"/>
          <w:szCs w:val="28"/>
        </w:rPr>
        <w:t xml:space="preserve">, вступает в </w:t>
      </w:r>
      <w:r>
        <w:rPr>
          <w:rFonts w:ascii="Times New Roman" w:hAnsi="Times New Roman" w:cs="Times New Roman"/>
          <w:b/>
          <w:sz w:val="28"/>
          <w:szCs w:val="28"/>
        </w:rPr>
        <w:t>спор с богами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 9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364D">
        <w:rPr>
          <w:rFonts w:ascii="Times New Roman" w:hAnsi="Times New Roman" w:cs="Times New Roman"/>
          <w:sz w:val="28"/>
          <w:szCs w:val="28"/>
        </w:rPr>
        <w:t xml:space="preserve">до н.э. </w:t>
      </w:r>
      <w:r>
        <w:rPr>
          <w:rFonts w:ascii="Times New Roman" w:hAnsi="Times New Roman" w:cs="Times New Roman"/>
          <w:sz w:val="28"/>
          <w:szCs w:val="28"/>
        </w:rPr>
        <w:t xml:space="preserve">при   посредничестве финикийцев   </w:t>
      </w:r>
      <w:r w:rsidR="00F4364D">
        <w:rPr>
          <w:rFonts w:ascii="Times New Roman" w:hAnsi="Times New Roman" w:cs="Times New Roman"/>
          <w:sz w:val="28"/>
          <w:szCs w:val="28"/>
        </w:rPr>
        <w:t xml:space="preserve">греки  </w:t>
      </w:r>
      <w:r>
        <w:rPr>
          <w:rFonts w:ascii="Times New Roman" w:hAnsi="Times New Roman" w:cs="Times New Roman"/>
          <w:b/>
          <w:sz w:val="28"/>
          <w:szCs w:val="28"/>
        </w:rPr>
        <w:t>приняли  семитский  алфавит</w:t>
      </w:r>
      <w:r w:rsidR="00F4364D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>осовременили</w:t>
      </w:r>
      <w:r w:rsidR="00F4364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F43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добавив знаки, обозначавшие гласные</w:t>
      </w:r>
      <w:r w:rsidR="00F4364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64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алфавит</w:t>
      </w:r>
      <w:r w:rsidR="00F43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 консонантным). Из финикийских букв </w:t>
      </w:r>
      <w:r>
        <w:rPr>
          <w:rFonts w:ascii="Times New Roman" w:hAnsi="Times New Roman" w:cs="Times New Roman"/>
          <w:b/>
          <w:sz w:val="28"/>
          <w:szCs w:val="28"/>
        </w:rPr>
        <w:t>«алеф»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возникли греческие </w:t>
      </w:r>
      <w:r>
        <w:rPr>
          <w:rFonts w:ascii="Times New Roman" w:hAnsi="Times New Roman" w:cs="Times New Roman"/>
          <w:b/>
          <w:sz w:val="28"/>
          <w:szCs w:val="28"/>
        </w:rPr>
        <w:t>«алеф»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b/>
          <w:sz w:val="28"/>
          <w:szCs w:val="28"/>
        </w:rPr>
        <w:t xml:space="preserve">«эпсилон». </w:t>
      </w:r>
    </w:p>
    <w:p w:rsidR="00F3427F" w:rsidRDefault="008419FB" w:rsidP="00841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Завершался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переход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родового строя</w:t>
      </w:r>
      <w:r>
        <w:rPr>
          <w:rFonts w:ascii="Times New Roman" w:hAnsi="Times New Roman" w:cs="Times New Roman"/>
          <w:sz w:val="28"/>
          <w:szCs w:val="28"/>
        </w:rPr>
        <w:t xml:space="preserve"> к   государственной организации </w:t>
      </w:r>
      <w:r>
        <w:rPr>
          <w:rFonts w:ascii="Times New Roman" w:hAnsi="Times New Roman" w:cs="Times New Roman"/>
          <w:b/>
          <w:sz w:val="28"/>
          <w:szCs w:val="28"/>
        </w:rPr>
        <w:t>полисного типа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4DAE">
        <w:rPr>
          <w:rFonts w:ascii="Times New Roman" w:hAnsi="Times New Roman" w:cs="Times New Roman"/>
          <w:sz w:val="28"/>
          <w:szCs w:val="28"/>
        </w:rPr>
        <w:t xml:space="preserve"> Были  р</w:t>
      </w:r>
      <w:r>
        <w:rPr>
          <w:rFonts w:ascii="Times New Roman" w:hAnsi="Times New Roman" w:cs="Times New Roman"/>
          <w:sz w:val="28"/>
          <w:szCs w:val="28"/>
        </w:rPr>
        <w:t xml:space="preserve">аспространены </w:t>
      </w:r>
      <w:r w:rsidR="001C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элементы частной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C4DA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охотничья добыча, скот).</w:t>
      </w:r>
      <w:r w:rsidR="00EF7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Богатая аристократия имела земельные наделы,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передаваемые по наследству. </w:t>
      </w:r>
      <w:r>
        <w:rPr>
          <w:rFonts w:ascii="Times New Roman" w:hAnsi="Times New Roman" w:cs="Times New Roman"/>
          <w:b/>
          <w:sz w:val="28"/>
          <w:szCs w:val="28"/>
        </w:rPr>
        <w:t>Пожизненная монархия</w:t>
      </w:r>
      <w:r>
        <w:rPr>
          <w:rFonts w:ascii="Times New Roman" w:hAnsi="Times New Roman" w:cs="Times New Roman"/>
          <w:sz w:val="28"/>
          <w:szCs w:val="28"/>
        </w:rPr>
        <w:t xml:space="preserve"> воспринималась как пережиток, </w:t>
      </w:r>
      <w:r>
        <w:rPr>
          <w:rFonts w:ascii="Times New Roman" w:hAnsi="Times New Roman" w:cs="Times New Roman"/>
          <w:b/>
          <w:sz w:val="28"/>
          <w:szCs w:val="28"/>
        </w:rPr>
        <w:t>уступая дорогу выборной</w:t>
      </w:r>
      <w:r w:rsidR="004B48CA">
        <w:rPr>
          <w:rFonts w:ascii="Times New Roman" w:hAnsi="Times New Roman" w:cs="Times New Roman"/>
          <w:sz w:val="28"/>
          <w:szCs w:val="28"/>
        </w:rPr>
        <w:t>.</w:t>
      </w:r>
    </w:p>
    <w:p w:rsidR="000B2EA4" w:rsidRPr="000B2EA4" w:rsidRDefault="000B2EA4" w:rsidP="00841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61C" w:rsidRPr="008D7981" w:rsidRDefault="00DF561C" w:rsidP="006141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Домашнее задание</w:t>
      </w:r>
      <w:r w:rsidRPr="006141AE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52937" w:rsidRDefault="00DF561C" w:rsidP="006141AE">
      <w:pPr>
        <w:rPr>
          <w:rFonts w:ascii="Times New Roman" w:hAnsi="Times New Roman" w:cs="Times New Roman"/>
          <w:sz w:val="28"/>
          <w:szCs w:val="28"/>
        </w:rPr>
      </w:pPr>
      <w:r w:rsidRPr="008D7981">
        <w:rPr>
          <w:rFonts w:ascii="Times New Roman" w:hAnsi="Times New Roman" w:cs="Times New Roman"/>
          <w:sz w:val="28"/>
          <w:szCs w:val="28"/>
        </w:rPr>
        <w:t>1.</w:t>
      </w:r>
      <w:r w:rsidR="006141AE">
        <w:rPr>
          <w:rFonts w:ascii="Times New Roman" w:hAnsi="Times New Roman" w:cs="Times New Roman"/>
          <w:sz w:val="28"/>
          <w:szCs w:val="28"/>
        </w:rPr>
        <w:t xml:space="preserve"> </w:t>
      </w:r>
      <w:r w:rsidR="006141AE">
        <w:rPr>
          <w:rFonts w:ascii="Times New Roman" w:hAnsi="Times New Roman" w:cs="Times New Roman"/>
          <w:b/>
          <w:sz w:val="28"/>
          <w:szCs w:val="28"/>
        </w:rPr>
        <w:t>П</w:t>
      </w:r>
      <w:r w:rsidR="006141AE" w:rsidRPr="008D7981">
        <w:rPr>
          <w:rFonts w:ascii="Times New Roman" w:hAnsi="Times New Roman" w:cs="Times New Roman"/>
          <w:b/>
          <w:sz w:val="28"/>
          <w:szCs w:val="28"/>
        </w:rPr>
        <w:t>осмотреть</w:t>
      </w:r>
      <w:r w:rsidR="006141AE" w:rsidRPr="008D7981">
        <w:rPr>
          <w:rFonts w:ascii="Times New Roman" w:hAnsi="Times New Roman" w:cs="Times New Roman"/>
          <w:sz w:val="28"/>
          <w:szCs w:val="28"/>
        </w:rPr>
        <w:t xml:space="preserve"> </w:t>
      </w:r>
      <w:r w:rsidR="006141AE">
        <w:rPr>
          <w:rFonts w:ascii="Times New Roman" w:hAnsi="Times New Roman" w:cs="Times New Roman"/>
          <w:sz w:val="28"/>
          <w:szCs w:val="28"/>
        </w:rPr>
        <w:t xml:space="preserve"> </w:t>
      </w:r>
      <w:r w:rsidR="006141A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D7981">
        <w:rPr>
          <w:rFonts w:ascii="Times New Roman" w:hAnsi="Times New Roman" w:cs="Times New Roman"/>
          <w:sz w:val="28"/>
          <w:szCs w:val="28"/>
        </w:rPr>
        <w:t>Древняя Греция за 18 минут</w:t>
      </w:r>
      <w:r w:rsidR="006141AE">
        <w:rPr>
          <w:rFonts w:ascii="Times New Roman" w:hAnsi="Times New Roman" w:cs="Times New Roman"/>
          <w:sz w:val="28"/>
          <w:szCs w:val="28"/>
        </w:rPr>
        <w:t>»</w:t>
      </w:r>
      <w:r w:rsidRPr="008D7981">
        <w:rPr>
          <w:rFonts w:ascii="Times New Roman" w:hAnsi="Times New Roman" w:cs="Times New Roman"/>
          <w:sz w:val="28"/>
          <w:szCs w:val="28"/>
        </w:rPr>
        <w:t xml:space="preserve">  //</w:t>
      </w:r>
      <w:proofErr w:type="spellStart"/>
      <w:r w:rsidRPr="008D7981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8D7981">
        <w:rPr>
          <w:rFonts w:ascii="Times New Roman" w:hAnsi="Times New Roman" w:cs="Times New Roman"/>
          <w:sz w:val="28"/>
          <w:szCs w:val="28"/>
        </w:rPr>
        <w:t xml:space="preserve">:// </w:t>
      </w:r>
      <w:hyperlink r:id="rId5" w:history="1">
        <w:r w:rsidRPr="008D7981">
          <w:rPr>
            <w:rStyle w:val="a3"/>
            <w:rFonts w:ascii="Times New Roman" w:hAnsi="Times New Roman" w:cs="Times New Roman"/>
            <w:sz w:val="28"/>
            <w:szCs w:val="28"/>
          </w:rPr>
          <w:t>www.youtube</w:t>
        </w:r>
      </w:hyperlink>
      <w:r w:rsidRPr="008D79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7981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8D798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D7981">
        <w:rPr>
          <w:rFonts w:ascii="Times New Roman" w:hAnsi="Times New Roman" w:cs="Times New Roman"/>
          <w:sz w:val="28"/>
          <w:szCs w:val="28"/>
        </w:rPr>
        <w:t>watch?v</w:t>
      </w:r>
      <w:proofErr w:type="spellEnd"/>
      <w:r w:rsidRPr="008D7981">
        <w:rPr>
          <w:rFonts w:ascii="Times New Roman" w:hAnsi="Times New Roman" w:cs="Times New Roman"/>
          <w:sz w:val="28"/>
          <w:szCs w:val="28"/>
        </w:rPr>
        <w:t xml:space="preserve"> =L </w:t>
      </w:r>
      <w:proofErr w:type="spellStart"/>
      <w:r w:rsidRPr="008D7981">
        <w:rPr>
          <w:rFonts w:ascii="Times New Roman" w:hAnsi="Times New Roman" w:cs="Times New Roman"/>
          <w:sz w:val="28"/>
          <w:szCs w:val="28"/>
        </w:rPr>
        <w:t>JdhEp</w:t>
      </w:r>
      <w:proofErr w:type="spellEnd"/>
      <w:r w:rsidRPr="008D7981">
        <w:rPr>
          <w:rFonts w:ascii="Times New Roman" w:hAnsi="Times New Roman" w:cs="Times New Roman"/>
          <w:sz w:val="28"/>
          <w:szCs w:val="28"/>
        </w:rPr>
        <w:t xml:space="preserve"> J03 </w:t>
      </w:r>
      <w:proofErr w:type="spellStart"/>
      <w:r w:rsidRPr="008D7981">
        <w:rPr>
          <w:rFonts w:ascii="Times New Roman" w:hAnsi="Times New Roman" w:cs="Times New Roman"/>
          <w:sz w:val="28"/>
          <w:szCs w:val="28"/>
        </w:rPr>
        <w:t>Ug</w:t>
      </w:r>
      <w:proofErr w:type="spellEnd"/>
    </w:p>
    <w:p w:rsidR="00DF561C" w:rsidRPr="008D7981" w:rsidRDefault="00DF561C" w:rsidP="006141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79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 xml:space="preserve">2.Гомер "Одиссея". Анализ и краткое содержание. </w:t>
      </w:r>
      <w:proofErr w:type="spellStart"/>
      <w:r w:rsidRPr="008D79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Пустовит</w:t>
      </w:r>
      <w:proofErr w:type="spellEnd"/>
      <w:r w:rsidRPr="008D79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Александр. Древняя Греция. История Культуры //</w:t>
      </w:r>
      <w:proofErr w:type="spellStart"/>
      <w:r w:rsidRPr="008D79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https</w:t>
      </w:r>
      <w:proofErr w:type="spellEnd"/>
      <w:r w:rsidRPr="008D79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://www.youtube. </w:t>
      </w:r>
      <w:proofErr w:type="spellStart"/>
      <w:r w:rsidRPr="008D79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com</w:t>
      </w:r>
      <w:proofErr w:type="spellEnd"/>
      <w:r w:rsidRPr="008D79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/</w:t>
      </w:r>
      <w:proofErr w:type="spellStart"/>
      <w:r w:rsidRPr="008D79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watch?v</w:t>
      </w:r>
      <w:proofErr w:type="spellEnd"/>
      <w:r w:rsidRPr="008D79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= FzFF2iGKWFE</w:t>
      </w:r>
    </w:p>
    <w:p w:rsidR="00952937" w:rsidRPr="006F1263" w:rsidRDefault="00952937" w:rsidP="00952937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</w:t>
      </w:r>
      <w:r w:rsidRPr="006F1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«Древняя Греция искусство. Архитектура архаического периода» //</w:t>
      </w:r>
      <w:proofErr w:type="spellStart"/>
      <w:r w:rsidRPr="006F1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https</w:t>
      </w:r>
      <w:proofErr w:type="spellEnd"/>
      <w:r w:rsidRPr="006F1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:// www.youtube.com/watch?v=_S1jblNjvuo</w:t>
      </w:r>
    </w:p>
    <w:p w:rsidR="00DF561C" w:rsidRPr="008D7981" w:rsidRDefault="006141AE" w:rsidP="006141AE">
      <w:pPr>
        <w:pStyle w:val="1"/>
        <w:shd w:val="clear" w:color="auto" w:fill="F9F9F9"/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  <w:r w:rsidRPr="006141AE">
        <w:rPr>
          <w:b w:val="0"/>
          <w:bCs w:val="0"/>
          <w:sz w:val="28"/>
          <w:szCs w:val="28"/>
        </w:rPr>
        <w:t>4</w:t>
      </w:r>
      <w:proofErr w:type="gramStart"/>
      <w:r w:rsidR="00DF561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З</w:t>
      </w:r>
      <w:proofErr w:type="gramEnd"/>
      <w:r>
        <w:rPr>
          <w:b w:val="0"/>
          <w:bCs w:val="0"/>
          <w:sz w:val="28"/>
          <w:szCs w:val="28"/>
        </w:rPr>
        <w:t>аконспектировать  и выучить материал.  Познакомиться с содержанием  у</w:t>
      </w:r>
      <w:r w:rsidR="00DF561C">
        <w:rPr>
          <w:b w:val="0"/>
          <w:bCs w:val="0"/>
          <w:sz w:val="28"/>
          <w:szCs w:val="28"/>
        </w:rPr>
        <w:t>чебник</w:t>
      </w:r>
      <w:r>
        <w:rPr>
          <w:b w:val="0"/>
          <w:bCs w:val="0"/>
          <w:sz w:val="28"/>
          <w:szCs w:val="28"/>
        </w:rPr>
        <w:t>а</w:t>
      </w:r>
      <w:r w:rsidR="00DF561C">
        <w:rPr>
          <w:b w:val="0"/>
          <w:bCs w:val="0"/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 xml:space="preserve">Кравченко  </w:t>
      </w:r>
      <w:r w:rsidR="000B2EA4">
        <w:rPr>
          <w:b w:val="0"/>
          <w:bCs w:val="0"/>
          <w:sz w:val="28"/>
          <w:szCs w:val="28"/>
        </w:rPr>
        <w:t>«</w:t>
      </w:r>
      <w:r w:rsidR="00DF561C">
        <w:rPr>
          <w:b w:val="0"/>
          <w:bCs w:val="0"/>
          <w:sz w:val="28"/>
          <w:szCs w:val="28"/>
        </w:rPr>
        <w:t>Культурология</w:t>
      </w:r>
      <w:r w:rsidR="000B2EA4">
        <w:rPr>
          <w:b w:val="0"/>
          <w:bCs w:val="0"/>
          <w:sz w:val="28"/>
          <w:szCs w:val="28"/>
        </w:rPr>
        <w:t>»</w:t>
      </w:r>
      <w:r w:rsidR="00DF561C">
        <w:rPr>
          <w:b w:val="0"/>
          <w:bCs w:val="0"/>
          <w:sz w:val="28"/>
          <w:szCs w:val="28"/>
        </w:rPr>
        <w:t xml:space="preserve">  - с.113-115</w:t>
      </w:r>
    </w:p>
    <w:p w:rsidR="00DF561C" w:rsidRPr="008D7981" w:rsidRDefault="00DF561C" w:rsidP="006141AE">
      <w:pPr>
        <w:rPr>
          <w:rFonts w:ascii="Times New Roman" w:hAnsi="Times New Roman" w:cs="Times New Roman"/>
          <w:sz w:val="28"/>
          <w:szCs w:val="28"/>
        </w:rPr>
      </w:pPr>
    </w:p>
    <w:p w:rsidR="00DF561C" w:rsidRPr="006141AE" w:rsidRDefault="00DF561C" w:rsidP="006141AE">
      <w:pPr>
        <w:rPr>
          <w:rFonts w:ascii="Times New Roman" w:hAnsi="Times New Roman" w:cs="Times New Roman"/>
          <w:sz w:val="28"/>
          <w:szCs w:val="28"/>
        </w:rPr>
      </w:pPr>
    </w:p>
    <w:p w:rsidR="0074462C" w:rsidRDefault="0074462C"/>
    <w:sectPr w:rsidR="0074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A6"/>
    <w:rsid w:val="00012703"/>
    <w:rsid w:val="000239D4"/>
    <w:rsid w:val="000B2EA4"/>
    <w:rsid w:val="001C4DAE"/>
    <w:rsid w:val="00403395"/>
    <w:rsid w:val="00466660"/>
    <w:rsid w:val="004B48CA"/>
    <w:rsid w:val="00525F00"/>
    <w:rsid w:val="00530AA9"/>
    <w:rsid w:val="0059234A"/>
    <w:rsid w:val="005A0039"/>
    <w:rsid w:val="005B65A6"/>
    <w:rsid w:val="006141AE"/>
    <w:rsid w:val="00670D0E"/>
    <w:rsid w:val="006836AE"/>
    <w:rsid w:val="00685B65"/>
    <w:rsid w:val="006D782E"/>
    <w:rsid w:val="0074462C"/>
    <w:rsid w:val="007E4638"/>
    <w:rsid w:val="008419FB"/>
    <w:rsid w:val="008B2AC3"/>
    <w:rsid w:val="008D7981"/>
    <w:rsid w:val="00952937"/>
    <w:rsid w:val="009625BF"/>
    <w:rsid w:val="009F2272"/>
    <w:rsid w:val="00A57A25"/>
    <w:rsid w:val="00AD04C2"/>
    <w:rsid w:val="00CD6C5F"/>
    <w:rsid w:val="00DF561C"/>
    <w:rsid w:val="00EA25FA"/>
    <w:rsid w:val="00EF7824"/>
    <w:rsid w:val="00F3427F"/>
    <w:rsid w:val="00F4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FB"/>
  </w:style>
  <w:style w:type="paragraph" w:styleId="1">
    <w:name w:val="heading 1"/>
    <w:basedOn w:val="a"/>
    <w:link w:val="10"/>
    <w:uiPriority w:val="9"/>
    <w:qFormat/>
    <w:rsid w:val="008D7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9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D79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FB"/>
  </w:style>
  <w:style w:type="paragraph" w:styleId="1">
    <w:name w:val="heading 1"/>
    <w:basedOn w:val="a"/>
    <w:link w:val="10"/>
    <w:uiPriority w:val="9"/>
    <w:qFormat/>
    <w:rsid w:val="008D7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9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D7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2020-10-25T18:25:00Z</dcterms:created>
  <dcterms:modified xsi:type="dcterms:W3CDTF">2021-10-25T12:12:00Z</dcterms:modified>
</cp:coreProperties>
</file>