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E1" w:rsidRDefault="007331E1" w:rsidP="007331E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331E1">
        <w:rPr>
          <w:rFonts w:ascii="Times New Roman" w:hAnsi="Times New Roman" w:cs="Times New Roman"/>
          <w:b/>
          <w:sz w:val="28"/>
          <w:szCs w:val="28"/>
        </w:rPr>
        <w:t>«Военные» симфонии Д.Д.Шостаковича (№7 и №8)</w:t>
      </w:r>
    </w:p>
    <w:p w:rsidR="007331E1" w:rsidRPr="007331E1" w:rsidRDefault="007331E1" w:rsidP="007331E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C06" w:rsidRDefault="00DA7C06" w:rsidP="00733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Симфонии №7 и №8 продолжают в творчестве композитора ту линию, которая была представлена в №4 и №5: непрограммная симфония-драма. Однако №7 и </w:t>
      </w:r>
      <w:r w:rsidR="0056375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8 создавались в годы Великой </w:t>
      </w:r>
      <w:r w:rsidR="00E2143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течественной войны. </w:t>
      </w:r>
      <w:r w:rsidR="00A40238" w:rsidRPr="00630810">
        <w:rPr>
          <w:rFonts w:ascii="Times New Roman" w:hAnsi="Times New Roman" w:cs="Times New Roman"/>
        </w:rPr>
        <w:t xml:space="preserve"> Трагедия войны, героизм людей, воля к победе – вот образы, которые </w:t>
      </w:r>
      <w:r>
        <w:rPr>
          <w:rFonts w:ascii="Times New Roman" w:hAnsi="Times New Roman" w:cs="Times New Roman"/>
        </w:rPr>
        <w:t xml:space="preserve">представлены в них. </w:t>
      </w:r>
      <w:r w:rsidR="007E5E7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имфонии раскрывают «военную» тему </w:t>
      </w:r>
      <w:r w:rsidR="007E5E71">
        <w:rPr>
          <w:rFonts w:ascii="Times New Roman" w:hAnsi="Times New Roman" w:cs="Times New Roman"/>
        </w:rPr>
        <w:t xml:space="preserve">совершенно </w:t>
      </w:r>
      <w:r>
        <w:rPr>
          <w:rFonts w:ascii="Times New Roman" w:hAnsi="Times New Roman" w:cs="Times New Roman"/>
        </w:rPr>
        <w:t>по-разному.</w:t>
      </w:r>
      <w:r w:rsidR="00BA394B">
        <w:rPr>
          <w:rFonts w:ascii="Times New Roman" w:hAnsi="Times New Roman" w:cs="Times New Roman"/>
        </w:rPr>
        <w:t xml:space="preserve"> </w:t>
      </w:r>
    </w:p>
    <w:p w:rsidR="007331E1" w:rsidRDefault="007331E1" w:rsidP="00A40238">
      <w:pPr>
        <w:ind w:firstLine="851"/>
        <w:jc w:val="both"/>
        <w:rPr>
          <w:rFonts w:ascii="Times New Roman" w:hAnsi="Times New Roman" w:cs="Times New Roman"/>
        </w:rPr>
      </w:pPr>
    </w:p>
    <w:p w:rsidR="00DA7C06" w:rsidRDefault="00DA7C06" w:rsidP="007331E1">
      <w:pPr>
        <w:ind w:firstLine="851"/>
        <w:jc w:val="center"/>
        <w:rPr>
          <w:rFonts w:ascii="Times New Roman" w:hAnsi="Times New Roman" w:cs="Times New Roman"/>
          <w:b/>
        </w:rPr>
      </w:pPr>
      <w:r w:rsidRPr="007331E1">
        <w:rPr>
          <w:rFonts w:ascii="Times New Roman" w:hAnsi="Times New Roman" w:cs="Times New Roman"/>
          <w:b/>
        </w:rPr>
        <w:t>Симфония №7 «Ленинградская» До мажор.</w:t>
      </w:r>
    </w:p>
    <w:p w:rsidR="007331E1" w:rsidRPr="007331E1" w:rsidRDefault="007331E1" w:rsidP="007331E1">
      <w:pPr>
        <w:ind w:firstLine="851"/>
        <w:jc w:val="center"/>
        <w:rPr>
          <w:rFonts w:ascii="Times New Roman" w:hAnsi="Times New Roman" w:cs="Times New Roman"/>
          <w:b/>
        </w:rPr>
      </w:pPr>
    </w:p>
    <w:p w:rsidR="00DA7C06" w:rsidRPr="007331E1" w:rsidRDefault="00FB4DC5" w:rsidP="00FB4DC5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331E1">
        <w:rPr>
          <w:rFonts w:ascii="Times New Roman" w:hAnsi="Times New Roman" w:cs="Times New Roman"/>
          <w:b/>
        </w:rPr>
        <w:t>История создания и исполнения «Ленинградской» симфонии.</w:t>
      </w:r>
    </w:p>
    <w:p w:rsidR="00821E40" w:rsidRPr="00630810" w:rsidRDefault="00821E40" w:rsidP="007331E1">
      <w:pPr>
        <w:pStyle w:val="9"/>
        <w:shd w:val="clear" w:color="auto" w:fill="auto"/>
        <w:spacing w:line="235" w:lineRule="exact"/>
        <w:ind w:left="2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первые месяцы войны</w:t>
      </w:r>
      <w:r w:rsidRPr="00630810">
        <w:rPr>
          <w:color w:val="000000"/>
          <w:sz w:val="24"/>
          <w:szCs w:val="24"/>
          <w:lang w:eastAsia="ru-RU" w:bidi="ru-RU"/>
        </w:rPr>
        <w:t xml:space="preserve"> фашистские войска стремительно продвигались по территории СССР и уже в конце августа достигли Ленин</w:t>
      </w:r>
      <w:r w:rsidRPr="00630810">
        <w:rPr>
          <w:color w:val="000000"/>
          <w:sz w:val="24"/>
          <w:szCs w:val="24"/>
          <w:lang w:eastAsia="ru-RU" w:bidi="ru-RU"/>
        </w:rPr>
        <w:softHyphen/>
        <w:t>града. 8 сентября 1941 года вокруг города сомкнулось кольцо блока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ды, которая продолжалась 900 дней — до 27 января 1944 года. К моменту начала блокады в городе оставалось около 3 миллионов человек. </w:t>
      </w:r>
    </w:p>
    <w:p w:rsidR="00821E40" w:rsidRPr="00630810" w:rsidRDefault="00821E40" w:rsidP="007331E1">
      <w:pPr>
        <w:pStyle w:val="9"/>
        <w:shd w:val="clear" w:color="auto" w:fill="auto"/>
        <w:spacing w:line="230" w:lineRule="exact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Седьмая симфония явилась мгновенным откликом Шостако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вича на </w:t>
      </w:r>
      <w:r>
        <w:t>т</w:t>
      </w:r>
      <w:r w:rsidRPr="00630810">
        <w:rPr>
          <w:color w:val="000000"/>
          <w:sz w:val="24"/>
          <w:szCs w:val="24"/>
          <w:lang w:eastAsia="ru-RU" w:bidi="ru-RU"/>
        </w:rPr>
        <w:t>рагические события</w:t>
      </w:r>
      <w:r>
        <w:t>.</w:t>
      </w:r>
      <w:r w:rsidRPr="00630810">
        <w:rPr>
          <w:color w:val="000000"/>
          <w:sz w:val="24"/>
          <w:szCs w:val="24"/>
          <w:lang w:eastAsia="ru-RU" w:bidi="ru-RU"/>
        </w:rPr>
        <w:t xml:space="preserve"> Темпы создания симфонии удивитель</w:t>
      </w:r>
      <w:r w:rsidRPr="00630810">
        <w:rPr>
          <w:color w:val="000000"/>
          <w:sz w:val="24"/>
          <w:szCs w:val="24"/>
          <w:lang w:eastAsia="ru-RU" w:bidi="ru-RU"/>
        </w:rPr>
        <w:softHyphen/>
        <w:t>ны</w:t>
      </w:r>
      <w:r>
        <w:t>:</w:t>
      </w:r>
      <w:r w:rsidRPr="00630810">
        <w:rPr>
          <w:color w:val="000000"/>
          <w:sz w:val="24"/>
          <w:szCs w:val="24"/>
          <w:lang w:eastAsia="ru-RU" w:bidi="ru-RU"/>
        </w:rPr>
        <w:t xml:space="preserve"> Первая часть была написана в Ленинграде в обстанов</w:t>
      </w:r>
      <w:r w:rsidRPr="00630810">
        <w:rPr>
          <w:color w:val="000000"/>
          <w:sz w:val="24"/>
          <w:szCs w:val="24"/>
          <w:lang w:eastAsia="ru-RU" w:bidi="ru-RU"/>
        </w:rPr>
        <w:softHyphen/>
        <w:t>ке артобстрелов и бомбардировок меньше чем за шесть недель, вто</w:t>
      </w:r>
      <w:r w:rsidRPr="00630810">
        <w:rPr>
          <w:color w:val="000000"/>
          <w:sz w:val="24"/>
          <w:szCs w:val="24"/>
          <w:lang w:eastAsia="ru-RU" w:bidi="ru-RU"/>
        </w:rPr>
        <w:softHyphen/>
        <w:t>рая и третья части — за три недели. 1 октября 1941 года, то есть уже во время блокады, власти города приняли решение об эвакуации семьи Шостаковича. По законам военного времени эвакуировав</w:t>
      </w:r>
      <w:r w:rsidRPr="00630810">
        <w:rPr>
          <w:color w:val="000000"/>
          <w:sz w:val="24"/>
          <w:szCs w:val="24"/>
          <w:lang w:eastAsia="ru-RU" w:bidi="ru-RU"/>
        </w:rPr>
        <w:softHyphen/>
        <w:t>шиеся могли взять с собой</w:t>
      </w:r>
      <w:r>
        <w:t xml:space="preserve"> </w:t>
      </w:r>
      <w:r w:rsidRPr="00630810">
        <w:rPr>
          <w:color w:val="000000"/>
          <w:sz w:val="24"/>
          <w:szCs w:val="24"/>
          <w:lang w:eastAsia="ru-RU" w:bidi="ru-RU"/>
        </w:rPr>
        <w:t>только предметы первой необходимос</w:t>
      </w:r>
      <w:r w:rsidRPr="00630810">
        <w:rPr>
          <w:color w:val="000000"/>
          <w:sz w:val="24"/>
          <w:szCs w:val="24"/>
          <w:lang w:eastAsia="ru-RU" w:bidi="ru-RU"/>
        </w:rPr>
        <w:softHyphen/>
        <w:t>ти. Таковыми оказались, в частности, три части Седьмой симфо</w:t>
      </w:r>
      <w:r w:rsidRPr="00630810">
        <w:rPr>
          <w:color w:val="000000"/>
          <w:sz w:val="24"/>
          <w:szCs w:val="24"/>
          <w:lang w:eastAsia="ru-RU" w:bidi="ru-RU"/>
        </w:rPr>
        <w:softHyphen/>
        <w:t>нии, партитура «Леди Макбет» и четырехручное переложе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ние Симфонии псалмов Стравинского. </w:t>
      </w:r>
      <w:r>
        <w:rPr>
          <w:color w:val="000000"/>
          <w:sz w:val="24"/>
          <w:szCs w:val="24"/>
          <w:lang w:eastAsia="ru-RU" w:bidi="ru-RU"/>
        </w:rPr>
        <w:t>С</w:t>
      </w:r>
      <w:r w:rsidRPr="00630810">
        <w:rPr>
          <w:color w:val="000000"/>
          <w:sz w:val="24"/>
          <w:szCs w:val="24"/>
          <w:lang w:eastAsia="ru-RU" w:bidi="ru-RU"/>
        </w:rPr>
        <w:t>емья Шостаковича была эвакуирована в Куйбышев</w:t>
      </w:r>
      <w:r>
        <w:rPr>
          <w:color w:val="000000"/>
          <w:sz w:val="24"/>
          <w:szCs w:val="24"/>
          <w:lang w:eastAsia="ru-RU" w:bidi="ru-RU"/>
        </w:rPr>
        <w:t>, где симфония и была завершена.</w:t>
      </w:r>
      <w:r w:rsidRPr="00630810">
        <w:rPr>
          <w:color w:val="000000"/>
          <w:sz w:val="24"/>
          <w:szCs w:val="24"/>
          <w:lang w:eastAsia="ru-RU" w:bidi="ru-RU"/>
        </w:rPr>
        <w:t xml:space="preserve"> На партитуре рукой автора написано по</w:t>
      </w:r>
      <w:r w:rsidRPr="00630810">
        <w:rPr>
          <w:color w:val="000000"/>
          <w:sz w:val="24"/>
          <w:szCs w:val="24"/>
          <w:lang w:eastAsia="ru-RU" w:bidi="ru-RU"/>
        </w:rPr>
        <w:softHyphen/>
        <w:t>священие: «Нашей борьбе с фашизмом, нашей грядущей победе над врагом, моему родному городу — Ленинграду — я посвящаю Седь</w:t>
      </w:r>
      <w:r w:rsidRPr="00630810">
        <w:rPr>
          <w:color w:val="000000"/>
          <w:sz w:val="24"/>
          <w:szCs w:val="24"/>
          <w:lang w:eastAsia="ru-RU" w:bidi="ru-RU"/>
        </w:rPr>
        <w:softHyphen/>
        <w:t>мую симфонию».</w:t>
      </w:r>
    </w:p>
    <w:p w:rsidR="00821E40" w:rsidRPr="00630810" w:rsidRDefault="00821E40" w:rsidP="007331E1">
      <w:pPr>
        <w:pStyle w:val="9"/>
        <w:shd w:val="clear" w:color="auto" w:fill="auto"/>
        <w:spacing w:line="230" w:lineRule="exact"/>
        <w:ind w:left="2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Симфония был</w:t>
      </w:r>
      <w:r w:rsidRPr="00630810">
        <w:rPr>
          <w:color w:val="000000"/>
          <w:sz w:val="24"/>
          <w:szCs w:val="24"/>
          <w:lang w:eastAsia="ru-RU" w:bidi="ru-RU"/>
        </w:rPr>
        <w:t>а впервые исполнена в Куйбышеве 5 марта 1942 года оркестром Большого театра под управлением Самуила Само</w:t>
      </w:r>
      <w:r w:rsidRPr="00630810">
        <w:rPr>
          <w:color w:val="000000"/>
          <w:sz w:val="24"/>
          <w:szCs w:val="24"/>
          <w:lang w:eastAsia="ru-RU" w:bidi="ru-RU"/>
        </w:rPr>
        <w:softHyphen/>
        <w:t>суда. Потрясенные слушатели устроили овацию автору, дирижеру и оркестру. 29 марта 1942 года симфония была с таким же успехом испол</w:t>
      </w:r>
      <w:r w:rsidRPr="00630810">
        <w:rPr>
          <w:color w:val="000000"/>
          <w:sz w:val="24"/>
          <w:szCs w:val="24"/>
          <w:lang w:eastAsia="ru-RU" w:bidi="ru-RU"/>
        </w:rPr>
        <w:softHyphen/>
        <w:t>нена в Москве. С. Самосуд дирижировал объединенным оркестром Большого театра и Всесоюзного радио. Колонный зал Дома союзов с трудом вместил желающих услышать новую симфонию Шостако</w:t>
      </w:r>
      <w:r w:rsidRPr="00630810">
        <w:rPr>
          <w:color w:val="000000"/>
          <w:sz w:val="24"/>
          <w:szCs w:val="24"/>
          <w:lang w:eastAsia="ru-RU" w:bidi="ru-RU"/>
        </w:rPr>
        <w:softHyphen/>
        <w:t>вича. Многие крупные зарубежные дирижеры обратились в ВОКС (Всесоюзное общество культурных связей с зарубежными страна</w:t>
      </w:r>
      <w:r w:rsidRPr="00630810">
        <w:rPr>
          <w:color w:val="000000"/>
          <w:sz w:val="24"/>
          <w:szCs w:val="24"/>
          <w:lang w:eastAsia="ru-RU" w:bidi="ru-RU"/>
        </w:rPr>
        <w:softHyphen/>
        <w:t>ми) с просьбой выслать партитуру симфонии. В результате снятая на микропленку партитура сложным путем (через Иран, Ирак, Еги</w:t>
      </w:r>
      <w:r w:rsidRPr="00630810">
        <w:rPr>
          <w:color w:val="000000"/>
          <w:sz w:val="24"/>
          <w:szCs w:val="24"/>
          <w:lang w:eastAsia="ru-RU" w:bidi="ru-RU"/>
        </w:rPr>
        <w:softHyphen/>
        <w:t>пет, пароходом через Атлантику) была достав</w:t>
      </w:r>
      <w:r w:rsidRPr="00630810">
        <w:rPr>
          <w:color w:val="000000"/>
          <w:sz w:val="24"/>
          <w:szCs w:val="24"/>
          <w:lang w:eastAsia="ru-RU" w:bidi="ru-RU"/>
        </w:rPr>
        <w:softHyphen/>
        <w:t>лена в Нью-Йорк, а оттуда — в Лондон. Мировая премьера симфо</w:t>
      </w:r>
      <w:r w:rsidRPr="00630810">
        <w:rPr>
          <w:color w:val="000000"/>
          <w:sz w:val="24"/>
          <w:szCs w:val="24"/>
          <w:lang w:eastAsia="ru-RU" w:bidi="ru-RU"/>
        </w:rPr>
        <w:softHyphen/>
        <w:t>нии состоялась в Лондоне 22 июня 1942 года под управлением Ген</w:t>
      </w:r>
      <w:r w:rsidRPr="00630810">
        <w:rPr>
          <w:color w:val="000000"/>
          <w:sz w:val="24"/>
          <w:szCs w:val="24"/>
          <w:lang w:eastAsia="ru-RU" w:bidi="ru-RU"/>
        </w:rPr>
        <w:softHyphen/>
        <w:t>ри Вуда. Месяцем позже прошла американская премьера</w:t>
      </w:r>
      <w:r>
        <w:rPr>
          <w:color w:val="000000"/>
          <w:sz w:val="24"/>
          <w:szCs w:val="24"/>
          <w:lang w:eastAsia="ru-RU" w:bidi="ru-RU"/>
        </w:rPr>
        <w:t xml:space="preserve"> (</w:t>
      </w:r>
      <w:r w:rsidRPr="00630810">
        <w:rPr>
          <w:color w:val="000000"/>
          <w:sz w:val="24"/>
          <w:szCs w:val="24"/>
          <w:lang w:eastAsia="ru-RU" w:bidi="ru-RU"/>
        </w:rPr>
        <w:t>дирижировал Артуро Тосканини</w:t>
      </w:r>
      <w:r>
        <w:rPr>
          <w:color w:val="000000"/>
          <w:sz w:val="24"/>
          <w:szCs w:val="24"/>
          <w:lang w:eastAsia="ru-RU" w:bidi="ru-RU"/>
        </w:rPr>
        <w:t>)</w:t>
      </w:r>
      <w:r w:rsidRPr="00630810">
        <w:rPr>
          <w:color w:val="000000"/>
          <w:sz w:val="24"/>
          <w:szCs w:val="24"/>
          <w:lang w:eastAsia="ru-RU" w:bidi="ru-RU"/>
        </w:rPr>
        <w:t>. В сезоне 1942/43 года симфо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ния была исполнена различными </w:t>
      </w:r>
      <w:r w:rsidR="007E5E71">
        <w:rPr>
          <w:color w:val="000000"/>
          <w:sz w:val="24"/>
          <w:szCs w:val="24"/>
          <w:lang w:eastAsia="ru-RU" w:bidi="ru-RU"/>
        </w:rPr>
        <w:t>оркестрами</w:t>
      </w:r>
      <w:r w:rsidRPr="00630810">
        <w:rPr>
          <w:color w:val="000000"/>
          <w:sz w:val="24"/>
          <w:szCs w:val="24"/>
          <w:lang w:eastAsia="ru-RU" w:bidi="ru-RU"/>
        </w:rPr>
        <w:t xml:space="preserve"> США 62 раза (!); ею дирижировали Леопольд Стоковский, Сергей Кусевицкий, Юджин Орманди. </w:t>
      </w:r>
    </w:p>
    <w:p w:rsidR="00821E40" w:rsidRPr="00630810" w:rsidRDefault="00821E40" w:rsidP="007331E1">
      <w:pPr>
        <w:pStyle w:val="9"/>
        <w:shd w:val="clear" w:color="auto" w:fill="auto"/>
        <w:spacing w:line="235" w:lineRule="exact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В истории Седьмой симфонии есть незабываемая дата — 9 ав</w:t>
      </w:r>
      <w:r w:rsidRPr="00630810">
        <w:rPr>
          <w:color w:val="000000"/>
          <w:sz w:val="24"/>
          <w:szCs w:val="24"/>
          <w:lang w:eastAsia="ru-RU" w:bidi="ru-RU"/>
        </w:rPr>
        <w:softHyphen/>
        <w:t>густа 1942 года. В этот день она была исполнена в осажденном Ленинграде. Оркестр Ленинградской филармонии и его главный ди</w:t>
      </w:r>
      <w:r w:rsidRPr="00630810">
        <w:rPr>
          <w:color w:val="000000"/>
          <w:sz w:val="24"/>
          <w:szCs w:val="24"/>
          <w:lang w:eastAsia="ru-RU" w:bidi="ru-RU"/>
        </w:rPr>
        <w:softHyphen/>
        <w:t>рижер Евгений Мравинский находились в эвакуации в Новоси</w:t>
      </w:r>
      <w:r w:rsidRPr="00630810">
        <w:rPr>
          <w:color w:val="000000"/>
          <w:sz w:val="24"/>
          <w:szCs w:val="24"/>
          <w:lang w:eastAsia="ru-RU" w:bidi="ru-RU"/>
        </w:rPr>
        <w:softHyphen/>
        <w:t>бирске. Поэтому симфонию исполнял Большой симфонический оркестр Ленинградского радиокомитета под управлением Карла Элиасберга. Многие музыканты этого оркестра умерли во время пер</w:t>
      </w:r>
      <w:r w:rsidRPr="00630810">
        <w:rPr>
          <w:color w:val="000000"/>
          <w:sz w:val="24"/>
          <w:szCs w:val="24"/>
          <w:lang w:eastAsia="ru-RU" w:bidi="ru-RU"/>
        </w:rPr>
        <w:softHyphen/>
        <w:t>вой, самой тяжелой блокадной зимы. Поэтому пришлось отзывать оркестрантов, воевавших на фронте. В день исполнения артилле</w:t>
      </w:r>
      <w:r w:rsidRPr="00630810">
        <w:rPr>
          <w:color w:val="000000"/>
          <w:sz w:val="24"/>
          <w:szCs w:val="24"/>
          <w:lang w:eastAsia="ru-RU" w:bidi="ru-RU"/>
        </w:rPr>
        <w:softHyphen/>
        <w:t>рийские войска, защищавшие город, получили приказ командую</w:t>
      </w:r>
      <w:r w:rsidRPr="00630810">
        <w:rPr>
          <w:color w:val="000000"/>
          <w:sz w:val="24"/>
          <w:szCs w:val="24"/>
          <w:lang w:eastAsia="ru-RU" w:bidi="ru-RU"/>
        </w:rPr>
        <w:softHyphen/>
        <w:t>щего Ленинградским фронтом Л.А. Говорова подавлять огонь про</w:t>
      </w:r>
      <w:r w:rsidRPr="00630810">
        <w:rPr>
          <w:color w:val="000000"/>
          <w:sz w:val="24"/>
          <w:szCs w:val="24"/>
          <w:lang w:eastAsia="ru-RU" w:bidi="ru-RU"/>
        </w:rPr>
        <w:softHyphen/>
        <w:t>тивника. Благодаря операции «Шквал» симфония была исполнена, ленинградцы смогли добраться до филармонии и вернуться домой. Большой зал филармонии был переполнен. Событиям этого памятного дня посвя</w:t>
      </w:r>
      <w:r w:rsidRPr="00630810">
        <w:rPr>
          <w:color w:val="000000"/>
          <w:sz w:val="24"/>
          <w:szCs w:val="24"/>
          <w:lang w:eastAsia="ru-RU" w:bidi="ru-RU"/>
        </w:rPr>
        <w:softHyphen/>
        <w:t>щен художественный фильм режиссера Захара Антоненко «Ленин</w:t>
      </w:r>
      <w:r w:rsidRPr="00630810">
        <w:rPr>
          <w:color w:val="000000"/>
          <w:sz w:val="24"/>
          <w:szCs w:val="24"/>
          <w:lang w:eastAsia="ru-RU" w:bidi="ru-RU"/>
        </w:rPr>
        <w:softHyphen/>
        <w:t>градская симфония» (1958).</w:t>
      </w:r>
    </w:p>
    <w:p w:rsidR="00821E40" w:rsidRDefault="00821E40" w:rsidP="007331E1">
      <w:pPr>
        <w:pStyle w:val="9"/>
        <w:shd w:val="clear" w:color="auto" w:fill="auto"/>
        <w:spacing w:line="235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630810">
        <w:rPr>
          <w:color w:val="000000"/>
          <w:sz w:val="24"/>
          <w:szCs w:val="24"/>
          <w:lang w:eastAsia="ru-RU" w:bidi="ru-RU"/>
        </w:rPr>
        <w:t>«Ленинградская симфония» остается и поныне одной из самых исполняемых симфоний Шостаковича. Что же касается «темы на</w:t>
      </w:r>
      <w:r w:rsidRPr="00630810">
        <w:rPr>
          <w:color w:val="000000"/>
          <w:sz w:val="24"/>
          <w:szCs w:val="24"/>
          <w:lang w:eastAsia="ru-RU" w:bidi="ru-RU"/>
        </w:rPr>
        <w:softHyphen/>
        <w:t>шествия», то она стала «музыкальным знаком» войны и, шире, «зна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ком» проявления всякого агрессивного, античеловеческого начала. </w:t>
      </w:r>
    </w:p>
    <w:p w:rsidR="007331E1" w:rsidRDefault="007331E1" w:rsidP="007331E1">
      <w:pPr>
        <w:pStyle w:val="9"/>
        <w:shd w:val="clear" w:color="auto" w:fill="auto"/>
        <w:spacing w:line="235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FB4DC5" w:rsidRPr="007331E1" w:rsidRDefault="00FB4DC5" w:rsidP="00FB4DC5">
      <w:pPr>
        <w:pStyle w:val="9"/>
        <w:numPr>
          <w:ilvl w:val="0"/>
          <w:numId w:val="3"/>
        </w:numPr>
        <w:shd w:val="clear" w:color="auto" w:fill="auto"/>
        <w:spacing w:line="235" w:lineRule="exact"/>
        <w:ind w:right="20"/>
        <w:jc w:val="both"/>
        <w:rPr>
          <w:b/>
          <w:sz w:val="24"/>
          <w:szCs w:val="24"/>
        </w:rPr>
      </w:pPr>
      <w:r w:rsidRPr="007331E1">
        <w:rPr>
          <w:b/>
          <w:color w:val="000000"/>
          <w:sz w:val="24"/>
          <w:szCs w:val="24"/>
          <w:lang w:eastAsia="ru-RU" w:bidi="ru-RU"/>
        </w:rPr>
        <w:t>Строение цикла и особенности образного содержания симфонии.</w:t>
      </w:r>
    </w:p>
    <w:p w:rsidR="00BA394B" w:rsidRDefault="00FB4DC5" w:rsidP="00BA394B">
      <w:pPr>
        <w:pStyle w:val="9"/>
        <w:shd w:val="clear" w:color="auto" w:fill="auto"/>
        <w:spacing w:line="235" w:lineRule="exact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Симфония представляет собой классический 4-х частный цикл: </w:t>
      </w:r>
    </w:p>
    <w:p w:rsidR="00BA394B" w:rsidRPr="004F3A9C" w:rsidRDefault="00EB4C15" w:rsidP="00BA394B">
      <w:pPr>
        <w:pStyle w:val="9"/>
        <w:shd w:val="clear" w:color="auto" w:fill="auto"/>
        <w:spacing w:line="240" w:lineRule="auto"/>
        <w:ind w:right="20" w:firstLine="0"/>
        <w:jc w:val="both"/>
        <w:rPr>
          <w:color w:val="222222"/>
          <w:sz w:val="24"/>
          <w:szCs w:val="24"/>
        </w:rPr>
      </w:pPr>
      <w:r w:rsidRPr="004F3A9C">
        <w:rPr>
          <w:color w:val="000000"/>
          <w:sz w:val="24"/>
          <w:szCs w:val="24"/>
          <w:lang w:eastAsia="ru-RU" w:bidi="ru-RU"/>
        </w:rPr>
        <w:t>I часть</w:t>
      </w:r>
      <w:r w:rsidR="00BA394B" w:rsidRPr="004F3A9C">
        <w:rPr>
          <w:color w:val="000000"/>
          <w:sz w:val="24"/>
          <w:szCs w:val="24"/>
          <w:lang w:eastAsia="ru-RU" w:bidi="ru-RU"/>
        </w:rPr>
        <w:t xml:space="preserve"> </w:t>
      </w:r>
      <w:r w:rsidR="00AA12B9" w:rsidRPr="004F3A9C">
        <w:rPr>
          <w:color w:val="222222"/>
          <w:sz w:val="24"/>
          <w:szCs w:val="24"/>
        </w:rPr>
        <w:t>Allegretto</w:t>
      </w:r>
      <w:r w:rsidR="00BA394B" w:rsidRPr="004F3A9C">
        <w:rPr>
          <w:color w:val="222222"/>
          <w:sz w:val="24"/>
          <w:szCs w:val="24"/>
        </w:rPr>
        <w:t>, До мажор.</w:t>
      </w:r>
    </w:p>
    <w:p w:rsidR="00BA394B" w:rsidRPr="004F3A9C" w:rsidRDefault="00EB4C15" w:rsidP="00BA394B">
      <w:pPr>
        <w:pStyle w:val="9"/>
        <w:shd w:val="clear" w:color="auto" w:fill="auto"/>
        <w:spacing w:line="240" w:lineRule="auto"/>
        <w:ind w:right="20" w:firstLine="0"/>
        <w:jc w:val="both"/>
        <w:rPr>
          <w:rStyle w:val="0pt"/>
          <w:b w:val="0"/>
          <w:sz w:val="24"/>
          <w:szCs w:val="24"/>
          <w:lang w:val="en-US"/>
        </w:rPr>
      </w:pPr>
      <w:r w:rsidRPr="001A6111">
        <w:rPr>
          <w:color w:val="000000"/>
          <w:sz w:val="24"/>
          <w:szCs w:val="24"/>
          <w:lang w:val="en-US" w:eastAsia="ru-RU" w:bidi="ru-RU"/>
        </w:rPr>
        <w:t xml:space="preserve">II </w:t>
      </w:r>
      <w:r w:rsidRPr="004F3A9C">
        <w:rPr>
          <w:rStyle w:val="0pt"/>
          <w:b w:val="0"/>
          <w:sz w:val="24"/>
          <w:szCs w:val="24"/>
        </w:rPr>
        <w:t>часть</w:t>
      </w:r>
      <w:r w:rsidRPr="001A6111">
        <w:rPr>
          <w:rStyle w:val="0pt"/>
          <w:b w:val="0"/>
          <w:sz w:val="24"/>
          <w:szCs w:val="24"/>
          <w:lang w:val="en-US"/>
        </w:rPr>
        <w:t xml:space="preserve">. </w:t>
      </w:r>
      <w:r w:rsidR="00BA394B" w:rsidRPr="00AA12B9">
        <w:rPr>
          <w:color w:val="222222"/>
          <w:sz w:val="24"/>
          <w:szCs w:val="24"/>
          <w:lang w:val="en-US"/>
        </w:rPr>
        <w:t>Moderato — Poco allegretto</w:t>
      </w:r>
      <w:r w:rsidRPr="004F3A9C">
        <w:rPr>
          <w:rStyle w:val="0pt"/>
          <w:b w:val="0"/>
          <w:sz w:val="24"/>
          <w:szCs w:val="24"/>
          <w:lang w:val="en-US"/>
        </w:rPr>
        <w:t xml:space="preserve">, </w:t>
      </w:r>
      <w:r w:rsidRPr="004F3A9C">
        <w:rPr>
          <w:rStyle w:val="0pt"/>
          <w:b w:val="0"/>
          <w:sz w:val="24"/>
          <w:szCs w:val="24"/>
        </w:rPr>
        <w:t>си</w:t>
      </w:r>
      <w:r w:rsidRPr="004F3A9C">
        <w:rPr>
          <w:rStyle w:val="0pt"/>
          <w:b w:val="0"/>
          <w:sz w:val="24"/>
          <w:szCs w:val="24"/>
          <w:lang w:val="en-US"/>
        </w:rPr>
        <w:t xml:space="preserve"> </w:t>
      </w:r>
      <w:r w:rsidRPr="004F3A9C">
        <w:rPr>
          <w:rStyle w:val="0pt"/>
          <w:b w:val="0"/>
          <w:sz w:val="24"/>
          <w:szCs w:val="24"/>
        </w:rPr>
        <w:t>минор</w:t>
      </w:r>
      <w:r w:rsidRPr="004F3A9C">
        <w:rPr>
          <w:rStyle w:val="0pt"/>
          <w:b w:val="0"/>
          <w:sz w:val="24"/>
          <w:szCs w:val="24"/>
          <w:lang w:val="en-US"/>
        </w:rPr>
        <w:t>.</w:t>
      </w:r>
    </w:p>
    <w:p w:rsidR="00BA394B" w:rsidRPr="004F3A9C" w:rsidRDefault="00EB4C15" w:rsidP="00BA394B">
      <w:pPr>
        <w:pStyle w:val="9"/>
        <w:shd w:val="clear" w:color="auto" w:fill="auto"/>
        <w:spacing w:line="240" w:lineRule="auto"/>
        <w:ind w:right="20" w:firstLine="0"/>
        <w:jc w:val="both"/>
        <w:rPr>
          <w:rStyle w:val="0pt"/>
          <w:rFonts w:eastAsia="Courier New"/>
          <w:b w:val="0"/>
          <w:sz w:val="24"/>
          <w:szCs w:val="24"/>
        </w:rPr>
      </w:pPr>
      <w:r w:rsidRPr="004F3A9C">
        <w:rPr>
          <w:rStyle w:val="0pt"/>
          <w:b w:val="0"/>
          <w:sz w:val="24"/>
          <w:szCs w:val="24"/>
          <w:lang w:val="en-US"/>
        </w:rPr>
        <w:t>III</w:t>
      </w:r>
      <w:r w:rsidRPr="004F3A9C">
        <w:rPr>
          <w:rStyle w:val="0pt"/>
          <w:b w:val="0"/>
          <w:sz w:val="24"/>
          <w:szCs w:val="24"/>
        </w:rPr>
        <w:t xml:space="preserve">  часть </w:t>
      </w:r>
      <w:r w:rsidR="00BA394B" w:rsidRPr="00AA12B9">
        <w:rPr>
          <w:color w:val="222222"/>
          <w:sz w:val="24"/>
          <w:szCs w:val="24"/>
        </w:rPr>
        <w:t>Adagio</w:t>
      </w:r>
      <w:r w:rsidRPr="004F3A9C">
        <w:rPr>
          <w:rStyle w:val="0pt"/>
          <w:b w:val="0"/>
          <w:sz w:val="24"/>
          <w:szCs w:val="24"/>
        </w:rPr>
        <w:t>, до диез минор (локрийский)</w:t>
      </w:r>
      <w:r w:rsidR="00BA394B" w:rsidRPr="004F3A9C">
        <w:rPr>
          <w:rStyle w:val="0pt"/>
          <w:rFonts w:eastAsia="Courier New"/>
          <w:b w:val="0"/>
          <w:sz w:val="24"/>
          <w:szCs w:val="24"/>
        </w:rPr>
        <w:t>.</w:t>
      </w:r>
    </w:p>
    <w:p w:rsidR="00EB4C15" w:rsidRPr="004F3A9C" w:rsidRDefault="00EB4C15" w:rsidP="00BA394B">
      <w:pPr>
        <w:pStyle w:val="9"/>
        <w:shd w:val="clear" w:color="auto" w:fill="auto"/>
        <w:spacing w:line="240" w:lineRule="auto"/>
        <w:ind w:right="20" w:firstLine="0"/>
        <w:jc w:val="both"/>
        <w:rPr>
          <w:b/>
          <w:i/>
          <w:color w:val="000000"/>
          <w:sz w:val="24"/>
          <w:szCs w:val="24"/>
          <w:lang w:eastAsia="ru-RU" w:bidi="ru-RU"/>
        </w:rPr>
      </w:pPr>
      <w:r w:rsidRPr="004F3A9C">
        <w:rPr>
          <w:rStyle w:val="0pt"/>
          <w:b w:val="0"/>
          <w:sz w:val="24"/>
          <w:szCs w:val="24"/>
          <w:lang w:val="en-US"/>
        </w:rPr>
        <w:t>IV</w:t>
      </w:r>
      <w:r w:rsidRPr="004F3A9C">
        <w:rPr>
          <w:rStyle w:val="0pt"/>
          <w:b w:val="0"/>
          <w:sz w:val="24"/>
          <w:szCs w:val="24"/>
        </w:rPr>
        <w:t xml:space="preserve"> часть </w:t>
      </w:r>
      <w:r w:rsidR="00BA394B" w:rsidRPr="00AA12B9">
        <w:rPr>
          <w:color w:val="222222"/>
          <w:sz w:val="24"/>
          <w:szCs w:val="24"/>
        </w:rPr>
        <w:t>Allegro non troppo</w:t>
      </w:r>
      <w:r w:rsidRPr="004F3A9C">
        <w:rPr>
          <w:rStyle w:val="0pt"/>
          <w:b w:val="0"/>
          <w:sz w:val="24"/>
          <w:szCs w:val="24"/>
        </w:rPr>
        <w:t xml:space="preserve"> до минор-До мажор</w:t>
      </w:r>
      <w:r w:rsidR="00BA394B" w:rsidRPr="004F3A9C">
        <w:rPr>
          <w:rStyle w:val="0pt"/>
          <w:rFonts w:eastAsia="Courier New"/>
          <w:b w:val="0"/>
          <w:sz w:val="24"/>
          <w:szCs w:val="24"/>
        </w:rPr>
        <w:t>.</w:t>
      </w:r>
    </w:p>
    <w:p w:rsidR="00EB4C15" w:rsidRDefault="00EB4C15" w:rsidP="00FB4DC5">
      <w:pPr>
        <w:pStyle w:val="9"/>
        <w:shd w:val="clear" w:color="auto" w:fill="auto"/>
        <w:spacing w:line="235" w:lineRule="exact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Безусловным центром произведения становится грандиозная 1-ая часть.</w:t>
      </w:r>
    </w:p>
    <w:p w:rsidR="007331E1" w:rsidRDefault="007331E1" w:rsidP="00FB4DC5">
      <w:pPr>
        <w:pStyle w:val="9"/>
        <w:shd w:val="clear" w:color="auto" w:fill="auto"/>
        <w:spacing w:line="235" w:lineRule="exact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Используя материал учебника (Отечественная музыкальная литература, часть 2, стр.80-87), выписать в рабочую тетрадь ответы на следующие вопросы:</w:t>
      </w:r>
    </w:p>
    <w:p w:rsidR="00EB4C15" w:rsidRPr="007331E1" w:rsidRDefault="00EB4C15" w:rsidP="00FB4DC5">
      <w:pPr>
        <w:pStyle w:val="9"/>
        <w:shd w:val="clear" w:color="auto" w:fill="auto"/>
        <w:spacing w:line="235" w:lineRule="exact"/>
        <w:ind w:right="20" w:firstLine="0"/>
        <w:jc w:val="both"/>
        <w:rPr>
          <w:i/>
          <w:color w:val="000000"/>
          <w:sz w:val="24"/>
          <w:szCs w:val="24"/>
          <w:lang w:eastAsia="ru-RU" w:bidi="ru-RU"/>
        </w:rPr>
      </w:pPr>
      <w:r w:rsidRPr="007331E1">
        <w:rPr>
          <w:i/>
          <w:color w:val="000000"/>
          <w:sz w:val="24"/>
          <w:szCs w:val="24"/>
          <w:lang w:eastAsia="ru-RU" w:bidi="ru-RU"/>
        </w:rPr>
        <w:t>-форма 1-ой части</w:t>
      </w:r>
    </w:p>
    <w:p w:rsidR="00EB4C15" w:rsidRPr="007331E1" w:rsidRDefault="00EB4C15" w:rsidP="00FB4DC5">
      <w:pPr>
        <w:pStyle w:val="9"/>
        <w:shd w:val="clear" w:color="auto" w:fill="auto"/>
        <w:spacing w:line="235" w:lineRule="exact"/>
        <w:ind w:right="20" w:firstLine="0"/>
        <w:jc w:val="both"/>
        <w:rPr>
          <w:i/>
          <w:color w:val="000000"/>
          <w:sz w:val="24"/>
          <w:szCs w:val="24"/>
          <w:lang w:eastAsia="ru-RU" w:bidi="ru-RU"/>
        </w:rPr>
      </w:pPr>
      <w:r w:rsidRPr="007331E1">
        <w:rPr>
          <w:i/>
          <w:color w:val="000000"/>
          <w:sz w:val="24"/>
          <w:szCs w:val="24"/>
          <w:lang w:eastAsia="ru-RU" w:bidi="ru-RU"/>
        </w:rPr>
        <w:t>-образы экспозиции (Главная и Побочная партии – их тональное соотношение, образное содержание, основные выразительные средства)</w:t>
      </w:r>
    </w:p>
    <w:p w:rsidR="00EB4C15" w:rsidRPr="007331E1" w:rsidRDefault="00EB4C15" w:rsidP="00FB4DC5">
      <w:pPr>
        <w:pStyle w:val="9"/>
        <w:shd w:val="clear" w:color="auto" w:fill="auto"/>
        <w:spacing w:line="235" w:lineRule="exact"/>
        <w:ind w:right="20" w:firstLine="0"/>
        <w:jc w:val="both"/>
        <w:rPr>
          <w:i/>
          <w:color w:val="000000"/>
          <w:sz w:val="24"/>
          <w:szCs w:val="24"/>
          <w:lang w:eastAsia="ru-RU" w:bidi="ru-RU"/>
        </w:rPr>
      </w:pPr>
      <w:r w:rsidRPr="007331E1">
        <w:rPr>
          <w:i/>
          <w:color w:val="000000"/>
          <w:sz w:val="24"/>
          <w:szCs w:val="24"/>
          <w:lang w:eastAsia="ru-RU" w:bidi="ru-RU"/>
        </w:rPr>
        <w:lastRenderedPageBreak/>
        <w:t xml:space="preserve">-особенности строения разработки (новая тема – </w:t>
      </w:r>
      <w:r w:rsidR="0011021A">
        <w:rPr>
          <w:i/>
          <w:color w:val="000000"/>
          <w:sz w:val="24"/>
          <w:szCs w:val="24"/>
          <w:lang w:eastAsia="ru-RU" w:bidi="ru-RU"/>
        </w:rPr>
        <w:t xml:space="preserve">эпизод </w:t>
      </w:r>
      <w:r w:rsidRPr="007331E1">
        <w:rPr>
          <w:i/>
          <w:color w:val="000000"/>
          <w:sz w:val="24"/>
          <w:szCs w:val="24"/>
          <w:lang w:eastAsia="ru-RU" w:bidi="ru-RU"/>
        </w:rPr>
        <w:t>«нашествия», её характеристика, приёмы развития, образная драматургия; задача второго раздела разработки)</w:t>
      </w:r>
    </w:p>
    <w:p w:rsidR="00EB4C15" w:rsidRPr="007331E1" w:rsidRDefault="00EB4C15" w:rsidP="00FB4DC5">
      <w:pPr>
        <w:pStyle w:val="9"/>
        <w:shd w:val="clear" w:color="auto" w:fill="auto"/>
        <w:spacing w:line="235" w:lineRule="exact"/>
        <w:ind w:right="20" w:firstLine="0"/>
        <w:jc w:val="both"/>
        <w:rPr>
          <w:i/>
          <w:sz w:val="24"/>
          <w:szCs w:val="24"/>
        </w:rPr>
      </w:pPr>
      <w:r w:rsidRPr="007331E1">
        <w:rPr>
          <w:i/>
          <w:color w:val="000000"/>
          <w:sz w:val="24"/>
          <w:szCs w:val="24"/>
          <w:lang w:eastAsia="ru-RU" w:bidi="ru-RU"/>
        </w:rPr>
        <w:t>-особенности образного содержания репризы (как и благодаря каким выразительным средствам трансформируются Главная и Побочная темы в репризе</w:t>
      </w:r>
      <w:r w:rsidR="007331E1" w:rsidRPr="007331E1">
        <w:rPr>
          <w:i/>
          <w:color w:val="000000"/>
          <w:sz w:val="24"/>
          <w:szCs w:val="24"/>
          <w:lang w:eastAsia="ru-RU" w:bidi="ru-RU"/>
        </w:rPr>
        <w:t>; на каком материале основана кода).</w:t>
      </w:r>
    </w:p>
    <w:p w:rsidR="00DA7C06" w:rsidRPr="007331E1" w:rsidRDefault="007331E1" w:rsidP="007331E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7331E1">
        <w:rPr>
          <w:rFonts w:ascii="Times New Roman" w:hAnsi="Times New Roman" w:cs="Times New Roman"/>
          <w:i/>
        </w:rPr>
        <w:t>Кратко охарактеризовать форму, тематический материал и образное содержание 2-ой и 3-ей частей симфонии.</w:t>
      </w:r>
    </w:p>
    <w:p w:rsidR="007331E1" w:rsidRPr="007331E1" w:rsidRDefault="007331E1" w:rsidP="007331E1">
      <w:pPr>
        <w:jc w:val="both"/>
        <w:rPr>
          <w:rFonts w:ascii="Times New Roman" w:hAnsi="Times New Roman" w:cs="Times New Roman"/>
          <w:i/>
        </w:rPr>
      </w:pPr>
      <w:r w:rsidRPr="007331E1">
        <w:rPr>
          <w:rFonts w:ascii="Times New Roman" w:hAnsi="Times New Roman" w:cs="Times New Roman"/>
          <w:i/>
        </w:rPr>
        <w:t>-как построен финал</w:t>
      </w:r>
      <w:r>
        <w:rPr>
          <w:rFonts w:ascii="Times New Roman" w:hAnsi="Times New Roman" w:cs="Times New Roman"/>
          <w:i/>
        </w:rPr>
        <w:t xml:space="preserve"> симфонии</w:t>
      </w:r>
    </w:p>
    <w:p w:rsidR="007331E1" w:rsidRPr="007331E1" w:rsidRDefault="007331E1" w:rsidP="007331E1">
      <w:pPr>
        <w:jc w:val="both"/>
        <w:rPr>
          <w:rFonts w:ascii="Times New Roman" w:hAnsi="Times New Roman" w:cs="Times New Roman"/>
          <w:i/>
        </w:rPr>
      </w:pPr>
      <w:r w:rsidRPr="007331E1">
        <w:rPr>
          <w:rFonts w:ascii="Times New Roman" w:hAnsi="Times New Roman" w:cs="Times New Roman"/>
          <w:i/>
        </w:rPr>
        <w:t xml:space="preserve">-от каких к каким образам идёт развитие в </w:t>
      </w:r>
      <w:r>
        <w:rPr>
          <w:rFonts w:ascii="Times New Roman" w:hAnsi="Times New Roman" w:cs="Times New Roman"/>
          <w:i/>
        </w:rPr>
        <w:t>4-ой</w:t>
      </w:r>
      <w:r w:rsidRPr="007331E1">
        <w:rPr>
          <w:rFonts w:ascii="Times New Roman" w:hAnsi="Times New Roman" w:cs="Times New Roman"/>
          <w:i/>
        </w:rPr>
        <w:t xml:space="preserve"> части</w:t>
      </w:r>
    </w:p>
    <w:p w:rsidR="007331E1" w:rsidRDefault="007331E1" w:rsidP="007331E1">
      <w:pPr>
        <w:jc w:val="both"/>
        <w:rPr>
          <w:rFonts w:ascii="Times New Roman" w:hAnsi="Times New Roman" w:cs="Times New Roman"/>
          <w:i/>
        </w:rPr>
      </w:pPr>
      <w:r w:rsidRPr="007331E1">
        <w:rPr>
          <w:rFonts w:ascii="Times New Roman" w:hAnsi="Times New Roman" w:cs="Times New Roman"/>
          <w:i/>
        </w:rPr>
        <w:t>-какая тема из 1-ой части включена в финал, зачем, в каком разделе и как она звучит.</w:t>
      </w:r>
    </w:p>
    <w:p w:rsidR="009D6754" w:rsidRDefault="009D6754" w:rsidP="007331E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Послушать симфонию в записи.</w:t>
      </w:r>
    </w:p>
    <w:p w:rsidR="007331E1" w:rsidRDefault="007331E1" w:rsidP="007331E1">
      <w:pPr>
        <w:jc w:val="both"/>
        <w:rPr>
          <w:rFonts w:ascii="Times New Roman" w:hAnsi="Times New Roman" w:cs="Times New Roman"/>
          <w:i/>
        </w:rPr>
      </w:pPr>
    </w:p>
    <w:p w:rsidR="007331E1" w:rsidRDefault="007331E1" w:rsidP="007331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Симфония №8 до минор.</w:t>
      </w:r>
    </w:p>
    <w:p w:rsidR="00832843" w:rsidRDefault="00832843" w:rsidP="007331E1">
      <w:pPr>
        <w:jc w:val="center"/>
        <w:rPr>
          <w:rFonts w:ascii="Times New Roman" w:hAnsi="Times New Roman" w:cs="Times New Roman"/>
          <w:b/>
        </w:rPr>
      </w:pPr>
    </w:p>
    <w:p w:rsidR="00DA7C06" w:rsidRPr="00832843" w:rsidRDefault="00832843" w:rsidP="00832843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32843">
        <w:rPr>
          <w:rFonts w:ascii="Times New Roman" w:hAnsi="Times New Roman" w:cs="Times New Roman"/>
          <w:b/>
        </w:rPr>
        <w:t>История создания и исполнения симфонии</w:t>
      </w:r>
      <w:r>
        <w:rPr>
          <w:rFonts w:ascii="Times New Roman" w:hAnsi="Times New Roman" w:cs="Times New Roman"/>
          <w:b/>
        </w:rPr>
        <w:t xml:space="preserve"> №8</w:t>
      </w:r>
      <w:r w:rsidRPr="00832843">
        <w:rPr>
          <w:rFonts w:ascii="Times New Roman" w:hAnsi="Times New Roman" w:cs="Times New Roman"/>
          <w:b/>
        </w:rPr>
        <w:t>.</w:t>
      </w:r>
    </w:p>
    <w:p w:rsidR="00832843" w:rsidRPr="00630810" w:rsidRDefault="00832843" w:rsidP="00832843">
      <w:pPr>
        <w:pStyle w:val="9"/>
        <w:shd w:val="clear" w:color="auto" w:fill="auto"/>
        <w:spacing w:line="226" w:lineRule="exact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 xml:space="preserve">Вторая «военная» симфония </w:t>
      </w:r>
      <w:r>
        <w:rPr>
          <w:color w:val="000000"/>
          <w:sz w:val="24"/>
          <w:szCs w:val="24"/>
          <w:lang w:eastAsia="ru-RU" w:bidi="ru-RU"/>
        </w:rPr>
        <w:t xml:space="preserve">тоже </w:t>
      </w:r>
      <w:r w:rsidRPr="00630810">
        <w:rPr>
          <w:color w:val="000000"/>
          <w:sz w:val="24"/>
          <w:szCs w:val="24"/>
          <w:lang w:eastAsia="ru-RU" w:bidi="ru-RU"/>
        </w:rPr>
        <w:t xml:space="preserve">была  </w:t>
      </w:r>
      <w:r w:rsidR="0011021A">
        <w:rPr>
          <w:color w:val="000000"/>
          <w:sz w:val="24"/>
          <w:szCs w:val="24"/>
          <w:lang w:eastAsia="ru-RU" w:bidi="ru-RU"/>
        </w:rPr>
        <w:t xml:space="preserve">создана </w:t>
      </w:r>
      <w:r w:rsidRPr="00630810">
        <w:rPr>
          <w:color w:val="000000"/>
          <w:sz w:val="24"/>
          <w:szCs w:val="24"/>
          <w:lang w:eastAsia="ru-RU" w:bidi="ru-RU"/>
        </w:rPr>
        <w:t>за очень короткий срок (</w:t>
      </w:r>
      <w:r>
        <w:rPr>
          <w:color w:val="000000"/>
          <w:sz w:val="24"/>
          <w:szCs w:val="24"/>
          <w:lang w:eastAsia="ru-RU" w:bidi="ru-RU"/>
        </w:rPr>
        <w:t>лето</w:t>
      </w:r>
      <w:r w:rsidRPr="00630810">
        <w:rPr>
          <w:color w:val="000000"/>
          <w:sz w:val="24"/>
          <w:szCs w:val="24"/>
          <w:lang w:eastAsia="ru-RU" w:bidi="ru-RU"/>
        </w:rPr>
        <w:t xml:space="preserve"> 1943 года). Премьера состоялась 4 ноября 1943 года в Большом зале Московской консерватории. Го</w:t>
      </w:r>
      <w:r w:rsidRPr="00630810">
        <w:rPr>
          <w:color w:val="000000"/>
          <w:sz w:val="24"/>
          <w:szCs w:val="24"/>
          <w:lang w:eastAsia="ru-RU" w:bidi="ru-RU"/>
        </w:rPr>
        <w:softHyphen/>
        <w:t>сударственным симфоническим оркестром СССР дирижировал Е.Мравинский.</w:t>
      </w:r>
    </w:p>
    <w:p w:rsidR="0011021A" w:rsidRDefault="00832843" w:rsidP="00832843">
      <w:pPr>
        <w:pStyle w:val="9"/>
        <w:shd w:val="clear" w:color="auto" w:fill="auto"/>
        <w:spacing w:line="226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630810">
        <w:rPr>
          <w:color w:val="000000"/>
          <w:sz w:val="24"/>
          <w:szCs w:val="24"/>
          <w:lang w:eastAsia="ru-RU" w:bidi="ru-RU"/>
        </w:rPr>
        <w:t>Восьмая симфония — одно из самых сложных сочинений Шос</w:t>
      </w:r>
      <w:r w:rsidRPr="00630810">
        <w:rPr>
          <w:color w:val="000000"/>
          <w:sz w:val="24"/>
          <w:szCs w:val="24"/>
          <w:lang w:eastAsia="ru-RU" w:bidi="ru-RU"/>
        </w:rPr>
        <w:softHyphen/>
        <w:t>таковича как для слушателей, так и для исполнителей. Мравинскому понадобилось два месяца для подготовки премьеры, то есть пример</w:t>
      </w:r>
      <w:r w:rsidRPr="00630810">
        <w:rPr>
          <w:color w:val="000000"/>
          <w:sz w:val="24"/>
          <w:szCs w:val="24"/>
          <w:lang w:eastAsia="ru-RU" w:bidi="ru-RU"/>
        </w:rPr>
        <w:softHyphen/>
        <w:t>но столько же времени, сколько автору — для сочинения. Шостако</w:t>
      </w:r>
      <w:r w:rsidRPr="00630810">
        <w:rPr>
          <w:color w:val="000000"/>
          <w:sz w:val="24"/>
          <w:szCs w:val="24"/>
          <w:lang w:eastAsia="ru-RU" w:bidi="ru-RU"/>
        </w:rPr>
        <w:softHyphen/>
        <w:t>вич не мог не заметить трудностей, вставших перед дирижером</w:t>
      </w:r>
      <w:r>
        <w:rPr>
          <w:color w:val="000000"/>
          <w:sz w:val="24"/>
          <w:szCs w:val="24"/>
          <w:lang w:eastAsia="ru-RU" w:bidi="ru-RU"/>
        </w:rPr>
        <w:t>. Он</w:t>
      </w:r>
      <w:r w:rsidRPr="00630810">
        <w:rPr>
          <w:color w:val="000000"/>
          <w:sz w:val="24"/>
          <w:szCs w:val="24"/>
          <w:lang w:eastAsia="ru-RU" w:bidi="ru-RU"/>
        </w:rPr>
        <w:t xml:space="preserve"> при</w:t>
      </w:r>
      <w:r w:rsidRPr="00630810">
        <w:rPr>
          <w:color w:val="000000"/>
          <w:sz w:val="24"/>
          <w:szCs w:val="24"/>
          <w:lang w:eastAsia="ru-RU" w:bidi="ru-RU"/>
        </w:rPr>
        <w:softHyphen/>
        <w:t>сутствовал на всех репетициях</w:t>
      </w:r>
      <w:r>
        <w:rPr>
          <w:color w:val="000000"/>
          <w:sz w:val="24"/>
          <w:szCs w:val="24"/>
          <w:lang w:eastAsia="ru-RU" w:bidi="ru-RU"/>
        </w:rPr>
        <w:t xml:space="preserve"> и</w:t>
      </w:r>
      <w:r w:rsidRPr="00630810">
        <w:rPr>
          <w:color w:val="000000"/>
          <w:sz w:val="24"/>
          <w:szCs w:val="24"/>
          <w:lang w:eastAsia="ru-RU" w:bidi="ru-RU"/>
        </w:rPr>
        <w:t xml:space="preserve"> в знак благодарности посвятил это сочинение</w:t>
      </w:r>
      <w:r>
        <w:rPr>
          <w:color w:val="000000"/>
          <w:sz w:val="24"/>
          <w:szCs w:val="24"/>
          <w:lang w:eastAsia="ru-RU" w:bidi="ru-RU"/>
        </w:rPr>
        <w:t xml:space="preserve"> Е.Мравинскому</w:t>
      </w:r>
      <w:r w:rsidRPr="00630810">
        <w:rPr>
          <w:color w:val="000000"/>
          <w:sz w:val="24"/>
          <w:szCs w:val="24"/>
          <w:lang w:eastAsia="ru-RU" w:bidi="ru-RU"/>
        </w:rPr>
        <w:t>.</w:t>
      </w:r>
    </w:p>
    <w:p w:rsidR="00832843" w:rsidRPr="00630810" w:rsidRDefault="00832843" w:rsidP="00832843">
      <w:pPr>
        <w:pStyle w:val="9"/>
        <w:shd w:val="clear" w:color="auto" w:fill="auto"/>
        <w:spacing w:line="226" w:lineRule="exact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Симфония была приня</w:t>
      </w:r>
      <w:r w:rsidRPr="00630810">
        <w:rPr>
          <w:color w:val="000000"/>
          <w:sz w:val="24"/>
          <w:szCs w:val="24"/>
          <w:lang w:eastAsia="ru-RU" w:bidi="ru-RU"/>
        </w:rPr>
        <w:softHyphen/>
        <w:t>та весьма сдержанно, так как пришлась «не ко времени». В 1943 году, когда советские войска на многих фронтах перешли в контрнаступ</w:t>
      </w:r>
      <w:r w:rsidRPr="00630810">
        <w:rPr>
          <w:color w:val="000000"/>
          <w:sz w:val="24"/>
          <w:szCs w:val="24"/>
          <w:lang w:eastAsia="ru-RU" w:bidi="ru-RU"/>
        </w:rPr>
        <w:softHyphen/>
        <w:t>ление, Шостакович написал симфонию-трагедию, которая явилась осмыслением и одновременно протестом против катастроф и ужасов первых, самых тяжелых лет войны. Великому человеческому страда</w:t>
      </w:r>
      <w:r w:rsidRPr="00630810">
        <w:rPr>
          <w:color w:val="000000"/>
          <w:sz w:val="24"/>
          <w:szCs w:val="24"/>
          <w:lang w:eastAsia="ru-RU" w:bidi="ru-RU"/>
        </w:rPr>
        <w:softHyphen/>
        <w:t>нию и горю отвечает здесь столь же великая сила сострадания; вар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варскому натиску и разгулу стихии зла — сила разума и духа. </w:t>
      </w:r>
      <w:r w:rsidR="0011021A">
        <w:rPr>
          <w:color w:val="000000"/>
          <w:sz w:val="24"/>
          <w:szCs w:val="24"/>
          <w:lang w:eastAsia="ru-RU" w:bidi="ru-RU"/>
        </w:rPr>
        <w:t>Р</w:t>
      </w:r>
      <w:r w:rsidRPr="00630810">
        <w:rPr>
          <w:color w:val="000000"/>
          <w:sz w:val="24"/>
          <w:szCs w:val="24"/>
          <w:lang w:eastAsia="ru-RU" w:bidi="ru-RU"/>
        </w:rPr>
        <w:t>ас</w:t>
      </w:r>
      <w:r w:rsidRPr="00630810">
        <w:rPr>
          <w:color w:val="000000"/>
          <w:sz w:val="24"/>
          <w:szCs w:val="24"/>
          <w:lang w:eastAsia="ru-RU" w:bidi="ru-RU"/>
        </w:rPr>
        <w:softHyphen/>
        <w:t>ширение сферы трагических образов отличает Восьмую симфонию от Седьмой, в которой присутствует все же момент разрядки (</w:t>
      </w:r>
      <w:r>
        <w:rPr>
          <w:color w:val="000000"/>
          <w:sz w:val="24"/>
          <w:szCs w:val="24"/>
          <w:lang w:eastAsia="ru-RU" w:bidi="ru-RU"/>
        </w:rPr>
        <w:t>2-ая часть)</w:t>
      </w:r>
      <w:r w:rsidRPr="00630810">
        <w:rPr>
          <w:color w:val="000000"/>
          <w:sz w:val="24"/>
          <w:szCs w:val="24"/>
          <w:lang w:eastAsia="ru-RU" w:bidi="ru-RU"/>
        </w:rPr>
        <w:t>, а в финале возникает образ победы. Вместе с тем в Восьмой симфонии разрастается до грандиозных масштабов сфера образов зла, агрессии: маршевый эпизод в разработке первой части, вторая и тре</w:t>
      </w:r>
      <w:r w:rsidRPr="00630810">
        <w:rPr>
          <w:color w:val="000000"/>
          <w:sz w:val="24"/>
          <w:szCs w:val="24"/>
          <w:lang w:eastAsia="ru-RU" w:bidi="ru-RU"/>
        </w:rPr>
        <w:softHyphen/>
        <w:t>тья части, которые нередко именуют как скерцо-марш и токката (</w:t>
      </w:r>
      <w:r>
        <w:rPr>
          <w:color w:val="000000"/>
          <w:sz w:val="24"/>
          <w:szCs w:val="24"/>
          <w:lang w:eastAsia="ru-RU" w:bidi="ru-RU"/>
        </w:rPr>
        <w:t>э</w:t>
      </w:r>
      <w:r w:rsidRPr="00630810">
        <w:rPr>
          <w:color w:val="000000"/>
          <w:sz w:val="24"/>
          <w:szCs w:val="24"/>
          <w:lang w:eastAsia="ru-RU" w:bidi="ru-RU"/>
        </w:rPr>
        <w:t>ти жанровые характеристики не принадлежат автору.)</w:t>
      </w:r>
    </w:p>
    <w:p w:rsidR="00832843" w:rsidRDefault="00832843" w:rsidP="00832843">
      <w:pPr>
        <w:pStyle w:val="9"/>
        <w:shd w:val="clear" w:color="auto" w:fill="auto"/>
        <w:spacing w:line="226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630810">
        <w:rPr>
          <w:color w:val="000000"/>
          <w:sz w:val="24"/>
          <w:szCs w:val="24"/>
          <w:lang w:eastAsia="ru-RU" w:bidi="ru-RU"/>
        </w:rPr>
        <w:t>Трудную судьбу Восьмой симфонии предсказал присутствовав</w:t>
      </w:r>
      <w:r w:rsidRPr="00630810">
        <w:rPr>
          <w:color w:val="000000"/>
          <w:sz w:val="24"/>
          <w:szCs w:val="24"/>
          <w:lang w:eastAsia="ru-RU" w:bidi="ru-RU"/>
        </w:rPr>
        <w:softHyphen/>
        <w:t>ший на премьере И.И. Соллертинский: «Впечатление огромное, но музыка значительно труднее и острее, чем в Пятой или Седьмой, и потому она вряд ли будет популярной</w:t>
      </w:r>
      <w:r>
        <w:rPr>
          <w:color w:val="000000"/>
          <w:sz w:val="24"/>
          <w:szCs w:val="24"/>
          <w:lang w:eastAsia="ru-RU" w:bidi="ru-RU"/>
        </w:rPr>
        <w:t>»</w:t>
      </w:r>
      <w:r w:rsidRPr="00630810">
        <w:rPr>
          <w:color w:val="000000"/>
          <w:sz w:val="24"/>
          <w:szCs w:val="24"/>
          <w:lang w:eastAsia="ru-RU" w:bidi="ru-RU"/>
        </w:rPr>
        <w:t xml:space="preserve">. Однако </w:t>
      </w:r>
      <w:r>
        <w:rPr>
          <w:color w:val="000000"/>
          <w:sz w:val="24"/>
          <w:szCs w:val="24"/>
          <w:lang w:eastAsia="ru-RU" w:bidi="ru-RU"/>
        </w:rPr>
        <w:t xml:space="preserve">уже </w:t>
      </w:r>
      <w:r w:rsidRPr="00630810">
        <w:rPr>
          <w:color w:val="000000"/>
          <w:sz w:val="24"/>
          <w:szCs w:val="24"/>
          <w:lang w:eastAsia="ru-RU" w:bidi="ru-RU"/>
        </w:rPr>
        <w:t>среди первых слушателей нашлись и поклонники «трудной симфонии» — молодые М</w:t>
      </w:r>
      <w:r>
        <w:rPr>
          <w:color w:val="000000"/>
          <w:sz w:val="24"/>
          <w:szCs w:val="24"/>
          <w:lang w:eastAsia="ru-RU" w:bidi="ru-RU"/>
        </w:rPr>
        <w:t>.</w:t>
      </w:r>
      <w:r w:rsidRPr="00630810">
        <w:rPr>
          <w:color w:val="000000"/>
          <w:sz w:val="24"/>
          <w:szCs w:val="24"/>
          <w:lang w:eastAsia="ru-RU" w:bidi="ru-RU"/>
        </w:rPr>
        <w:t>Ростропович и С</w:t>
      </w:r>
      <w:r>
        <w:rPr>
          <w:color w:val="000000"/>
          <w:sz w:val="24"/>
          <w:szCs w:val="24"/>
          <w:lang w:eastAsia="ru-RU" w:bidi="ru-RU"/>
        </w:rPr>
        <w:t>.</w:t>
      </w:r>
      <w:r w:rsidRPr="00630810">
        <w:rPr>
          <w:color w:val="000000"/>
          <w:sz w:val="24"/>
          <w:szCs w:val="24"/>
          <w:lang w:eastAsia="ru-RU" w:bidi="ru-RU"/>
        </w:rPr>
        <w:t>Рихтер</w:t>
      </w:r>
      <w:r>
        <w:rPr>
          <w:color w:val="000000"/>
          <w:sz w:val="24"/>
          <w:szCs w:val="24"/>
          <w:lang w:eastAsia="ru-RU" w:bidi="ru-RU"/>
        </w:rPr>
        <w:t>. Рихтер</w:t>
      </w:r>
      <w:r w:rsidRPr="00630810">
        <w:rPr>
          <w:color w:val="000000"/>
          <w:sz w:val="24"/>
          <w:szCs w:val="24"/>
          <w:lang w:eastAsia="ru-RU" w:bidi="ru-RU"/>
        </w:rPr>
        <w:t xml:space="preserve"> через тридцать лет после премьеры написал: «Лично для меня решающим, главным в творчестве</w:t>
      </w:r>
      <w:r>
        <w:rPr>
          <w:color w:val="000000"/>
          <w:sz w:val="24"/>
          <w:szCs w:val="24"/>
          <w:lang w:eastAsia="ru-RU" w:bidi="ru-RU"/>
        </w:rPr>
        <w:t xml:space="preserve"> Шостаковича</w:t>
      </w:r>
      <w:r w:rsidRPr="00630810">
        <w:rPr>
          <w:color w:val="000000"/>
          <w:sz w:val="24"/>
          <w:szCs w:val="24"/>
          <w:lang w:eastAsia="ru-RU" w:bidi="ru-RU"/>
        </w:rPr>
        <w:t xml:space="preserve"> явилась Восьмая симфония». После премьер в Москве и Ново</w:t>
      </w:r>
      <w:r w:rsidRPr="00630810">
        <w:rPr>
          <w:color w:val="000000"/>
          <w:sz w:val="24"/>
          <w:szCs w:val="24"/>
          <w:lang w:eastAsia="ru-RU" w:bidi="ru-RU"/>
        </w:rPr>
        <w:softHyphen/>
        <w:t>сибирске симфония прозвучала под управлением Мравинского в освобожденном от блокады Ленинграде (26 декабря 1944 года) и по</w:t>
      </w:r>
      <w:r w:rsidRPr="00630810">
        <w:rPr>
          <w:color w:val="000000"/>
          <w:sz w:val="24"/>
          <w:szCs w:val="24"/>
          <w:lang w:eastAsia="ru-RU" w:bidi="ru-RU"/>
        </w:rPr>
        <w:softHyphen/>
        <w:t>сле этого была негласно (а затем и гласно, после Постановления 1948 года) запрещена и не исполнялась до 1958 года.</w:t>
      </w:r>
    </w:p>
    <w:p w:rsidR="00832843" w:rsidRDefault="00832843" w:rsidP="00832843">
      <w:pPr>
        <w:pStyle w:val="9"/>
        <w:shd w:val="clear" w:color="auto" w:fill="auto"/>
        <w:spacing w:line="226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832843" w:rsidRPr="00832843" w:rsidRDefault="00832843" w:rsidP="005A7198">
      <w:pPr>
        <w:pStyle w:val="9"/>
        <w:numPr>
          <w:ilvl w:val="0"/>
          <w:numId w:val="6"/>
        </w:numPr>
        <w:shd w:val="clear" w:color="auto" w:fill="auto"/>
        <w:spacing w:line="226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832843">
        <w:rPr>
          <w:b/>
          <w:color w:val="000000"/>
          <w:sz w:val="24"/>
          <w:szCs w:val="24"/>
          <w:lang w:eastAsia="ru-RU" w:bidi="ru-RU"/>
        </w:rPr>
        <w:t>Строение цикла и особенности образного содержания симфонии.</w:t>
      </w:r>
    </w:p>
    <w:p w:rsidR="00832843" w:rsidRDefault="00832843" w:rsidP="00053A30">
      <w:pPr>
        <w:pStyle w:val="9"/>
        <w:shd w:val="clear" w:color="auto" w:fill="auto"/>
        <w:spacing w:line="226" w:lineRule="exact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630810">
        <w:rPr>
          <w:color w:val="000000"/>
          <w:sz w:val="24"/>
          <w:szCs w:val="24"/>
          <w:lang w:eastAsia="ru-RU" w:bidi="ru-RU"/>
        </w:rPr>
        <w:t>Симфония состоит из пяти частей:</w:t>
      </w:r>
    </w:p>
    <w:p w:rsidR="00053A30" w:rsidRPr="004F3A9C" w:rsidRDefault="00832843" w:rsidP="004F3A9C">
      <w:pPr>
        <w:widowControl/>
        <w:shd w:val="clear" w:color="auto" w:fill="FFFFFF"/>
        <w:spacing w:after="24"/>
        <w:ind w:left="768"/>
        <w:rPr>
          <w:rFonts w:ascii="Times New Roman" w:hAnsi="Times New Roman" w:cs="Times New Roman"/>
          <w:lang w:val="en-US"/>
        </w:rPr>
      </w:pPr>
      <w:r w:rsidRPr="004F3A9C">
        <w:rPr>
          <w:rFonts w:ascii="Times New Roman" w:hAnsi="Times New Roman" w:cs="Times New Roman"/>
          <w:lang w:val="en-US"/>
        </w:rPr>
        <w:t xml:space="preserve">I </w:t>
      </w:r>
      <w:r w:rsidR="00053A30" w:rsidRPr="004F3A9C">
        <w:rPr>
          <w:rFonts w:ascii="Times New Roman" w:hAnsi="Times New Roman" w:cs="Times New Roman"/>
        </w:rPr>
        <w:t>часть</w:t>
      </w:r>
      <w:r w:rsidR="00053A30" w:rsidRPr="004F3A9C">
        <w:rPr>
          <w:rFonts w:ascii="Times New Roman" w:hAnsi="Times New Roman" w:cs="Times New Roman"/>
          <w:lang w:val="en-US"/>
        </w:rPr>
        <w:t xml:space="preserve"> – </w:t>
      </w:r>
      <w:r w:rsidR="004F3A9C" w:rsidRPr="004F3A9C">
        <w:rPr>
          <w:rFonts w:ascii="Times New Roman" w:eastAsia="Times New Roman" w:hAnsi="Times New Roman" w:cs="Times New Roman"/>
          <w:color w:val="222222"/>
          <w:sz w:val="21"/>
          <w:szCs w:val="21"/>
          <w:lang w:val="en-US" w:bidi="ar-SA"/>
        </w:rPr>
        <w:t>Adagio — Allegro non troppo</w:t>
      </w:r>
      <w:r w:rsidR="00053A30" w:rsidRPr="004F3A9C">
        <w:rPr>
          <w:rFonts w:ascii="Times New Roman" w:hAnsi="Times New Roman" w:cs="Times New Roman"/>
          <w:lang w:val="en-US"/>
        </w:rPr>
        <w:t xml:space="preserve">, </w:t>
      </w:r>
      <w:r w:rsidRPr="004F3A9C">
        <w:rPr>
          <w:rFonts w:ascii="Times New Roman" w:hAnsi="Times New Roman" w:cs="Times New Roman"/>
        </w:rPr>
        <w:t>до</w:t>
      </w:r>
      <w:r w:rsidRPr="004F3A9C">
        <w:rPr>
          <w:rFonts w:ascii="Times New Roman" w:hAnsi="Times New Roman" w:cs="Times New Roman"/>
          <w:lang w:val="en-US"/>
        </w:rPr>
        <w:t xml:space="preserve"> </w:t>
      </w:r>
      <w:r w:rsidRPr="004F3A9C">
        <w:rPr>
          <w:rFonts w:ascii="Times New Roman" w:hAnsi="Times New Roman" w:cs="Times New Roman"/>
        </w:rPr>
        <w:t>минор</w:t>
      </w:r>
    </w:p>
    <w:p w:rsidR="00053A30" w:rsidRPr="004F3A9C" w:rsidRDefault="00832843" w:rsidP="004F3A9C">
      <w:pPr>
        <w:widowControl/>
        <w:shd w:val="clear" w:color="auto" w:fill="FFFFFF"/>
        <w:spacing w:after="24"/>
        <w:ind w:left="768"/>
        <w:rPr>
          <w:rFonts w:ascii="Times New Roman" w:hAnsi="Times New Roman" w:cs="Times New Roman"/>
          <w:lang w:val="en-US"/>
        </w:rPr>
      </w:pPr>
      <w:r w:rsidRPr="004F3A9C">
        <w:rPr>
          <w:rFonts w:ascii="Times New Roman" w:hAnsi="Times New Roman" w:cs="Times New Roman"/>
          <w:lang w:val="en-US"/>
        </w:rPr>
        <w:t>II</w:t>
      </w:r>
      <w:r w:rsidR="00053A30" w:rsidRPr="004F3A9C">
        <w:rPr>
          <w:rFonts w:ascii="Times New Roman" w:hAnsi="Times New Roman" w:cs="Times New Roman"/>
          <w:lang w:val="en-US"/>
        </w:rPr>
        <w:t xml:space="preserve"> </w:t>
      </w:r>
      <w:r w:rsidR="00053A30" w:rsidRPr="004F3A9C">
        <w:rPr>
          <w:rFonts w:ascii="Times New Roman" w:hAnsi="Times New Roman" w:cs="Times New Roman"/>
        </w:rPr>
        <w:t>часть</w:t>
      </w:r>
      <w:r w:rsidR="00053A30" w:rsidRPr="004F3A9C">
        <w:rPr>
          <w:rFonts w:ascii="Times New Roman" w:hAnsi="Times New Roman" w:cs="Times New Roman"/>
          <w:lang w:val="en-US"/>
        </w:rPr>
        <w:t xml:space="preserve"> – </w:t>
      </w:r>
      <w:r w:rsidR="004F3A9C" w:rsidRPr="004F3A9C">
        <w:rPr>
          <w:rFonts w:ascii="Times New Roman" w:eastAsia="Times New Roman" w:hAnsi="Times New Roman" w:cs="Times New Roman"/>
          <w:color w:val="222222"/>
          <w:sz w:val="21"/>
          <w:szCs w:val="21"/>
          <w:lang w:val="en-US" w:bidi="ar-SA"/>
        </w:rPr>
        <w:t xml:space="preserve">Allegretto, </w:t>
      </w:r>
      <w:r w:rsidR="00053A30" w:rsidRPr="004F3A9C">
        <w:rPr>
          <w:rFonts w:ascii="Times New Roman" w:hAnsi="Times New Roman" w:cs="Times New Roman"/>
        </w:rPr>
        <w:t>Р</w:t>
      </w:r>
      <w:r w:rsidRPr="004F3A9C">
        <w:rPr>
          <w:rFonts w:ascii="Times New Roman" w:hAnsi="Times New Roman" w:cs="Times New Roman"/>
        </w:rPr>
        <w:t>е</w:t>
      </w:r>
      <w:r w:rsidR="00053A30" w:rsidRPr="004F3A9C">
        <w:rPr>
          <w:rFonts w:ascii="Times New Roman" w:hAnsi="Times New Roman" w:cs="Times New Roman"/>
          <w:lang w:val="en-US"/>
        </w:rPr>
        <w:t xml:space="preserve"> </w:t>
      </w:r>
      <w:r w:rsidRPr="004F3A9C">
        <w:rPr>
          <w:rFonts w:ascii="Times New Roman" w:hAnsi="Times New Roman" w:cs="Times New Roman"/>
        </w:rPr>
        <w:t>бемоль</w:t>
      </w:r>
      <w:r w:rsidRPr="004F3A9C">
        <w:rPr>
          <w:rFonts w:ascii="Times New Roman" w:hAnsi="Times New Roman" w:cs="Times New Roman"/>
          <w:lang w:val="en-US"/>
        </w:rPr>
        <w:t xml:space="preserve"> </w:t>
      </w:r>
      <w:r w:rsidRPr="004F3A9C">
        <w:rPr>
          <w:rFonts w:ascii="Times New Roman" w:hAnsi="Times New Roman" w:cs="Times New Roman"/>
        </w:rPr>
        <w:t>мажор</w:t>
      </w:r>
    </w:p>
    <w:p w:rsidR="00053A30" w:rsidRPr="004F3A9C" w:rsidRDefault="00832843" w:rsidP="004F3A9C">
      <w:pPr>
        <w:widowControl/>
        <w:shd w:val="clear" w:color="auto" w:fill="FFFFFF"/>
        <w:spacing w:after="24"/>
        <w:ind w:left="768"/>
        <w:rPr>
          <w:rFonts w:ascii="Times New Roman" w:hAnsi="Times New Roman" w:cs="Times New Roman"/>
          <w:lang w:val="en-US"/>
        </w:rPr>
      </w:pPr>
      <w:r w:rsidRPr="004F3A9C">
        <w:rPr>
          <w:rFonts w:ascii="Times New Roman" w:hAnsi="Times New Roman" w:cs="Times New Roman"/>
          <w:lang w:val="en-US"/>
        </w:rPr>
        <w:t>III</w:t>
      </w:r>
      <w:r w:rsidR="004F3A9C" w:rsidRPr="004F3A9C">
        <w:rPr>
          <w:rFonts w:ascii="Times New Roman" w:hAnsi="Times New Roman" w:cs="Times New Roman"/>
          <w:lang w:val="en-US"/>
        </w:rPr>
        <w:t xml:space="preserve"> </w:t>
      </w:r>
      <w:r w:rsidR="00053A30" w:rsidRPr="004F3A9C">
        <w:rPr>
          <w:rFonts w:ascii="Times New Roman" w:hAnsi="Times New Roman" w:cs="Times New Roman"/>
        </w:rPr>
        <w:t>часть</w:t>
      </w:r>
      <w:r w:rsidR="00053A30" w:rsidRPr="004F3A9C">
        <w:rPr>
          <w:rFonts w:ascii="Times New Roman" w:hAnsi="Times New Roman" w:cs="Times New Roman"/>
          <w:lang w:val="en-US"/>
        </w:rPr>
        <w:t xml:space="preserve"> – </w:t>
      </w:r>
      <w:r w:rsidR="004F3A9C" w:rsidRPr="004F3A9C">
        <w:rPr>
          <w:rFonts w:ascii="Times New Roman" w:eastAsia="Times New Roman" w:hAnsi="Times New Roman" w:cs="Times New Roman"/>
          <w:color w:val="222222"/>
          <w:sz w:val="21"/>
          <w:szCs w:val="21"/>
          <w:lang w:val="en-US" w:bidi="ar-SA"/>
        </w:rPr>
        <w:t>Allegro non troppo,</w:t>
      </w:r>
      <w:r w:rsidR="00053A30" w:rsidRPr="004F3A9C">
        <w:rPr>
          <w:rFonts w:ascii="Times New Roman" w:hAnsi="Times New Roman" w:cs="Times New Roman"/>
          <w:lang w:val="en-US"/>
        </w:rPr>
        <w:t xml:space="preserve"> </w:t>
      </w:r>
      <w:r w:rsidR="00053A30" w:rsidRPr="004F3A9C">
        <w:rPr>
          <w:rFonts w:ascii="Times New Roman" w:hAnsi="Times New Roman" w:cs="Times New Roman"/>
        </w:rPr>
        <w:t>ми</w:t>
      </w:r>
      <w:r w:rsidR="00053A30" w:rsidRPr="004F3A9C">
        <w:rPr>
          <w:rFonts w:ascii="Times New Roman" w:hAnsi="Times New Roman" w:cs="Times New Roman"/>
          <w:lang w:val="en-US"/>
        </w:rPr>
        <w:t xml:space="preserve"> </w:t>
      </w:r>
      <w:r w:rsidR="00053A30" w:rsidRPr="004F3A9C">
        <w:rPr>
          <w:rFonts w:ascii="Times New Roman" w:hAnsi="Times New Roman" w:cs="Times New Roman"/>
        </w:rPr>
        <w:t>минор</w:t>
      </w:r>
    </w:p>
    <w:p w:rsidR="00053A30" w:rsidRPr="004F3A9C" w:rsidRDefault="00832843" w:rsidP="004F3A9C">
      <w:pPr>
        <w:widowControl/>
        <w:shd w:val="clear" w:color="auto" w:fill="FFFFFF"/>
        <w:spacing w:after="24"/>
        <w:ind w:left="768"/>
        <w:rPr>
          <w:rFonts w:ascii="Times New Roman" w:hAnsi="Times New Roman" w:cs="Times New Roman"/>
        </w:rPr>
      </w:pPr>
      <w:r w:rsidRPr="004F3A9C">
        <w:rPr>
          <w:rFonts w:ascii="Times New Roman" w:hAnsi="Times New Roman" w:cs="Times New Roman"/>
          <w:lang w:val="en-US"/>
        </w:rPr>
        <w:t>IV</w:t>
      </w:r>
      <w:r w:rsidR="00053A30" w:rsidRPr="004F3A9C">
        <w:rPr>
          <w:rFonts w:ascii="Times New Roman" w:hAnsi="Times New Roman" w:cs="Times New Roman"/>
        </w:rPr>
        <w:t xml:space="preserve"> часть – </w:t>
      </w:r>
      <w:r w:rsidR="004F3A9C" w:rsidRPr="004F3A9C">
        <w:rPr>
          <w:rFonts w:ascii="Times New Roman" w:eastAsia="Times New Roman" w:hAnsi="Times New Roman" w:cs="Times New Roman"/>
          <w:color w:val="222222"/>
          <w:sz w:val="21"/>
          <w:szCs w:val="21"/>
          <w:lang w:bidi="ar-SA"/>
        </w:rPr>
        <w:t>Largo,</w:t>
      </w:r>
      <w:r w:rsidR="00053A30" w:rsidRPr="004F3A9C">
        <w:rPr>
          <w:rFonts w:ascii="Times New Roman" w:hAnsi="Times New Roman" w:cs="Times New Roman"/>
        </w:rPr>
        <w:t xml:space="preserve"> </w:t>
      </w:r>
      <w:r w:rsidRPr="004F3A9C">
        <w:rPr>
          <w:rFonts w:ascii="Times New Roman" w:hAnsi="Times New Roman" w:cs="Times New Roman"/>
        </w:rPr>
        <w:t>соль</w:t>
      </w:r>
      <w:r w:rsidR="00053A30" w:rsidRPr="004F3A9C">
        <w:rPr>
          <w:rFonts w:ascii="Times New Roman" w:hAnsi="Times New Roman" w:cs="Times New Roman"/>
        </w:rPr>
        <w:t xml:space="preserve"> </w:t>
      </w:r>
      <w:r w:rsidRPr="004F3A9C">
        <w:rPr>
          <w:rFonts w:ascii="Times New Roman" w:hAnsi="Times New Roman" w:cs="Times New Roman"/>
        </w:rPr>
        <w:t>диез минор</w:t>
      </w:r>
    </w:p>
    <w:p w:rsidR="00053A30" w:rsidRPr="004F3A9C" w:rsidRDefault="00053A30" w:rsidP="004F3A9C">
      <w:pPr>
        <w:widowControl/>
        <w:shd w:val="clear" w:color="auto" w:fill="FFFFFF"/>
        <w:spacing w:after="24"/>
        <w:ind w:left="768"/>
        <w:rPr>
          <w:rFonts w:ascii="Times New Roman" w:hAnsi="Times New Roman" w:cs="Times New Roman"/>
        </w:rPr>
      </w:pPr>
      <w:r w:rsidRPr="004F3A9C">
        <w:rPr>
          <w:rFonts w:ascii="Times New Roman" w:hAnsi="Times New Roman" w:cs="Times New Roman"/>
          <w:lang w:val="en-US"/>
        </w:rPr>
        <w:t>V</w:t>
      </w:r>
      <w:r w:rsidRPr="004F3A9C">
        <w:rPr>
          <w:rFonts w:ascii="Times New Roman" w:hAnsi="Times New Roman" w:cs="Times New Roman"/>
        </w:rPr>
        <w:t xml:space="preserve"> часть – </w:t>
      </w:r>
      <w:r w:rsidR="004F3A9C" w:rsidRPr="004F3A9C">
        <w:rPr>
          <w:rFonts w:ascii="Times New Roman" w:eastAsia="Times New Roman" w:hAnsi="Times New Roman" w:cs="Times New Roman"/>
          <w:color w:val="222222"/>
          <w:sz w:val="21"/>
          <w:szCs w:val="21"/>
          <w:lang w:bidi="ar-SA"/>
        </w:rPr>
        <w:t>Allegretto,</w:t>
      </w:r>
      <w:r w:rsidRPr="004F3A9C">
        <w:rPr>
          <w:rFonts w:ascii="Times New Roman" w:hAnsi="Times New Roman" w:cs="Times New Roman"/>
        </w:rPr>
        <w:t xml:space="preserve"> Д</w:t>
      </w:r>
      <w:r w:rsidR="00832843" w:rsidRPr="004F3A9C">
        <w:rPr>
          <w:rFonts w:ascii="Times New Roman" w:hAnsi="Times New Roman" w:cs="Times New Roman"/>
        </w:rPr>
        <w:t>о мажор.</w:t>
      </w:r>
    </w:p>
    <w:p w:rsidR="00832843" w:rsidRPr="00630810" w:rsidRDefault="00832843" w:rsidP="00053A30">
      <w:pPr>
        <w:pStyle w:val="9"/>
        <w:shd w:val="clear" w:color="auto" w:fill="auto"/>
        <w:spacing w:line="226" w:lineRule="exact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Третья, четвертая и пятая части следуют без переры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ва. </w:t>
      </w:r>
    </w:p>
    <w:p w:rsidR="00832843" w:rsidRPr="00630810" w:rsidRDefault="009D6754" w:rsidP="00053A30">
      <w:pPr>
        <w:pStyle w:val="9"/>
        <w:shd w:val="clear" w:color="auto" w:fill="auto"/>
        <w:spacing w:line="226" w:lineRule="exact"/>
        <w:ind w:left="2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832843" w:rsidRPr="00630810">
        <w:rPr>
          <w:color w:val="000000"/>
          <w:sz w:val="24"/>
          <w:szCs w:val="24"/>
          <w:lang w:eastAsia="ru-RU" w:bidi="ru-RU"/>
        </w:rPr>
        <w:t>ятичастн</w:t>
      </w:r>
      <w:r>
        <w:rPr>
          <w:color w:val="000000"/>
          <w:sz w:val="24"/>
          <w:szCs w:val="24"/>
          <w:lang w:eastAsia="ru-RU" w:bidi="ru-RU"/>
        </w:rPr>
        <w:t>ая</w:t>
      </w:r>
      <w:r w:rsidR="00832843" w:rsidRPr="00630810">
        <w:rPr>
          <w:color w:val="000000"/>
          <w:sz w:val="24"/>
          <w:szCs w:val="24"/>
          <w:lang w:eastAsia="ru-RU" w:bidi="ru-RU"/>
        </w:rPr>
        <w:t xml:space="preserve"> композици</w:t>
      </w:r>
      <w:r>
        <w:rPr>
          <w:color w:val="000000"/>
          <w:sz w:val="24"/>
          <w:szCs w:val="24"/>
          <w:lang w:eastAsia="ru-RU" w:bidi="ru-RU"/>
        </w:rPr>
        <w:t>я</w:t>
      </w:r>
      <w:r w:rsidR="00832843" w:rsidRPr="00630810">
        <w:rPr>
          <w:color w:val="000000"/>
          <w:sz w:val="24"/>
          <w:szCs w:val="24"/>
          <w:lang w:eastAsia="ru-RU" w:bidi="ru-RU"/>
        </w:rPr>
        <w:t xml:space="preserve"> Восьмой симфонии свя</w:t>
      </w:r>
      <w:r w:rsidR="00832843" w:rsidRPr="00630810">
        <w:rPr>
          <w:color w:val="000000"/>
          <w:sz w:val="24"/>
          <w:szCs w:val="24"/>
          <w:lang w:eastAsia="ru-RU" w:bidi="ru-RU"/>
        </w:rPr>
        <w:softHyphen/>
        <w:t>зана с</w:t>
      </w:r>
      <w:r w:rsidR="00053A30">
        <w:rPr>
          <w:color w:val="000000"/>
          <w:sz w:val="24"/>
          <w:szCs w:val="24"/>
          <w:lang w:eastAsia="ru-RU" w:bidi="ru-RU"/>
        </w:rPr>
        <w:t xml:space="preserve"> особенностями её образной драматургии: 1-ая часть </w:t>
      </w:r>
      <w:r w:rsidR="00832843" w:rsidRPr="00630810">
        <w:rPr>
          <w:color w:val="000000"/>
          <w:sz w:val="24"/>
          <w:szCs w:val="24"/>
          <w:lang w:eastAsia="ru-RU" w:bidi="ru-RU"/>
        </w:rPr>
        <w:t>предстает как лирико-философское размышление художника о тра</w:t>
      </w:r>
      <w:r w:rsidR="00832843" w:rsidRPr="00630810">
        <w:rPr>
          <w:color w:val="000000"/>
          <w:sz w:val="24"/>
          <w:szCs w:val="24"/>
          <w:lang w:eastAsia="ru-RU" w:bidi="ru-RU"/>
        </w:rPr>
        <w:softHyphen/>
        <w:t xml:space="preserve">гедии войны. В двух разнохарактерных скерцо </w:t>
      </w:r>
      <w:r w:rsidR="00053A30">
        <w:rPr>
          <w:color w:val="000000"/>
          <w:sz w:val="24"/>
          <w:szCs w:val="24"/>
          <w:lang w:eastAsia="ru-RU" w:bidi="ru-RU"/>
        </w:rPr>
        <w:t xml:space="preserve"> (2-ая и 3-я части, марш и токката) </w:t>
      </w:r>
      <w:r w:rsidR="00832843" w:rsidRPr="00630810">
        <w:rPr>
          <w:color w:val="000000"/>
          <w:sz w:val="24"/>
          <w:szCs w:val="24"/>
          <w:lang w:eastAsia="ru-RU" w:bidi="ru-RU"/>
        </w:rPr>
        <w:t xml:space="preserve">раскрывается мир образов зла со своей ярчайшей кульминацией в коде токкаты. </w:t>
      </w:r>
      <w:r w:rsidR="00053A30">
        <w:rPr>
          <w:color w:val="000000"/>
          <w:sz w:val="24"/>
          <w:szCs w:val="24"/>
          <w:lang w:eastAsia="ru-RU" w:bidi="ru-RU"/>
        </w:rPr>
        <w:t>Пассакал</w:t>
      </w:r>
      <w:r w:rsidR="00C80A1C">
        <w:rPr>
          <w:color w:val="000000"/>
          <w:sz w:val="24"/>
          <w:szCs w:val="24"/>
          <w:lang w:eastAsia="ru-RU" w:bidi="ru-RU"/>
        </w:rPr>
        <w:t>ь</w:t>
      </w:r>
      <w:r w:rsidR="00053A30">
        <w:rPr>
          <w:color w:val="000000"/>
          <w:sz w:val="24"/>
          <w:szCs w:val="24"/>
          <w:lang w:eastAsia="ru-RU" w:bidi="ru-RU"/>
        </w:rPr>
        <w:t xml:space="preserve">я (Лярго, 4-ая часть) становится трагической вершиной, </w:t>
      </w:r>
      <w:r w:rsidR="00832843" w:rsidRPr="00630810">
        <w:rPr>
          <w:color w:val="000000"/>
          <w:sz w:val="24"/>
          <w:szCs w:val="24"/>
          <w:lang w:eastAsia="ru-RU" w:bidi="ru-RU"/>
        </w:rPr>
        <w:t>кульминаци</w:t>
      </w:r>
      <w:r w:rsidR="00053A30">
        <w:rPr>
          <w:color w:val="000000"/>
          <w:sz w:val="24"/>
          <w:szCs w:val="24"/>
          <w:lang w:eastAsia="ru-RU" w:bidi="ru-RU"/>
        </w:rPr>
        <w:t xml:space="preserve">ей </w:t>
      </w:r>
      <w:r w:rsidR="00832843" w:rsidRPr="00630810">
        <w:rPr>
          <w:color w:val="000000"/>
          <w:sz w:val="24"/>
          <w:szCs w:val="24"/>
          <w:lang w:eastAsia="ru-RU" w:bidi="ru-RU"/>
        </w:rPr>
        <w:t xml:space="preserve">и </w:t>
      </w:r>
      <w:r w:rsidR="00053A30">
        <w:rPr>
          <w:color w:val="000000"/>
          <w:sz w:val="24"/>
          <w:szCs w:val="24"/>
          <w:lang w:eastAsia="ru-RU" w:bidi="ru-RU"/>
        </w:rPr>
        <w:t xml:space="preserve">одновременно </w:t>
      </w:r>
      <w:r w:rsidR="00832843" w:rsidRPr="00630810">
        <w:rPr>
          <w:color w:val="000000"/>
          <w:sz w:val="24"/>
          <w:szCs w:val="24"/>
          <w:lang w:eastAsia="ru-RU" w:bidi="ru-RU"/>
        </w:rPr>
        <w:t xml:space="preserve">создает перелом в </w:t>
      </w:r>
      <w:r w:rsidR="00053A30">
        <w:rPr>
          <w:color w:val="000000"/>
          <w:sz w:val="24"/>
          <w:szCs w:val="24"/>
          <w:lang w:eastAsia="ru-RU" w:bidi="ru-RU"/>
        </w:rPr>
        <w:t xml:space="preserve">образном </w:t>
      </w:r>
      <w:r w:rsidR="00832843" w:rsidRPr="00630810">
        <w:rPr>
          <w:color w:val="000000"/>
          <w:sz w:val="24"/>
          <w:szCs w:val="24"/>
          <w:lang w:eastAsia="ru-RU" w:bidi="ru-RU"/>
        </w:rPr>
        <w:t xml:space="preserve">развитии цикла, который завершается в </w:t>
      </w:r>
      <w:r w:rsidR="00E2143E">
        <w:rPr>
          <w:color w:val="000000"/>
          <w:sz w:val="24"/>
          <w:szCs w:val="24"/>
          <w:lang w:eastAsia="ru-RU" w:bidi="ru-RU"/>
        </w:rPr>
        <w:t>Д</w:t>
      </w:r>
      <w:r w:rsidR="00832843" w:rsidRPr="00630810">
        <w:rPr>
          <w:color w:val="000000"/>
          <w:sz w:val="24"/>
          <w:szCs w:val="24"/>
          <w:lang w:eastAsia="ru-RU" w:bidi="ru-RU"/>
        </w:rPr>
        <w:t>о мажоре (</w:t>
      </w:r>
      <w:r w:rsidR="00E2143E">
        <w:rPr>
          <w:color w:val="000000"/>
          <w:sz w:val="24"/>
          <w:szCs w:val="24"/>
          <w:lang w:eastAsia="ru-RU" w:bidi="ru-RU"/>
        </w:rPr>
        <w:t xml:space="preserve">просветленный </w:t>
      </w:r>
      <w:r w:rsidR="00832843" w:rsidRPr="00630810">
        <w:rPr>
          <w:color w:val="000000"/>
          <w:sz w:val="24"/>
          <w:szCs w:val="24"/>
          <w:lang w:eastAsia="ru-RU" w:bidi="ru-RU"/>
        </w:rPr>
        <w:t>фи</w:t>
      </w:r>
      <w:r w:rsidR="00832843" w:rsidRPr="00630810">
        <w:rPr>
          <w:color w:val="000000"/>
          <w:sz w:val="24"/>
          <w:szCs w:val="24"/>
          <w:lang w:eastAsia="ru-RU" w:bidi="ru-RU"/>
        </w:rPr>
        <w:softHyphen/>
        <w:t>нал</w:t>
      </w:r>
      <w:r w:rsidR="00E2143E">
        <w:rPr>
          <w:color w:val="000000"/>
          <w:sz w:val="24"/>
          <w:szCs w:val="24"/>
          <w:lang w:eastAsia="ru-RU" w:bidi="ru-RU"/>
        </w:rPr>
        <w:t>, 5-ая часть</w:t>
      </w:r>
      <w:r w:rsidR="00832843" w:rsidRPr="00630810">
        <w:rPr>
          <w:color w:val="000000"/>
          <w:sz w:val="24"/>
          <w:szCs w:val="24"/>
          <w:lang w:eastAsia="ru-RU" w:bidi="ru-RU"/>
        </w:rPr>
        <w:t>).</w:t>
      </w:r>
    </w:p>
    <w:p w:rsidR="00832843" w:rsidRDefault="00832843" w:rsidP="00E2143E">
      <w:pPr>
        <w:pStyle w:val="9"/>
        <w:shd w:val="clear" w:color="auto" w:fill="auto"/>
        <w:spacing w:line="226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630810">
        <w:rPr>
          <w:color w:val="000000"/>
          <w:sz w:val="24"/>
          <w:szCs w:val="24"/>
          <w:lang w:eastAsia="ru-RU" w:bidi="ru-RU"/>
        </w:rPr>
        <w:t xml:space="preserve">Симфония написана для </w:t>
      </w:r>
      <w:r w:rsidR="00E2143E">
        <w:rPr>
          <w:color w:val="000000"/>
          <w:sz w:val="24"/>
          <w:szCs w:val="24"/>
          <w:lang w:eastAsia="ru-RU" w:bidi="ru-RU"/>
        </w:rPr>
        <w:t xml:space="preserve">мощного, </w:t>
      </w:r>
      <w:r w:rsidRPr="00630810">
        <w:rPr>
          <w:color w:val="000000"/>
          <w:sz w:val="24"/>
          <w:szCs w:val="24"/>
          <w:lang w:eastAsia="ru-RU" w:bidi="ru-RU"/>
        </w:rPr>
        <w:t>тройного состава оркестра</w:t>
      </w:r>
      <w:r w:rsidR="00E2143E">
        <w:rPr>
          <w:color w:val="000000"/>
          <w:sz w:val="24"/>
          <w:szCs w:val="24"/>
          <w:lang w:eastAsia="ru-RU" w:bidi="ru-RU"/>
        </w:rPr>
        <w:t xml:space="preserve"> с большой группой ударных:</w:t>
      </w:r>
      <w:r w:rsidR="00E2143E" w:rsidRPr="00E2143E">
        <w:rPr>
          <w:color w:val="000000"/>
          <w:sz w:val="24"/>
          <w:szCs w:val="24"/>
          <w:lang w:eastAsia="ru-RU" w:bidi="ru-RU"/>
        </w:rPr>
        <w:t xml:space="preserve"> </w:t>
      </w:r>
      <w:r w:rsidR="00E2143E" w:rsidRPr="00630810">
        <w:rPr>
          <w:color w:val="000000"/>
          <w:sz w:val="24"/>
          <w:szCs w:val="24"/>
          <w:lang w:eastAsia="ru-RU" w:bidi="ru-RU"/>
        </w:rPr>
        <w:t>4 литавры, треугольник, бу</w:t>
      </w:r>
      <w:r w:rsidR="00E2143E" w:rsidRPr="00630810">
        <w:rPr>
          <w:color w:val="000000"/>
          <w:sz w:val="24"/>
          <w:szCs w:val="24"/>
          <w:lang w:eastAsia="ru-RU" w:bidi="ru-RU"/>
        </w:rPr>
        <w:softHyphen/>
        <w:t>бен, малый барабан, 2 тарелки, большой барабан, тамтам, ксило</w:t>
      </w:r>
      <w:r w:rsidR="00E2143E" w:rsidRPr="00630810">
        <w:rPr>
          <w:color w:val="000000"/>
          <w:sz w:val="24"/>
          <w:szCs w:val="24"/>
          <w:lang w:eastAsia="ru-RU" w:bidi="ru-RU"/>
        </w:rPr>
        <w:softHyphen/>
        <w:t>фон</w:t>
      </w:r>
      <w:r w:rsidR="00E2143E">
        <w:rPr>
          <w:color w:val="000000"/>
          <w:sz w:val="24"/>
          <w:szCs w:val="24"/>
          <w:lang w:eastAsia="ru-RU" w:bidi="ru-RU"/>
        </w:rPr>
        <w:t>.</w:t>
      </w:r>
    </w:p>
    <w:p w:rsidR="00E2143E" w:rsidRPr="00E2143E" w:rsidRDefault="00E2143E" w:rsidP="00E2143E">
      <w:pPr>
        <w:pStyle w:val="9"/>
        <w:shd w:val="clear" w:color="auto" w:fill="auto"/>
        <w:spacing w:line="235" w:lineRule="exact"/>
        <w:ind w:right="20" w:firstLine="0"/>
        <w:jc w:val="both"/>
        <w:rPr>
          <w:i/>
          <w:color w:val="000000"/>
          <w:sz w:val="24"/>
          <w:szCs w:val="24"/>
          <w:lang w:eastAsia="ru-RU" w:bidi="ru-RU"/>
        </w:rPr>
      </w:pPr>
      <w:r w:rsidRPr="00E2143E">
        <w:rPr>
          <w:i/>
          <w:color w:val="000000"/>
          <w:sz w:val="24"/>
          <w:szCs w:val="24"/>
          <w:lang w:eastAsia="ru-RU" w:bidi="ru-RU"/>
        </w:rPr>
        <w:t>Используя материал учебника (Отечественная музыкальная литература, часть 2, стр.87-95), выписать в рабочую тетрадь краткую характеристику 2-ой, 3-ей и 4-ой частей симфонии (их форма, особенности образного содержания, основной тематический материал и основные вы</w:t>
      </w:r>
      <w:r w:rsidR="0011021A">
        <w:rPr>
          <w:i/>
          <w:color w:val="000000"/>
          <w:sz w:val="24"/>
          <w:szCs w:val="24"/>
          <w:lang w:eastAsia="ru-RU" w:bidi="ru-RU"/>
        </w:rPr>
        <w:t>р</w:t>
      </w:r>
      <w:r w:rsidRPr="00E2143E">
        <w:rPr>
          <w:i/>
          <w:color w:val="000000"/>
          <w:sz w:val="24"/>
          <w:szCs w:val="24"/>
          <w:lang w:eastAsia="ru-RU" w:bidi="ru-RU"/>
        </w:rPr>
        <w:t>азительные средства).</w:t>
      </w:r>
      <w:r w:rsidR="009D6754">
        <w:rPr>
          <w:i/>
          <w:color w:val="000000"/>
          <w:sz w:val="24"/>
          <w:szCs w:val="24"/>
          <w:lang w:eastAsia="ru-RU" w:bidi="ru-RU"/>
        </w:rPr>
        <w:t xml:space="preserve"> Послушать части в записи.</w:t>
      </w:r>
    </w:p>
    <w:p w:rsidR="00E2143E" w:rsidRDefault="00E2143E" w:rsidP="00E2143E">
      <w:pPr>
        <w:pStyle w:val="9"/>
        <w:shd w:val="clear" w:color="auto" w:fill="auto"/>
        <w:spacing w:line="226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E2143E" w:rsidRDefault="00E2143E" w:rsidP="00832843">
      <w:pPr>
        <w:pStyle w:val="9"/>
        <w:shd w:val="clear" w:color="auto" w:fill="auto"/>
        <w:spacing w:line="226" w:lineRule="exact"/>
        <w:ind w:left="20" w:right="20" w:firstLine="400"/>
        <w:jc w:val="both"/>
        <w:rPr>
          <w:sz w:val="24"/>
          <w:szCs w:val="24"/>
        </w:rPr>
      </w:pPr>
    </w:p>
    <w:p w:rsidR="00217608" w:rsidRPr="00630810" w:rsidRDefault="00217608" w:rsidP="00832843">
      <w:pPr>
        <w:pStyle w:val="9"/>
        <w:shd w:val="clear" w:color="auto" w:fill="auto"/>
        <w:spacing w:line="226" w:lineRule="exact"/>
        <w:ind w:left="20" w:right="20" w:firstLine="400"/>
        <w:jc w:val="both"/>
        <w:rPr>
          <w:sz w:val="24"/>
          <w:szCs w:val="24"/>
        </w:rPr>
      </w:pPr>
    </w:p>
    <w:p w:rsidR="0011021A" w:rsidRPr="00E01BAF" w:rsidRDefault="00E2143E" w:rsidP="00E01BAF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Обзорное знакомство с фрагментами из поздних </w:t>
      </w:r>
      <w:r w:rsidRPr="007331E1">
        <w:rPr>
          <w:rFonts w:ascii="Times New Roman" w:hAnsi="Times New Roman" w:cs="Times New Roman"/>
          <w:b/>
          <w:sz w:val="28"/>
          <w:szCs w:val="28"/>
        </w:rPr>
        <w:t>симфони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Д.Д.Шостаковича (№11, </w:t>
      </w:r>
      <w:r w:rsidRPr="007331E1">
        <w:rPr>
          <w:rFonts w:ascii="Times New Roman" w:hAnsi="Times New Roman" w:cs="Times New Roman"/>
          <w:b/>
          <w:sz w:val="28"/>
          <w:szCs w:val="28"/>
        </w:rPr>
        <w:t>№</w:t>
      </w:r>
      <w:r w:rsidR="00E01BAF">
        <w:rPr>
          <w:rFonts w:ascii="Times New Roman" w:hAnsi="Times New Roman" w:cs="Times New Roman"/>
          <w:b/>
          <w:sz w:val="28"/>
          <w:szCs w:val="28"/>
        </w:rPr>
        <w:t>1</w:t>
      </w:r>
      <w:r w:rsidR="00F73284">
        <w:rPr>
          <w:rFonts w:ascii="Times New Roman" w:hAnsi="Times New Roman" w:cs="Times New Roman"/>
          <w:b/>
          <w:sz w:val="28"/>
          <w:szCs w:val="28"/>
        </w:rPr>
        <w:t>4).</w:t>
      </w:r>
    </w:p>
    <w:p w:rsidR="00E2143E" w:rsidRDefault="00E2143E" w:rsidP="00E2143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06" w:rsidRDefault="00DA7C06" w:rsidP="00832843">
      <w:pPr>
        <w:ind w:firstLine="851"/>
        <w:rPr>
          <w:rFonts w:ascii="Times New Roman" w:hAnsi="Times New Roman" w:cs="Times New Roman"/>
        </w:rPr>
      </w:pPr>
    </w:p>
    <w:p w:rsidR="00DA7C06" w:rsidRDefault="00E01BAF" w:rsidP="00D85E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Поздние симфонии Д.Д.Шостаковича демонстрируют поворот от симфонии непрограммной к программному симфонизму, от более классического строения – к индивидуализации формы цикла, от инструментальной симфонии к симфонии, в которую всё мощнее проникают черты других жанров (оперы, кантаты, оратории, вокального цикла). В каждой из поздних симфоний эти тенденции выражены по-своему.</w:t>
      </w:r>
    </w:p>
    <w:p w:rsidR="00E01BAF" w:rsidRDefault="00E01BAF" w:rsidP="00A40238">
      <w:pPr>
        <w:ind w:firstLine="851"/>
        <w:jc w:val="both"/>
        <w:rPr>
          <w:rFonts w:ascii="Times New Roman" w:hAnsi="Times New Roman" w:cs="Times New Roman"/>
        </w:rPr>
      </w:pPr>
    </w:p>
    <w:p w:rsidR="005723E3" w:rsidRPr="00D85ECD" w:rsidRDefault="00A40238" w:rsidP="00D85ECD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D85ECD">
        <w:rPr>
          <w:rFonts w:ascii="Times New Roman" w:hAnsi="Times New Roman" w:cs="Times New Roman"/>
          <w:b/>
        </w:rPr>
        <w:t>Одиннадцатая симфония «1905год»</w:t>
      </w:r>
    </w:p>
    <w:p w:rsidR="00A40238" w:rsidRDefault="005723E3" w:rsidP="00F73284">
      <w:pPr>
        <w:jc w:val="both"/>
        <w:rPr>
          <w:rFonts w:ascii="Times New Roman" w:hAnsi="Times New Roman" w:cs="Times New Roman"/>
        </w:rPr>
      </w:pPr>
      <w:r w:rsidRPr="005723E3">
        <w:rPr>
          <w:rFonts w:ascii="Times New Roman" w:hAnsi="Times New Roman" w:cs="Times New Roman"/>
        </w:rPr>
        <w:t>Симфония</w:t>
      </w:r>
      <w:r w:rsidR="00A40238" w:rsidRPr="00630810">
        <w:rPr>
          <w:rFonts w:ascii="Times New Roman" w:hAnsi="Times New Roman" w:cs="Times New Roman"/>
        </w:rPr>
        <w:t xml:space="preserve"> написана к 40-летию Октябрьской революции</w:t>
      </w:r>
      <w:r w:rsidR="00E01BAF">
        <w:rPr>
          <w:rFonts w:ascii="Times New Roman" w:hAnsi="Times New Roman" w:cs="Times New Roman"/>
        </w:rPr>
        <w:t xml:space="preserve"> (1957 год) и</w:t>
      </w:r>
      <w:r w:rsidR="00A40238" w:rsidRPr="00630810">
        <w:rPr>
          <w:rFonts w:ascii="Times New Roman" w:hAnsi="Times New Roman" w:cs="Times New Roman"/>
        </w:rPr>
        <w:t xml:space="preserve"> развивает принципы программного симфонизма, заложенные ещё в юношеских симфониях</w:t>
      </w:r>
      <w:r w:rsidR="00E01BAF">
        <w:rPr>
          <w:rFonts w:ascii="Times New Roman" w:hAnsi="Times New Roman" w:cs="Times New Roman"/>
        </w:rPr>
        <w:t xml:space="preserve"> (№2 и №3)</w:t>
      </w:r>
      <w:r w:rsidR="00A40238" w:rsidRPr="00630810">
        <w:rPr>
          <w:rFonts w:ascii="Times New Roman" w:hAnsi="Times New Roman" w:cs="Times New Roman"/>
        </w:rPr>
        <w:t>.</w:t>
      </w:r>
      <w:r w:rsidR="00E01BAF">
        <w:rPr>
          <w:rFonts w:ascii="Times New Roman" w:hAnsi="Times New Roman" w:cs="Times New Roman"/>
        </w:rPr>
        <w:t xml:space="preserve"> Вместе с симфонией №12 «1917 год» (1961) она образует историческую дилогию,</w:t>
      </w:r>
      <w:r w:rsidR="00A40238" w:rsidRPr="00630810">
        <w:rPr>
          <w:rFonts w:ascii="Times New Roman" w:hAnsi="Times New Roman" w:cs="Times New Roman"/>
        </w:rPr>
        <w:t xml:space="preserve"> народно-героическ</w:t>
      </w:r>
      <w:r w:rsidR="00E01BAF">
        <w:rPr>
          <w:rFonts w:ascii="Times New Roman" w:hAnsi="Times New Roman" w:cs="Times New Roman"/>
        </w:rPr>
        <w:t>ую</w:t>
      </w:r>
      <w:r w:rsidR="00A40238" w:rsidRPr="00630810">
        <w:rPr>
          <w:rFonts w:ascii="Times New Roman" w:hAnsi="Times New Roman" w:cs="Times New Roman"/>
        </w:rPr>
        <w:t xml:space="preserve"> революционн</w:t>
      </w:r>
      <w:r w:rsidR="00E01BAF">
        <w:rPr>
          <w:rFonts w:ascii="Times New Roman" w:hAnsi="Times New Roman" w:cs="Times New Roman"/>
        </w:rPr>
        <w:t>ую</w:t>
      </w:r>
      <w:r w:rsidR="00A40238" w:rsidRPr="00630810">
        <w:rPr>
          <w:rFonts w:ascii="Times New Roman" w:hAnsi="Times New Roman" w:cs="Times New Roman"/>
        </w:rPr>
        <w:t xml:space="preserve"> эпопе</w:t>
      </w:r>
      <w:r w:rsidR="00E01BAF">
        <w:rPr>
          <w:rFonts w:ascii="Times New Roman" w:hAnsi="Times New Roman" w:cs="Times New Roman"/>
        </w:rPr>
        <w:t>ю.</w:t>
      </w:r>
    </w:p>
    <w:p w:rsidR="005723E3" w:rsidRDefault="00C80A1C" w:rsidP="00F73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симфонии связана с событиями первой русской революции 1905 года. Название имеет не только вся симфония, но и каждая из её </w:t>
      </w:r>
      <w:r w:rsidR="00E01BAF">
        <w:rPr>
          <w:rFonts w:ascii="Times New Roman" w:hAnsi="Times New Roman" w:cs="Times New Roman"/>
        </w:rPr>
        <w:t xml:space="preserve">4-х частей, </w:t>
      </w:r>
      <w:r>
        <w:rPr>
          <w:rFonts w:ascii="Times New Roman" w:hAnsi="Times New Roman" w:cs="Times New Roman"/>
        </w:rPr>
        <w:t>следующих без перерыва</w:t>
      </w:r>
      <w:r w:rsidR="00E01BA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1ч - </w:t>
      </w:r>
      <w:r w:rsidR="00E01BAF" w:rsidRPr="00630810">
        <w:rPr>
          <w:rFonts w:ascii="Times New Roman" w:hAnsi="Times New Roman" w:cs="Times New Roman"/>
        </w:rPr>
        <w:t xml:space="preserve"> «Дворцовая площадь»</w:t>
      </w:r>
      <w:r>
        <w:rPr>
          <w:rFonts w:ascii="Times New Roman" w:hAnsi="Times New Roman" w:cs="Times New Roman"/>
        </w:rPr>
        <w:t xml:space="preserve"> соль минор</w:t>
      </w:r>
      <w:r w:rsidR="00E01BAF" w:rsidRPr="006308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2ч -</w:t>
      </w:r>
      <w:r w:rsidR="00E01BAF" w:rsidRPr="00630810">
        <w:rPr>
          <w:rFonts w:ascii="Times New Roman" w:hAnsi="Times New Roman" w:cs="Times New Roman"/>
        </w:rPr>
        <w:t xml:space="preserve"> «9 января»</w:t>
      </w:r>
      <w:r>
        <w:rPr>
          <w:rFonts w:ascii="Times New Roman" w:hAnsi="Times New Roman" w:cs="Times New Roman"/>
        </w:rPr>
        <w:t xml:space="preserve"> соль минор</w:t>
      </w:r>
      <w:r w:rsidR="00E01BAF" w:rsidRPr="006308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3ч - </w:t>
      </w:r>
      <w:r w:rsidR="00E01BAF" w:rsidRPr="00630810">
        <w:rPr>
          <w:rFonts w:ascii="Times New Roman" w:hAnsi="Times New Roman" w:cs="Times New Roman"/>
        </w:rPr>
        <w:t>«Вечная память»</w:t>
      </w:r>
      <w:r>
        <w:rPr>
          <w:rFonts w:ascii="Times New Roman" w:hAnsi="Times New Roman" w:cs="Times New Roman"/>
        </w:rPr>
        <w:t xml:space="preserve"> соль минор</w:t>
      </w:r>
      <w:r w:rsidR="00E01BAF" w:rsidRPr="006308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4ч - </w:t>
      </w:r>
      <w:r w:rsidR="00E01BAF" w:rsidRPr="00630810">
        <w:rPr>
          <w:rFonts w:ascii="Times New Roman" w:hAnsi="Times New Roman" w:cs="Times New Roman"/>
        </w:rPr>
        <w:t>«Набат»</w:t>
      </w:r>
      <w:r>
        <w:rPr>
          <w:rFonts w:ascii="Times New Roman" w:hAnsi="Times New Roman" w:cs="Times New Roman"/>
        </w:rPr>
        <w:t xml:space="preserve"> си минор-Соль мажор</w:t>
      </w:r>
      <w:r w:rsidR="00E01BAF" w:rsidRPr="00630810">
        <w:rPr>
          <w:rFonts w:ascii="Times New Roman" w:hAnsi="Times New Roman" w:cs="Times New Roman"/>
        </w:rPr>
        <w:t xml:space="preserve">. </w:t>
      </w:r>
    </w:p>
    <w:p w:rsidR="005723E3" w:rsidRPr="00630810" w:rsidRDefault="005723E3" w:rsidP="00F73284">
      <w:pPr>
        <w:pStyle w:val="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 xml:space="preserve">Симфония «1905 год» явилась во многом антиподом </w:t>
      </w:r>
      <w:r>
        <w:rPr>
          <w:color w:val="000000"/>
          <w:sz w:val="24"/>
          <w:szCs w:val="24"/>
          <w:lang w:eastAsia="ru-RU" w:bidi="ru-RU"/>
        </w:rPr>
        <w:t>предыдущих симфоний (№4-10)</w:t>
      </w:r>
      <w:r w:rsidRPr="00630810">
        <w:rPr>
          <w:color w:val="000000"/>
          <w:sz w:val="24"/>
          <w:szCs w:val="24"/>
          <w:lang w:eastAsia="ru-RU" w:bidi="ru-RU"/>
        </w:rPr>
        <w:t xml:space="preserve">. В </w:t>
      </w:r>
      <w:r>
        <w:rPr>
          <w:color w:val="000000"/>
          <w:sz w:val="24"/>
          <w:szCs w:val="24"/>
          <w:lang w:eastAsia="ru-RU" w:bidi="ru-RU"/>
        </w:rPr>
        <w:t xml:space="preserve">них </w:t>
      </w:r>
      <w:r w:rsidRPr="00630810">
        <w:rPr>
          <w:color w:val="000000"/>
          <w:sz w:val="24"/>
          <w:szCs w:val="24"/>
          <w:lang w:eastAsia="ru-RU" w:bidi="ru-RU"/>
        </w:rPr>
        <w:t>доминир</w:t>
      </w:r>
      <w:r>
        <w:rPr>
          <w:color w:val="000000"/>
          <w:sz w:val="24"/>
          <w:szCs w:val="24"/>
          <w:lang w:eastAsia="ru-RU" w:bidi="ru-RU"/>
        </w:rPr>
        <w:t>овали</w:t>
      </w:r>
      <w:r w:rsidRPr="00630810">
        <w:rPr>
          <w:color w:val="000000"/>
          <w:sz w:val="24"/>
          <w:szCs w:val="24"/>
          <w:lang w:eastAsia="ru-RU" w:bidi="ru-RU"/>
        </w:rPr>
        <w:t xml:space="preserve"> образы философско-психоло</w:t>
      </w:r>
      <w:r w:rsidRPr="00630810">
        <w:rPr>
          <w:color w:val="000000"/>
          <w:sz w:val="24"/>
          <w:szCs w:val="24"/>
          <w:lang w:eastAsia="ru-RU" w:bidi="ru-RU"/>
        </w:rPr>
        <w:softHyphen/>
        <w:t>гического плана</w:t>
      </w:r>
      <w:r>
        <w:rPr>
          <w:color w:val="000000"/>
          <w:sz w:val="24"/>
          <w:szCs w:val="24"/>
          <w:lang w:eastAsia="ru-RU" w:bidi="ru-RU"/>
        </w:rPr>
        <w:t>.</w:t>
      </w:r>
      <w:r w:rsidRPr="0063081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</w:t>
      </w:r>
      <w:r w:rsidRPr="00630810">
        <w:rPr>
          <w:color w:val="000000"/>
          <w:sz w:val="24"/>
          <w:szCs w:val="24"/>
          <w:lang w:eastAsia="ru-RU" w:bidi="ru-RU"/>
        </w:rPr>
        <w:t xml:space="preserve"> Одиннадцатой — зримые образы народной тра</w:t>
      </w:r>
      <w:r w:rsidRPr="00630810">
        <w:rPr>
          <w:color w:val="000000"/>
          <w:sz w:val="24"/>
          <w:szCs w:val="24"/>
          <w:lang w:eastAsia="ru-RU" w:bidi="ru-RU"/>
        </w:rPr>
        <w:softHyphen/>
        <w:t>гедии (</w:t>
      </w:r>
      <w:r>
        <w:rPr>
          <w:color w:val="000000"/>
          <w:sz w:val="24"/>
          <w:szCs w:val="24"/>
          <w:lang w:eastAsia="ru-RU" w:bidi="ru-RU"/>
        </w:rPr>
        <w:t xml:space="preserve">например - </w:t>
      </w:r>
      <w:r w:rsidRPr="00630810">
        <w:rPr>
          <w:color w:val="000000"/>
          <w:sz w:val="24"/>
          <w:szCs w:val="24"/>
          <w:lang w:eastAsia="ru-RU" w:bidi="ru-RU"/>
        </w:rPr>
        <w:t xml:space="preserve">расстрел мирной демонстрации рабочих </w:t>
      </w:r>
      <w:r>
        <w:rPr>
          <w:color w:val="000000"/>
          <w:sz w:val="24"/>
          <w:szCs w:val="24"/>
          <w:lang w:eastAsia="ru-RU" w:bidi="ru-RU"/>
        </w:rPr>
        <w:t>во 2-ой части</w:t>
      </w:r>
      <w:r w:rsidRPr="00630810">
        <w:rPr>
          <w:color w:val="000000"/>
          <w:sz w:val="24"/>
          <w:szCs w:val="24"/>
          <w:lang w:eastAsia="ru-RU" w:bidi="ru-RU"/>
        </w:rPr>
        <w:t xml:space="preserve">), </w:t>
      </w:r>
      <w:r>
        <w:rPr>
          <w:color w:val="000000"/>
          <w:sz w:val="24"/>
          <w:szCs w:val="24"/>
          <w:lang w:eastAsia="ru-RU" w:bidi="ru-RU"/>
        </w:rPr>
        <w:t xml:space="preserve">напоминающие хоровые сцены из народных драм М.Мусоргского. Господствуют </w:t>
      </w:r>
      <w:r w:rsidRPr="00630810">
        <w:rPr>
          <w:color w:val="000000"/>
          <w:sz w:val="24"/>
          <w:szCs w:val="24"/>
          <w:lang w:eastAsia="ru-RU" w:bidi="ru-RU"/>
        </w:rPr>
        <w:t>массовые жанры, кинематографичность драматургии с ха</w:t>
      </w:r>
      <w:r w:rsidRPr="00630810">
        <w:rPr>
          <w:color w:val="000000"/>
          <w:sz w:val="24"/>
          <w:szCs w:val="24"/>
          <w:lang w:eastAsia="ru-RU" w:bidi="ru-RU"/>
        </w:rPr>
        <w:softHyphen/>
        <w:t>рактерными для нее внезапными сменами кадров, наплывами контрастных планов.</w:t>
      </w:r>
    </w:p>
    <w:p w:rsidR="005723E3" w:rsidRPr="00630810" w:rsidRDefault="005723E3" w:rsidP="00F73284">
      <w:pPr>
        <w:pStyle w:val="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Одна из важных особенностей Одиннадцатой симфонии связа</w:t>
      </w:r>
      <w:r w:rsidRPr="00630810">
        <w:rPr>
          <w:color w:val="000000"/>
          <w:sz w:val="24"/>
          <w:szCs w:val="24"/>
          <w:lang w:eastAsia="ru-RU" w:bidi="ru-RU"/>
        </w:rPr>
        <w:softHyphen/>
        <w:t>на с ее тематическим материалом. Впервые в творчестве Шостако</w:t>
      </w:r>
      <w:r w:rsidRPr="00630810">
        <w:rPr>
          <w:color w:val="000000"/>
          <w:sz w:val="24"/>
          <w:szCs w:val="24"/>
          <w:lang w:eastAsia="ru-RU" w:bidi="ru-RU"/>
        </w:rPr>
        <w:softHyphen/>
        <w:t>вича здесь доминирует не авторский тематизм, а заимствованные темы — темы революционных и тюремных песен. В первой части — «Слушай!» (ц. 8), «Арестант» (ц. 16); в третьей — «Вы жертвою пали» (ц. 99); в четвертой — «Беснуйтесь, тираны!» (ц. 121) и «Варшавян</w:t>
      </w:r>
      <w:r w:rsidRPr="00630810">
        <w:rPr>
          <w:color w:val="000000"/>
          <w:sz w:val="24"/>
          <w:szCs w:val="24"/>
          <w:lang w:eastAsia="ru-RU" w:bidi="ru-RU"/>
        </w:rPr>
        <w:softHyphen/>
        <w:t>ка» (ц. 140). Многие слушатели помнили эти песни, которые рож</w:t>
      </w:r>
      <w:r w:rsidRPr="00630810">
        <w:rPr>
          <w:color w:val="000000"/>
          <w:sz w:val="24"/>
          <w:szCs w:val="24"/>
          <w:lang w:eastAsia="ru-RU" w:bidi="ru-RU"/>
        </w:rPr>
        <w:softHyphen/>
        <w:t>дали определенные ассоциации, в том числе и связанные с совре</w:t>
      </w:r>
      <w:r w:rsidRPr="00630810">
        <w:rPr>
          <w:color w:val="000000"/>
          <w:sz w:val="24"/>
          <w:szCs w:val="24"/>
          <w:lang w:eastAsia="ru-RU" w:bidi="ru-RU"/>
        </w:rPr>
        <w:softHyphen/>
        <w:t>менностью.</w:t>
      </w:r>
    </w:p>
    <w:p w:rsidR="005723E3" w:rsidRPr="00630810" w:rsidRDefault="005723E3" w:rsidP="00F73284">
      <w:pPr>
        <w:pStyle w:val="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Две авторские «темы-цитаты» присутствуют во второй части — «Гой, ты, царь наш — батюшка» (ц. 28) и «Обнажите головы» (ц. 41)</w:t>
      </w:r>
      <w:r w:rsidR="00F73284">
        <w:rPr>
          <w:color w:val="000000"/>
          <w:sz w:val="24"/>
          <w:szCs w:val="24"/>
          <w:lang w:eastAsia="ru-RU" w:bidi="ru-RU"/>
        </w:rPr>
        <w:t>. Обе темы -</w:t>
      </w:r>
      <w:r w:rsidRPr="00630810">
        <w:rPr>
          <w:color w:val="000000"/>
          <w:sz w:val="24"/>
          <w:szCs w:val="24"/>
          <w:lang w:eastAsia="ru-RU" w:bidi="ru-RU"/>
        </w:rPr>
        <w:t xml:space="preserve"> из хоровой поэмы «9-е января»</w:t>
      </w:r>
      <w:r w:rsidR="00D85ECD">
        <w:rPr>
          <w:color w:val="000000"/>
          <w:sz w:val="24"/>
          <w:szCs w:val="24"/>
          <w:lang w:eastAsia="ru-RU" w:bidi="ru-RU"/>
        </w:rPr>
        <w:t xml:space="preserve"> (это одна из Десяти хоровых поэм, созданных Шостаковичем в 1951 году на стихи революционных поэтов конца 19-го века)</w:t>
      </w:r>
      <w:r w:rsidRPr="00630810">
        <w:rPr>
          <w:color w:val="000000"/>
          <w:sz w:val="24"/>
          <w:szCs w:val="24"/>
          <w:lang w:eastAsia="ru-RU" w:bidi="ru-RU"/>
        </w:rPr>
        <w:t>. В четвертой части использована тема из оперетты Г. Свиридова «Огон</w:t>
      </w:r>
      <w:r w:rsidR="00D85ECD">
        <w:rPr>
          <w:color w:val="000000"/>
          <w:sz w:val="24"/>
          <w:szCs w:val="24"/>
          <w:lang w:eastAsia="ru-RU" w:bidi="ru-RU"/>
        </w:rPr>
        <w:t>ьки» (ц. 145; в</w:t>
      </w:r>
      <w:r w:rsidRPr="00630810">
        <w:rPr>
          <w:color w:val="000000"/>
          <w:sz w:val="24"/>
          <w:szCs w:val="24"/>
          <w:lang w:eastAsia="ru-RU" w:bidi="ru-RU"/>
        </w:rPr>
        <w:t xml:space="preserve"> опе</w:t>
      </w:r>
      <w:r w:rsidRPr="00630810">
        <w:rPr>
          <w:color w:val="000000"/>
          <w:sz w:val="24"/>
          <w:szCs w:val="24"/>
          <w:lang w:eastAsia="ru-RU" w:bidi="ru-RU"/>
        </w:rPr>
        <w:softHyphen/>
        <w:t>ретте, действие которой происходит в начале XX века, это песня, с которой рабочие выходят на улицу)</w:t>
      </w:r>
      <w:r w:rsidR="00D85ECD">
        <w:rPr>
          <w:color w:val="000000"/>
          <w:sz w:val="24"/>
          <w:szCs w:val="24"/>
          <w:lang w:eastAsia="ru-RU" w:bidi="ru-RU"/>
        </w:rPr>
        <w:t>.</w:t>
      </w:r>
      <w:r w:rsidRPr="00630810">
        <w:rPr>
          <w:color w:val="000000"/>
          <w:sz w:val="24"/>
          <w:szCs w:val="24"/>
          <w:lang w:eastAsia="ru-RU" w:bidi="ru-RU"/>
        </w:rPr>
        <w:t xml:space="preserve"> Однако более существенным представляется не факт цитирования, но то, как Шостакович обра</w:t>
      </w:r>
      <w:r w:rsidRPr="00630810">
        <w:rPr>
          <w:color w:val="000000"/>
          <w:sz w:val="24"/>
          <w:szCs w:val="24"/>
          <w:lang w:eastAsia="ru-RU" w:bidi="ru-RU"/>
        </w:rPr>
        <w:softHyphen/>
        <w:t>щается с «чужим» материалом, видоизменяя его посредством вве</w:t>
      </w:r>
      <w:r w:rsidRPr="00630810">
        <w:rPr>
          <w:color w:val="000000"/>
          <w:sz w:val="24"/>
          <w:szCs w:val="24"/>
          <w:lang w:eastAsia="ru-RU" w:bidi="ru-RU"/>
        </w:rPr>
        <w:softHyphen/>
        <w:t>дения интонаций, характерных для его собственного стиля. Очень важным является и то обстоятельство, что достаточно протяженные темы, будь то темы революционных песен или темы Шостаковича, становятся материалом для интенсивного симфонического, в част</w:t>
      </w:r>
      <w:r w:rsidRPr="00630810">
        <w:rPr>
          <w:color w:val="000000"/>
          <w:sz w:val="24"/>
          <w:szCs w:val="24"/>
          <w:lang w:eastAsia="ru-RU" w:bidi="ru-RU"/>
        </w:rPr>
        <w:softHyphen/>
        <w:t>ности разработочного развития.</w:t>
      </w:r>
    </w:p>
    <w:p w:rsidR="005723E3" w:rsidRPr="00630810" w:rsidRDefault="005723E3" w:rsidP="00F73284">
      <w:pPr>
        <w:pStyle w:val="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 xml:space="preserve">Симфония </w:t>
      </w:r>
      <w:r w:rsidRPr="00630810">
        <w:rPr>
          <w:rStyle w:val="ab"/>
          <w:rFonts w:eastAsia="Franklin Gothic Heavy"/>
          <w:sz w:val="24"/>
          <w:szCs w:val="24"/>
        </w:rPr>
        <w:t>«</w:t>
      </w:r>
      <w:r w:rsidRPr="00D85ECD">
        <w:rPr>
          <w:rStyle w:val="ab"/>
          <w:rFonts w:eastAsia="Franklin Gothic Heavy"/>
          <w:b w:val="0"/>
          <w:sz w:val="24"/>
          <w:szCs w:val="24"/>
        </w:rPr>
        <w:t>1905</w:t>
      </w:r>
      <w:r w:rsidRPr="00630810">
        <w:rPr>
          <w:rStyle w:val="ab"/>
          <w:rFonts w:eastAsia="Franklin Gothic Heavy"/>
          <w:sz w:val="24"/>
          <w:szCs w:val="24"/>
        </w:rPr>
        <w:t xml:space="preserve"> </w:t>
      </w:r>
      <w:r w:rsidRPr="00630810">
        <w:rPr>
          <w:color w:val="000000"/>
          <w:sz w:val="24"/>
          <w:szCs w:val="24"/>
          <w:lang w:eastAsia="ru-RU" w:bidi="ru-RU"/>
        </w:rPr>
        <w:t>год» предстает как живое, развивающееся дей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ствие, которое рождает ощущение сопричастности, сострадания и протеста. </w:t>
      </w:r>
      <w:r w:rsidRPr="00D85ECD">
        <w:rPr>
          <w:color w:val="000000"/>
          <w:sz w:val="24"/>
          <w:szCs w:val="24"/>
          <w:lang w:eastAsia="ru-RU" w:bidi="ru-RU"/>
        </w:rPr>
        <w:t xml:space="preserve">События </w:t>
      </w:r>
      <w:r w:rsidRPr="00D85ECD">
        <w:rPr>
          <w:rStyle w:val="ab"/>
          <w:rFonts w:eastAsia="Franklin Gothic Heavy"/>
          <w:b w:val="0"/>
          <w:sz w:val="24"/>
          <w:szCs w:val="24"/>
        </w:rPr>
        <w:t>9</w:t>
      </w:r>
      <w:r w:rsidRPr="00630810">
        <w:rPr>
          <w:rStyle w:val="ab"/>
          <w:rFonts w:eastAsia="Franklin Gothic Heavy"/>
          <w:sz w:val="24"/>
          <w:szCs w:val="24"/>
        </w:rPr>
        <w:t xml:space="preserve"> </w:t>
      </w:r>
      <w:r w:rsidRPr="00630810">
        <w:rPr>
          <w:color w:val="000000"/>
          <w:sz w:val="24"/>
          <w:szCs w:val="24"/>
          <w:lang w:eastAsia="ru-RU" w:bidi="ru-RU"/>
        </w:rPr>
        <w:t>ян</w:t>
      </w:r>
      <w:r w:rsidRPr="00630810">
        <w:rPr>
          <w:color w:val="000000"/>
          <w:sz w:val="24"/>
          <w:szCs w:val="24"/>
          <w:lang w:eastAsia="ru-RU" w:bidi="ru-RU"/>
        </w:rPr>
        <w:softHyphen/>
        <w:t>варя предстали здесь как одно из звеньев многовековой трагичес</w:t>
      </w:r>
      <w:r w:rsidRPr="00630810">
        <w:rPr>
          <w:color w:val="000000"/>
          <w:sz w:val="24"/>
          <w:szCs w:val="24"/>
          <w:lang w:eastAsia="ru-RU" w:bidi="ru-RU"/>
        </w:rPr>
        <w:softHyphen/>
        <w:t>кой истории России, а финал («Набат») — единственный в его сим</w:t>
      </w:r>
      <w:r w:rsidRPr="00630810">
        <w:rPr>
          <w:color w:val="000000"/>
          <w:sz w:val="24"/>
          <w:szCs w:val="24"/>
          <w:lang w:eastAsia="ru-RU" w:bidi="ru-RU"/>
        </w:rPr>
        <w:softHyphen/>
        <w:t>фоническом творчестве пример, где на первом плане стоит сам процесс борьбы, процесс нарастания народного бунта. Стихийная природа этого бунта как выхода чувствам гнева, негодо</w:t>
      </w:r>
      <w:r w:rsidRPr="00630810">
        <w:rPr>
          <w:color w:val="000000"/>
          <w:sz w:val="24"/>
          <w:szCs w:val="24"/>
          <w:lang w:eastAsia="ru-RU" w:bidi="ru-RU"/>
        </w:rPr>
        <w:softHyphen/>
        <w:t>вания может напомнить сцену под Кромами в «Борисе Годунове» Мусоргского, а также слова Пушкина — «Не приведи Бог видеть русский бунт — бессмысленный и беспощадный».</w:t>
      </w:r>
    </w:p>
    <w:p w:rsidR="005723E3" w:rsidRDefault="00D85ECD" w:rsidP="00F73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 интересны первые две части симфонии. </w:t>
      </w:r>
      <w:r w:rsidR="005723E3" w:rsidRPr="00630810">
        <w:rPr>
          <w:rFonts w:ascii="Times New Roman" w:hAnsi="Times New Roman" w:cs="Times New Roman"/>
        </w:rPr>
        <w:t xml:space="preserve">Внутри четырехчастного цикла </w:t>
      </w:r>
      <w:r>
        <w:rPr>
          <w:rFonts w:ascii="Times New Roman" w:hAnsi="Times New Roman" w:cs="Times New Roman"/>
        </w:rPr>
        <w:t>они</w:t>
      </w:r>
      <w:r w:rsidR="005723E3" w:rsidRPr="00630810">
        <w:rPr>
          <w:rFonts w:ascii="Times New Roman" w:hAnsi="Times New Roman" w:cs="Times New Roman"/>
        </w:rPr>
        <w:t xml:space="preserve"> образуют </w:t>
      </w:r>
      <w:r>
        <w:rPr>
          <w:rFonts w:ascii="Times New Roman" w:hAnsi="Times New Roman" w:cs="Times New Roman"/>
        </w:rPr>
        <w:t xml:space="preserve">своеобразный </w:t>
      </w:r>
      <w:r w:rsidR="005723E3" w:rsidRPr="00630810">
        <w:rPr>
          <w:rFonts w:ascii="Times New Roman" w:hAnsi="Times New Roman" w:cs="Times New Roman"/>
        </w:rPr>
        <w:t xml:space="preserve">«малый цикл». Первая часть приобретает значение пролога, </w:t>
      </w:r>
      <w:r w:rsidRPr="00630810">
        <w:rPr>
          <w:rFonts w:ascii="Times New Roman" w:hAnsi="Times New Roman" w:cs="Times New Roman"/>
        </w:rPr>
        <w:t>во второй части сконцентрировано само действие и его трагическая кульминация (эпизод расстрела).</w:t>
      </w:r>
    </w:p>
    <w:p w:rsidR="00E01BAF" w:rsidRPr="00F73284" w:rsidRDefault="00D85ECD" w:rsidP="00F73284">
      <w:pPr>
        <w:jc w:val="both"/>
        <w:rPr>
          <w:rFonts w:ascii="Times New Roman" w:hAnsi="Times New Roman" w:cs="Times New Roman"/>
          <w:b/>
        </w:rPr>
      </w:pPr>
      <w:r w:rsidRPr="00F73284">
        <w:rPr>
          <w:rFonts w:ascii="Times New Roman" w:hAnsi="Times New Roman" w:cs="Times New Roman"/>
          <w:b/>
          <w:i/>
        </w:rPr>
        <w:t>Послушать в записи 1-ую и 2-ую части симфонии</w:t>
      </w:r>
      <w:r w:rsidR="00F73284">
        <w:rPr>
          <w:rFonts w:ascii="Times New Roman" w:hAnsi="Times New Roman" w:cs="Times New Roman"/>
          <w:b/>
          <w:i/>
        </w:rPr>
        <w:t xml:space="preserve"> (можно и остальные). Можно дополнить прослушивание музыки анализом симфонии в учебнике (стр.95-102).</w:t>
      </w:r>
    </w:p>
    <w:p w:rsidR="005723E3" w:rsidRPr="00630810" w:rsidRDefault="005723E3" w:rsidP="00F73284">
      <w:pPr>
        <w:pStyle w:val="9"/>
        <w:shd w:val="clear" w:color="auto" w:fill="auto"/>
        <w:spacing w:after="79" w:line="240" w:lineRule="auto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 xml:space="preserve">Симфония была воспринята неоднозначно. Одни оценили ее как официозное сочинение, созданное в </w:t>
      </w:r>
      <w:r w:rsidRPr="00630810">
        <w:rPr>
          <w:color w:val="000000"/>
          <w:sz w:val="24"/>
          <w:szCs w:val="24"/>
          <w:lang w:eastAsia="ru-RU" w:bidi="ru-RU"/>
        </w:rPr>
        <w:lastRenderedPageBreak/>
        <w:t>русле идей соцреализма; другие услышали в ней открытый протест против тирании и наси</w:t>
      </w:r>
      <w:r w:rsidRPr="00630810">
        <w:rPr>
          <w:color w:val="000000"/>
          <w:sz w:val="24"/>
          <w:szCs w:val="24"/>
          <w:lang w:eastAsia="ru-RU" w:bidi="ru-RU"/>
        </w:rPr>
        <w:softHyphen/>
        <w:t>лия в современной жизни, ассоциируя содержание первой части («Дворцовая площадь») с гнетущей атмосферой сталинских лагерей. Симфония очень понравилась Анне Ахматовой, которая любила музыку Шостаковича и посещала многие премьеры. Она не разде</w:t>
      </w:r>
      <w:r w:rsidRPr="00630810">
        <w:rPr>
          <w:color w:val="000000"/>
          <w:sz w:val="24"/>
          <w:szCs w:val="24"/>
          <w:lang w:eastAsia="ru-RU" w:bidi="ru-RU"/>
        </w:rPr>
        <w:softHyphen/>
        <w:t>лила мнение тех слушателей, которые утверждали, что Шостакович исписался, стал пользоваться цитатами революционных песен: «Там песни, как белые птицы, летят по страшному черному небу». Шостаковичу посвящено стихотворение Ахматовой «Му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зыка», написанное в январе 1958 года, то есть </w:t>
      </w:r>
      <w:r>
        <w:rPr>
          <w:color w:val="000000"/>
          <w:sz w:val="24"/>
          <w:szCs w:val="24"/>
          <w:lang w:eastAsia="ru-RU" w:bidi="ru-RU"/>
        </w:rPr>
        <w:t xml:space="preserve">сразу </w:t>
      </w:r>
      <w:r w:rsidRPr="00630810">
        <w:rPr>
          <w:color w:val="000000"/>
          <w:sz w:val="24"/>
          <w:szCs w:val="24"/>
          <w:lang w:eastAsia="ru-RU" w:bidi="ru-RU"/>
        </w:rPr>
        <w:t xml:space="preserve">после </w:t>
      </w:r>
      <w:r w:rsidR="00F73284">
        <w:rPr>
          <w:color w:val="000000"/>
          <w:sz w:val="24"/>
          <w:szCs w:val="24"/>
          <w:lang w:eastAsia="ru-RU" w:bidi="ru-RU"/>
        </w:rPr>
        <w:t>премьеры Один</w:t>
      </w:r>
      <w:r w:rsidR="00F73284">
        <w:rPr>
          <w:color w:val="000000"/>
          <w:sz w:val="24"/>
          <w:szCs w:val="24"/>
          <w:lang w:eastAsia="ru-RU" w:bidi="ru-RU"/>
        </w:rPr>
        <w:softHyphen/>
        <w:t>надцатой симфонии:</w:t>
      </w:r>
    </w:p>
    <w:p w:rsidR="005723E3" w:rsidRPr="00630810" w:rsidRDefault="005723E3" w:rsidP="005723E3">
      <w:pPr>
        <w:pStyle w:val="40"/>
        <w:shd w:val="clear" w:color="auto" w:fill="auto"/>
        <w:spacing w:before="0" w:after="0" w:line="206" w:lineRule="exact"/>
        <w:ind w:left="1820"/>
        <w:jc w:val="left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В ней что-то чудотворное горит,</w:t>
      </w:r>
    </w:p>
    <w:p w:rsidR="005723E3" w:rsidRPr="00630810" w:rsidRDefault="005723E3" w:rsidP="005723E3">
      <w:pPr>
        <w:pStyle w:val="40"/>
        <w:shd w:val="clear" w:color="auto" w:fill="auto"/>
        <w:spacing w:before="0" w:after="0" w:line="206" w:lineRule="exact"/>
        <w:ind w:left="1820"/>
        <w:jc w:val="left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И на глазах ее края гранятся.</w:t>
      </w:r>
    </w:p>
    <w:p w:rsidR="005723E3" w:rsidRPr="00630810" w:rsidRDefault="005723E3" w:rsidP="005723E3">
      <w:pPr>
        <w:pStyle w:val="40"/>
        <w:shd w:val="clear" w:color="auto" w:fill="auto"/>
        <w:spacing w:before="0" w:after="0" w:line="206" w:lineRule="exact"/>
        <w:ind w:left="1820"/>
        <w:jc w:val="left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Она одна со мною говорит,</w:t>
      </w:r>
    </w:p>
    <w:p w:rsidR="005723E3" w:rsidRPr="00630810" w:rsidRDefault="005723E3" w:rsidP="005723E3">
      <w:pPr>
        <w:pStyle w:val="40"/>
        <w:shd w:val="clear" w:color="auto" w:fill="auto"/>
        <w:spacing w:before="0" w:after="0" w:line="206" w:lineRule="exact"/>
        <w:ind w:left="1820"/>
        <w:jc w:val="left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Когда другие подойти боятся.</w:t>
      </w:r>
    </w:p>
    <w:p w:rsidR="005723E3" w:rsidRPr="00630810" w:rsidRDefault="005723E3" w:rsidP="005723E3">
      <w:pPr>
        <w:pStyle w:val="40"/>
        <w:shd w:val="clear" w:color="auto" w:fill="auto"/>
        <w:spacing w:before="0" w:after="0" w:line="206" w:lineRule="exact"/>
        <w:ind w:left="1840"/>
        <w:jc w:val="left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Когда последний друг отвел глаза,</w:t>
      </w:r>
    </w:p>
    <w:p w:rsidR="005723E3" w:rsidRDefault="005723E3" w:rsidP="005723E3">
      <w:pPr>
        <w:pStyle w:val="40"/>
        <w:shd w:val="clear" w:color="auto" w:fill="auto"/>
        <w:spacing w:before="0" w:after="37" w:line="206" w:lineRule="exact"/>
        <w:ind w:left="1840" w:right="1800"/>
        <w:jc w:val="left"/>
        <w:rPr>
          <w:color w:val="000000"/>
          <w:sz w:val="24"/>
          <w:szCs w:val="24"/>
          <w:lang w:eastAsia="ru-RU" w:bidi="ru-RU"/>
        </w:rPr>
      </w:pPr>
      <w:r w:rsidRPr="00630810">
        <w:rPr>
          <w:color w:val="000000"/>
          <w:sz w:val="24"/>
          <w:szCs w:val="24"/>
          <w:lang w:eastAsia="ru-RU" w:bidi="ru-RU"/>
        </w:rPr>
        <w:t xml:space="preserve">Она была со мной в моей могиле </w:t>
      </w:r>
    </w:p>
    <w:p w:rsidR="005723E3" w:rsidRDefault="005723E3" w:rsidP="005723E3">
      <w:pPr>
        <w:pStyle w:val="40"/>
        <w:shd w:val="clear" w:color="auto" w:fill="auto"/>
        <w:spacing w:before="0" w:after="37" w:line="206" w:lineRule="exact"/>
        <w:ind w:left="1840" w:right="1800"/>
        <w:jc w:val="left"/>
        <w:rPr>
          <w:color w:val="000000"/>
          <w:sz w:val="24"/>
          <w:szCs w:val="24"/>
          <w:lang w:eastAsia="ru-RU" w:bidi="ru-RU"/>
        </w:rPr>
      </w:pPr>
      <w:r w:rsidRPr="00630810">
        <w:rPr>
          <w:color w:val="000000"/>
          <w:sz w:val="24"/>
          <w:szCs w:val="24"/>
          <w:lang w:eastAsia="ru-RU" w:bidi="ru-RU"/>
        </w:rPr>
        <w:t xml:space="preserve">И пела, словно первая гроза </w:t>
      </w:r>
    </w:p>
    <w:p w:rsidR="005723E3" w:rsidRPr="00630810" w:rsidRDefault="005723E3" w:rsidP="005723E3">
      <w:pPr>
        <w:pStyle w:val="40"/>
        <w:shd w:val="clear" w:color="auto" w:fill="auto"/>
        <w:spacing w:before="0" w:after="37" w:line="206" w:lineRule="exact"/>
        <w:ind w:left="1840" w:right="1800"/>
        <w:jc w:val="left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Иль будто все цветы заговорили.</w:t>
      </w:r>
    </w:p>
    <w:p w:rsidR="00E01BAF" w:rsidRDefault="00E01BAF" w:rsidP="00A40238">
      <w:pPr>
        <w:ind w:firstLine="851"/>
        <w:jc w:val="both"/>
        <w:rPr>
          <w:rFonts w:ascii="Times New Roman" w:hAnsi="Times New Roman" w:cs="Times New Roman"/>
        </w:rPr>
      </w:pPr>
    </w:p>
    <w:p w:rsidR="00E01BAF" w:rsidRDefault="00E01BAF" w:rsidP="00A40238">
      <w:pPr>
        <w:ind w:firstLine="851"/>
        <w:jc w:val="both"/>
        <w:rPr>
          <w:rFonts w:ascii="Times New Roman" w:hAnsi="Times New Roman" w:cs="Times New Roman"/>
        </w:rPr>
      </w:pPr>
    </w:p>
    <w:p w:rsidR="00D9189C" w:rsidRPr="00D9189C" w:rsidRDefault="00D9189C" w:rsidP="00D9189C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D9189C">
        <w:rPr>
          <w:rFonts w:ascii="Times New Roman" w:hAnsi="Times New Roman" w:cs="Times New Roman"/>
          <w:b/>
        </w:rPr>
        <w:t>Четырнадцатая симфония</w:t>
      </w:r>
    </w:p>
    <w:p w:rsidR="004F3A9C" w:rsidRPr="004F3A9C" w:rsidRDefault="004F3A9C" w:rsidP="004F3A9C">
      <w:pPr>
        <w:jc w:val="both"/>
        <w:rPr>
          <w:rFonts w:ascii="Times New Roman" w:hAnsi="Times New Roman" w:cs="Times New Roman"/>
          <w:b/>
          <w:i/>
        </w:rPr>
      </w:pPr>
      <w:r w:rsidRPr="004F3A9C">
        <w:rPr>
          <w:rFonts w:ascii="Times New Roman" w:hAnsi="Times New Roman" w:cs="Times New Roman"/>
        </w:rPr>
        <w:t xml:space="preserve">С Тринадцатой симфонией, написанной в 1962 году, связано новое понимание жанра симфонии. Стремясь к конкретности, к совершенной досказанности мысли, Шостакович берёт за основу поэтические образы. В основе </w:t>
      </w:r>
      <w:r>
        <w:rPr>
          <w:rFonts w:ascii="Times New Roman" w:hAnsi="Times New Roman" w:cs="Times New Roman"/>
        </w:rPr>
        <w:t xml:space="preserve">её </w:t>
      </w:r>
      <w:r w:rsidRPr="004F3A9C">
        <w:rPr>
          <w:rFonts w:ascii="Times New Roman" w:hAnsi="Times New Roman" w:cs="Times New Roman"/>
        </w:rPr>
        <w:t>пяти частей – пять стихотворений Е.Евтушенко (в те годы – молодого поэта</w:t>
      </w:r>
      <w:r>
        <w:rPr>
          <w:rFonts w:ascii="Times New Roman" w:hAnsi="Times New Roman" w:cs="Times New Roman"/>
        </w:rPr>
        <w:t xml:space="preserve">). </w:t>
      </w:r>
      <w:r w:rsidRPr="004F3A9C">
        <w:rPr>
          <w:rFonts w:ascii="Times New Roman" w:hAnsi="Times New Roman" w:cs="Times New Roman"/>
        </w:rPr>
        <w:t xml:space="preserve">Симфония написана для солиста (бас), хора </w:t>
      </w:r>
      <w:r w:rsidR="009D6754">
        <w:rPr>
          <w:rFonts w:ascii="Times New Roman" w:hAnsi="Times New Roman" w:cs="Times New Roman"/>
        </w:rPr>
        <w:t xml:space="preserve">басов </w:t>
      </w:r>
      <w:bookmarkStart w:id="0" w:name="_GoBack"/>
      <w:bookmarkEnd w:id="0"/>
      <w:r w:rsidRPr="004F3A9C">
        <w:rPr>
          <w:rFonts w:ascii="Times New Roman" w:hAnsi="Times New Roman" w:cs="Times New Roman"/>
        </w:rPr>
        <w:t>и оркестра. Её можно назвать симфонией-кантатой</w:t>
      </w:r>
      <w:r>
        <w:rPr>
          <w:rFonts w:ascii="Times New Roman" w:hAnsi="Times New Roman" w:cs="Times New Roman"/>
        </w:rPr>
        <w:t xml:space="preserve"> (</w:t>
      </w:r>
      <w:r w:rsidRPr="004F3A9C">
        <w:rPr>
          <w:rFonts w:ascii="Times New Roman" w:hAnsi="Times New Roman" w:cs="Times New Roman"/>
          <w:b/>
          <w:i/>
        </w:rPr>
        <w:t xml:space="preserve">по желанию – послушать любую часть симфонии №13, например – </w:t>
      </w:r>
      <w:r w:rsidR="001A6111">
        <w:rPr>
          <w:rFonts w:ascii="Times New Roman" w:hAnsi="Times New Roman" w:cs="Times New Roman"/>
          <w:b/>
          <w:i/>
        </w:rPr>
        <w:t xml:space="preserve">трагический реквием </w:t>
      </w:r>
      <w:r w:rsidRPr="004F3A9C">
        <w:rPr>
          <w:rFonts w:ascii="Times New Roman" w:hAnsi="Times New Roman" w:cs="Times New Roman"/>
          <w:b/>
          <w:i/>
        </w:rPr>
        <w:t>«Бабий яр»</w:t>
      </w:r>
      <w:r w:rsidR="001A6111">
        <w:rPr>
          <w:rFonts w:ascii="Times New Roman" w:hAnsi="Times New Roman" w:cs="Times New Roman"/>
          <w:b/>
          <w:i/>
        </w:rPr>
        <w:t xml:space="preserve"> - 1 часть</w:t>
      </w:r>
      <w:r w:rsidRPr="004F3A9C">
        <w:rPr>
          <w:rFonts w:ascii="Times New Roman" w:hAnsi="Times New Roman" w:cs="Times New Roman"/>
          <w:b/>
          <w:i/>
        </w:rPr>
        <w:t xml:space="preserve">). </w:t>
      </w:r>
    </w:p>
    <w:p w:rsidR="00D84ACD" w:rsidRPr="004F3A9C" w:rsidRDefault="00A40238" w:rsidP="004F3A9C">
      <w:pPr>
        <w:jc w:val="both"/>
        <w:rPr>
          <w:rFonts w:ascii="Times New Roman" w:hAnsi="Times New Roman" w:cs="Times New Roman"/>
        </w:rPr>
      </w:pPr>
      <w:r w:rsidRPr="004F3A9C">
        <w:rPr>
          <w:rFonts w:ascii="Times New Roman" w:hAnsi="Times New Roman" w:cs="Times New Roman"/>
        </w:rPr>
        <w:t>Поиск синтеза музыка и слова продолжается в Четырнадцатой симфонии (1969). Это одна из вершин творчества</w:t>
      </w:r>
      <w:r w:rsidR="00D84ACD" w:rsidRPr="004F3A9C">
        <w:rPr>
          <w:rFonts w:ascii="Times New Roman" w:hAnsi="Times New Roman" w:cs="Times New Roman"/>
        </w:rPr>
        <w:t>. Симфония написана</w:t>
      </w:r>
      <w:r w:rsidR="00235588" w:rsidRPr="004F3A9C">
        <w:rPr>
          <w:rFonts w:ascii="Times New Roman" w:hAnsi="Times New Roman" w:cs="Times New Roman"/>
        </w:rPr>
        <w:t xml:space="preserve"> для сопрано, баса и камерного оркестра</w:t>
      </w:r>
      <w:r w:rsidR="00D84ACD" w:rsidRPr="004F3A9C">
        <w:rPr>
          <w:rFonts w:ascii="Times New Roman" w:hAnsi="Times New Roman" w:cs="Times New Roman"/>
        </w:rPr>
        <w:t xml:space="preserve">. </w:t>
      </w:r>
    </w:p>
    <w:p w:rsidR="00235588" w:rsidRPr="00563755" w:rsidRDefault="00D84ACD" w:rsidP="00563755">
      <w:pPr>
        <w:jc w:val="both"/>
        <w:rPr>
          <w:rFonts w:ascii="Times New Roman" w:hAnsi="Times New Roman" w:cs="Times New Roman"/>
        </w:rPr>
      </w:pPr>
      <w:r w:rsidRPr="00563755">
        <w:rPr>
          <w:rFonts w:ascii="Times New Roman" w:hAnsi="Times New Roman" w:cs="Times New Roman"/>
        </w:rPr>
        <w:t>С</w:t>
      </w:r>
      <w:r w:rsidR="00235588" w:rsidRPr="00563755">
        <w:rPr>
          <w:rFonts w:ascii="Times New Roman" w:hAnsi="Times New Roman" w:cs="Times New Roman"/>
        </w:rPr>
        <w:t>о</w:t>
      </w:r>
      <w:r w:rsidR="00235588" w:rsidRPr="00563755">
        <w:rPr>
          <w:rFonts w:ascii="Times New Roman" w:hAnsi="Times New Roman" w:cs="Times New Roman"/>
        </w:rPr>
        <w:softHyphen/>
        <w:t>стоит из одиннадцати вокально-симфонических частей: 1. «</w:t>
      </w:r>
      <w:r w:rsidRPr="00563755">
        <w:rPr>
          <w:rFonts w:ascii="Times New Roman" w:hAnsi="Times New Roman" w:cs="Times New Roman"/>
          <w:lang w:val="en-US"/>
        </w:rPr>
        <w:t>De</w:t>
      </w:r>
      <w:r w:rsidRPr="00FB5A5F">
        <w:rPr>
          <w:rFonts w:ascii="Times New Roman" w:hAnsi="Times New Roman" w:cs="Times New Roman"/>
        </w:rPr>
        <w:t xml:space="preserve"> </w:t>
      </w:r>
      <w:r w:rsidRPr="00563755">
        <w:rPr>
          <w:rFonts w:ascii="Times New Roman" w:hAnsi="Times New Roman" w:cs="Times New Roman"/>
          <w:lang w:val="en-US"/>
        </w:rPr>
        <w:t>profundis</w:t>
      </w:r>
      <w:r w:rsidR="00235588" w:rsidRPr="00563755">
        <w:rPr>
          <w:rFonts w:ascii="Times New Roman" w:hAnsi="Times New Roman" w:cs="Times New Roman"/>
        </w:rPr>
        <w:t>»; 2. «Малагенья» (</w:t>
      </w:r>
      <w:r w:rsidR="00FB5A5F">
        <w:rPr>
          <w:rFonts w:ascii="Times New Roman" w:hAnsi="Times New Roman" w:cs="Times New Roman"/>
        </w:rPr>
        <w:t xml:space="preserve">1-2 части на стихи </w:t>
      </w:r>
      <w:r w:rsidR="00235588" w:rsidRPr="00563755">
        <w:rPr>
          <w:rFonts w:ascii="Times New Roman" w:hAnsi="Times New Roman" w:cs="Times New Roman"/>
        </w:rPr>
        <w:t>Федерико Гарсиа Лорка); 3. «Лорелея» (Кле</w:t>
      </w:r>
      <w:r w:rsidR="00235588" w:rsidRPr="00563755">
        <w:rPr>
          <w:rFonts w:ascii="Times New Roman" w:hAnsi="Times New Roman" w:cs="Times New Roman"/>
        </w:rPr>
        <w:softHyphen/>
        <w:t>менс Брентано); 4. «Самоубийца»</w:t>
      </w:r>
      <w:r w:rsidRPr="00563755">
        <w:rPr>
          <w:rFonts w:ascii="Times New Roman" w:hAnsi="Times New Roman" w:cs="Times New Roman"/>
        </w:rPr>
        <w:t>;</w:t>
      </w:r>
      <w:r w:rsidR="00235588" w:rsidRPr="00563755">
        <w:rPr>
          <w:rFonts w:ascii="Times New Roman" w:hAnsi="Times New Roman" w:cs="Times New Roman"/>
        </w:rPr>
        <w:t xml:space="preserve"> 5. «Начеку»; 6. «Мадам, посмот</w:t>
      </w:r>
      <w:r w:rsidR="00235588" w:rsidRPr="00563755">
        <w:rPr>
          <w:rFonts w:ascii="Times New Roman" w:hAnsi="Times New Roman" w:cs="Times New Roman"/>
        </w:rPr>
        <w:softHyphen/>
        <w:t>рите!»; 7. «В тюрьме Санте»; 8. «Ответ запорожских казаков константинопольскому султану» (4—8 части на слова Гийома Апол</w:t>
      </w:r>
      <w:r w:rsidR="00235588" w:rsidRPr="00563755">
        <w:rPr>
          <w:rFonts w:ascii="Times New Roman" w:hAnsi="Times New Roman" w:cs="Times New Roman"/>
        </w:rPr>
        <w:softHyphen/>
        <w:t>линера); 9. «О Дельвиг, Дельвиг!» (Вильгельм Кюхельбекер); 10. «Смерть поэта»; 11. «Заключение» (Райнер Мария Рильке).</w:t>
      </w:r>
    </w:p>
    <w:p w:rsidR="00235588" w:rsidRPr="00563755" w:rsidRDefault="00235588" w:rsidP="00563755">
      <w:pPr>
        <w:pStyle w:val="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563755">
        <w:rPr>
          <w:color w:val="000000"/>
          <w:sz w:val="24"/>
          <w:szCs w:val="24"/>
          <w:lang w:eastAsia="ru-RU" w:bidi="ru-RU"/>
        </w:rPr>
        <w:t>Свой выбор стихов таких разных поэтов Шостакович объяснил в письме к И. Гликману вскоре после окончания работы над сим</w:t>
      </w:r>
      <w:r w:rsidRPr="00563755">
        <w:rPr>
          <w:color w:val="000000"/>
          <w:sz w:val="24"/>
          <w:szCs w:val="24"/>
          <w:lang w:eastAsia="ru-RU" w:bidi="ru-RU"/>
        </w:rPr>
        <w:softHyphen/>
        <w:t>фонией: «Подборка стихов вызвана следующим обстоятельством: мне пришло в голову, что существуют вечные темы, вечные пробле</w:t>
      </w:r>
      <w:r w:rsidRPr="00563755">
        <w:rPr>
          <w:color w:val="000000"/>
          <w:sz w:val="24"/>
          <w:szCs w:val="24"/>
          <w:lang w:eastAsia="ru-RU" w:bidi="ru-RU"/>
        </w:rPr>
        <w:softHyphen/>
        <w:t>мы. Среди них — любовь и смерть. Вопросам любви я уделил вни</w:t>
      </w:r>
      <w:r w:rsidRPr="00563755">
        <w:rPr>
          <w:color w:val="000000"/>
          <w:sz w:val="24"/>
          <w:szCs w:val="24"/>
          <w:lang w:eastAsia="ru-RU" w:bidi="ru-RU"/>
        </w:rPr>
        <w:softHyphen/>
        <w:t>мание хотя бы в «Крейцеровой сонате» на слова Саши Чёрного. Вопросом смерти я не занимался. Накануне ухода в больницу, я прослушал «Песни и пляски смерти» Мусоргского, и мысль занять</w:t>
      </w:r>
      <w:r w:rsidRPr="00563755">
        <w:rPr>
          <w:color w:val="000000"/>
          <w:sz w:val="24"/>
          <w:szCs w:val="24"/>
          <w:lang w:eastAsia="ru-RU" w:bidi="ru-RU"/>
        </w:rPr>
        <w:softHyphen/>
        <w:t>ся смертью у меня окончательно созрела</w:t>
      </w:r>
      <w:r w:rsidR="00FB5A5F">
        <w:rPr>
          <w:color w:val="000000"/>
          <w:sz w:val="24"/>
          <w:szCs w:val="24"/>
          <w:lang w:eastAsia="ru-RU" w:bidi="ru-RU"/>
        </w:rPr>
        <w:t>»</w:t>
      </w:r>
      <w:r w:rsidRPr="00563755">
        <w:rPr>
          <w:color w:val="000000"/>
          <w:sz w:val="24"/>
          <w:szCs w:val="24"/>
          <w:lang w:eastAsia="ru-RU" w:bidi="ru-RU"/>
        </w:rPr>
        <w:t>.</w:t>
      </w:r>
    </w:p>
    <w:p w:rsidR="00235588" w:rsidRPr="00563755" w:rsidRDefault="00235588" w:rsidP="00563755">
      <w:pPr>
        <w:pStyle w:val="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563755">
        <w:rPr>
          <w:color w:val="000000"/>
          <w:sz w:val="24"/>
          <w:szCs w:val="24"/>
          <w:lang w:eastAsia="ru-RU" w:bidi="ru-RU"/>
        </w:rPr>
        <w:t>Шостакович никогда не смирялся перед смер</w:t>
      </w:r>
      <w:r w:rsidRPr="00563755">
        <w:rPr>
          <w:color w:val="000000"/>
          <w:sz w:val="24"/>
          <w:szCs w:val="24"/>
          <w:lang w:eastAsia="ru-RU" w:bidi="ru-RU"/>
        </w:rPr>
        <w:softHyphen/>
        <w:t>тью. Для него неизбежность смерти — самая большая трагедия че</w:t>
      </w:r>
      <w:r w:rsidRPr="00563755">
        <w:rPr>
          <w:color w:val="000000"/>
          <w:sz w:val="24"/>
          <w:szCs w:val="24"/>
          <w:lang w:eastAsia="ru-RU" w:bidi="ru-RU"/>
        </w:rPr>
        <w:softHyphen/>
        <w:t xml:space="preserve">ловеческого бытия. На закрытом исполнении симфонии в Малом зале Московской консерватории 21 июня 1969 года он выступил с небольшим комментарием (редчайший случай в его биографии!), главную мысль которого можно определить следующими словами: «Смерть ужасна, за порогом смерти нет ничего. Никакой загробной жизни, никаких прикрас». </w:t>
      </w:r>
      <w:r w:rsidR="00FB5A5F">
        <w:rPr>
          <w:color w:val="000000"/>
          <w:sz w:val="24"/>
          <w:szCs w:val="24"/>
          <w:lang w:eastAsia="ru-RU" w:bidi="ru-RU"/>
        </w:rPr>
        <w:t>Но</w:t>
      </w:r>
      <w:r w:rsidRPr="00563755">
        <w:rPr>
          <w:color w:val="000000"/>
          <w:sz w:val="24"/>
          <w:szCs w:val="24"/>
          <w:lang w:eastAsia="ru-RU" w:bidi="ru-RU"/>
        </w:rPr>
        <w:t xml:space="preserve"> если за гранью смерти — пустота, «ничто», то тем более возрастает значимость человеческой жизни и самой большой ее драгоценности — любви. Эту точку зре</w:t>
      </w:r>
      <w:r w:rsidRPr="00563755">
        <w:rPr>
          <w:color w:val="000000"/>
          <w:sz w:val="24"/>
          <w:szCs w:val="24"/>
          <w:lang w:eastAsia="ru-RU" w:bidi="ru-RU"/>
        </w:rPr>
        <w:softHyphen/>
        <w:t>ния Шостакович не раз высказывал в письмах, в беседах с друзья</w:t>
      </w:r>
      <w:r w:rsidRPr="00563755">
        <w:rPr>
          <w:color w:val="000000"/>
          <w:sz w:val="24"/>
          <w:szCs w:val="24"/>
          <w:lang w:eastAsia="ru-RU" w:bidi="ru-RU"/>
        </w:rPr>
        <w:softHyphen/>
        <w:t xml:space="preserve">ми. </w:t>
      </w:r>
    </w:p>
    <w:p w:rsidR="00D84ACD" w:rsidRPr="00563755" w:rsidRDefault="00235588" w:rsidP="00563755">
      <w:pPr>
        <w:pStyle w:val="9"/>
        <w:shd w:val="clear" w:color="auto" w:fill="auto"/>
        <w:spacing w:line="240" w:lineRule="auto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563755">
        <w:rPr>
          <w:color w:val="000000"/>
          <w:sz w:val="24"/>
          <w:szCs w:val="24"/>
          <w:lang w:eastAsia="ru-RU" w:bidi="ru-RU"/>
        </w:rPr>
        <w:t>«</w:t>
      </w:r>
      <w:r w:rsidR="00D84ACD" w:rsidRPr="00563755">
        <w:rPr>
          <w:color w:val="000000"/>
          <w:sz w:val="24"/>
          <w:szCs w:val="24"/>
          <w:lang w:eastAsia="ru-RU" w:bidi="ru-RU"/>
        </w:rPr>
        <w:t>П</w:t>
      </w:r>
      <w:r w:rsidRPr="00563755">
        <w:rPr>
          <w:color w:val="000000"/>
          <w:sz w:val="24"/>
          <w:szCs w:val="24"/>
          <w:lang w:eastAsia="ru-RU" w:bidi="ru-RU"/>
        </w:rPr>
        <w:t>исал я очень быстро, — вспоминал Шостакович. — Я боялся, что во время работы над Четырнадцатой симфонией со мной что-нибудь случится, например, перестанет окончательно работать пра</w:t>
      </w:r>
      <w:r w:rsidRPr="00563755">
        <w:rPr>
          <w:color w:val="000000"/>
          <w:sz w:val="24"/>
          <w:szCs w:val="24"/>
          <w:lang w:eastAsia="ru-RU" w:bidi="ru-RU"/>
        </w:rPr>
        <w:softHyphen/>
        <w:t>вая рука, наступит внезапная слепота и т. п. Эти мысли меня изряд</w:t>
      </w:r>
      <w:r w:rsidRPr="00563755">
        <w:rPr>
          <w:color w:val="000000"/>
          <w:sz w:val="24"/>
          <w:szCs w:val="24"/>
          <w:lang w:eastAsia="ru-RU" w:bidi="ru-RU"/>
        </w:rPr>
        <w:softHyphen/>
        <w:t>но терзали». Симфонии, написанной «на едином дыхании», пред</w:t>
      </w:r>
      <w:r w:rsidRPr="00563755">
        <w:rPr>
          <w:color w:val="000000"/>
          <w:sz w:val="24"/>
          <w:szCs w:val="24"/>
          <w:lang w:eastAsia="ru-RU" w:bidi="ru-RU"/>
        </w:rPr>
        <w:softHyphen/>
        <w:t>шествовала большая подготовительная работа. Шостакович читал буквально запоем, прослушал множество музыкальных произведений. По его словам, первым и самым сильным импульсом были «Песни и пляски смерти»</w:t>
      </w:r>
      <w:r w:rsidR="00D84ACD" w:rsidRPr="00563755">
        <w:rPr>
          <w:color w:val="000000"/>
          <w:sz w:val="24"/>
          <w:szCs w:val="24"/>
          <w:lang w:eastAsia="ru-RU" w:bidi="ru-RU"/>
        </w:rPr>
        <w:t xml:space="preserve"> </w:t>
      </w:r>
      <w:r w:rsidR="00FB5A5F">
        <w:rPr>
          <w:color w:val="000000"/>
          <w:sz w:val="24"/>
          <w:szCs w:val="24"/>
          <w:lang w:eastAsia="ru-RU" w:bidi="ru-RU"/>
        </w:rPr>
        <w:t>М.</w:t>
      </w:r>
      <w:r w:rsidR="00D84ACD" w:rsidRPr="00563755">
        <w:rPr>
          <w:color w:val="000000"/>
          <w:sz w:val="24"/>
          <w:szCs w:val="24"/>
          <w:lang w:eastAsia="ru-RU" w:bidi="ru-RU"/>
        </w:rPr>
        <w:t>Мусоргского</w:t>
      </w:r>
      <w:r w:rsidRPr="00563755">
        <w:rPr>
          <w:color w:val="000000"/>
          <w:sz w:val="24"/>
          <w:szCs w:val="24"/>
          <w:lang w:eastAsia="ru-RU" w:bidi="ru-RU"/>
        </w:rPr>
        <w:t xml:space="preserve">, а также «Песня о земле» </w:t>
      </w:r>
      <w:r w:rsidR="00FB5A5F">
        <w:rPr>
          <w:color w:val="000000"/>
          <w:sz w:val="24"/>
          <w:szCs w:val="24"/>
          <w:lang w:eastAsia="ru-RU" w:bidi="ru-RU"/>
        </w:rPr>
        <w:t>Г.</w:t>
      </w:r>
      <w:r w:rsidRPr="00563755">
        <w:rPr>
          <w:color w:val="000000"/>
          <w:sz w:val="24"/>
          <w:szCs w:val="24"/>
          <w:lang w:eastAsia="ru-RU" w:bidi="ru-RU"/>
        </w:rPr>
        <w:t xml:space="preserve">Малера — одно из самых любимых его произведений. (Всю жизнь он мечтал написать свою «Песню о земле».) </w:t>
      </w:r>
    </w:p>
    <w:p w:rsidR="00235588" w:rsidRPr="00563755" w:rsidRDefault="00235588" w:rsidP="00563755">
      <w:pPr>
        <w:pStyle w:val="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563755">
        <w:rPr>
          <w:color w:val="000000"/>
          <w:sz w:val="24"/>
          <w:szCs w:val="24"/>
          <w:lang w:eastAsia="ru-RU" w:bidi="ru-RU"/>
        </w:rPr>
        <w:t>Четырнадцатая симфония занимает особое место в творчестве Шостаковича. С точки зрения жанра она представляет собой син</w:t>
      </w:r>
      <w:r w:rsidRPr="00563755">
        <w:rPr>
          <w:color w:val="000000"/>
          <w:sz w:val="24"/>
          <w:szCs w:val="24"/>
          <w:lang w:eastAsia="ru-RU" w:bidi="ru-RU"/>
        </w:rPr>
        <w:softHyphen/>
        <w:t xml:space="preserve">тез симфонии и вокального цикла для сопрано и баса, которые поют либо по очереди, либо вступают в диалог и объединяются </w:t>
      </w:r>
      <w:r w:rsidR="00FB5A5F">
        <w:rPr>
          <w:color w:val="000000"/>
          <w:sz w:val="24"/>
          <w:szCs w:val="24"/>
          <w:lang w:eastAsia="ru-RU" w:bidi="ru-RU"/>
        </w:rPr>
        <w:t>(</w:t>
      </w:r>
      <w:r w:rsidRPr="00563755">
        <w:rPr>
          <w:color w:val="000000"/>
          <w:sz w:val="24"/>
          <w:szCs w:val="24"/>
          <w:lang w:eastAsia="ru-RU" w:bidi="ru-RU"/>
        </w:rPr>
        <w:t>в последней части</w:t>
      </w:r>
      <w:r w:rsidR="00FB5A5F">
        <w:rPr>
          <w:color w:val="000000"/>
          <w:sz w:val="24"/>
          <w:szCs w:val="24"/>
          <w:lang w:eastAsia="ru-RU" w:bidi="ru-RU"/>
        </w:rPr>
        <w:t>)</w:t>
      </w:r>
      <w:r w:rsidRPr="00563755">
        <w:rPr>
          <w:color w:val="000000"/>
          <w:sz w:val="24"/>
          <w:szCs w:val="24"/>
          <w:lang w:eastAsia="ru-RU" w:bidi="ru-RU"/>
        </w:rPr>
        <w:t xml:space="preserve">. Оригинален и состав </w:t>
      </w:r>
      <w:r w:rsidRPr="00563755">
        <w:rPr>
          <w:color w:val="000000"/>
          <w:sz w:val="24"/>
          <w:szCs w:val="24"/>
          <w:lang w:eastAsia="ru-RU" w:bidi="ru-RU"/>
        </w:rPr>
        <w:lastRenderedPageBreak/>
        <w:t>камерного оркестра — 19 струнных, 10 ударных и декоративных инструментов. То есть две контрастные группы («певучая» и «не</w:t>
      </w:r>
      <w:r w:rsidR="00563755" w:rsidRPr="00563755">
        <w:rPr>
          <w:color w:val="000000"/>
          <w:sz w:val="24"/>
          <w:szCs w:val="24"/>
          <w:lang w:eastAsia="ru-RU" w:bidi="ru-RU"/>
        </w:rPr>
        <w:t xml:space="preserve"> </w:t>
      </w:r>
      <w:r w:rsidRPr="00563755">
        <w:rPr>
          <w:color w:val="000000"/>
          <w:sz w:val="24"/>
          <w:szCs w:val="24"/>
          <w:lang w:eastAsia="ru-RU" w:bidi="ru-RU"/>
        </w:rPr>
        <w:t>певучая»), соединение кото</w:t>
      </w:r>
      <w:r w:rsidRPr="00563755">
        <w:rPr>
          <w:color w:val="000000"/>
          <w:sz w:val="24"/>
          <w:szCs w:val="24"/>
          <w:lang w:eastAsia="ru-RU" w:bidi="ru-RU"/>
        </w:rPr>
        <w:softHyphen/>
        <w:t>рых создает необычные, совершенно новые звучания. В условиях камерного состава особенно явственно раскрылось полифоничес</w:t>
      </w:r>
      <w:r w:rsidRPr="00563755">
        <w:rPr>
          <w:color w:val="000000"/>
          <w:sz w:val="24"/>
          <w:szCs w:val="24"/>
          <w:lang w:eastAsia="ru-RU" w:bidi="ru-RU"/>
        </w:rPr>
        <w:softHyphen/>
        <w:t>кое мышление Шостаковича, господство линеарности над вертикалью</w:t>
      </w:r>
      <w:r w:rsidR="00563755" w:rsidRPr="00563755">
        <w:rPr>
          <w:color w:val="000000"/>
          <w:sz w:val="24"/>
          <w:szCs w:val="24"/>
          <w:lang w:eastAsia="ru-RU" w:bidi="ru-RU"/>
        </w:rPr>
        <w:t>.</w:t>
      </w:r>
    </w:p>
    <w:p w:rsidR="00235588" w:rsidRPr="00563755" w:rsidRDefault="00235588" w:rsidP="00563755">
      <w:pPr>
        <w:pStyle w:val="9"/>
        <w:shd w:val="clear" w:color="auto" w:fill="auto"/>
        <w:spacing w:line="240" w:lineRule="auto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563755">
        <w:rPr>
          <w:color w:val="000000"/>
          <w:sz w:val="24"/>
          <w:szCs w:val="24"/>
          <w:lang w:eastAsia="ru-RU" w:bidi="ru-RU"/>
        </w:rPr>
        <w:t>Четырнадцатая симфония является атональным произведени</w:t>
      </w:r>
      <w:r w:rsidRPr="00563755">
        <w:rPr>
          <w:color w:val="000000"/>
          <w:sz w:val="24"/>
          <w:szCs w:val="24"/>
          <w:lang w:eastAsia="ru-RU" w:bidi="ru-RU"/>
        </w:rPr>
        <w:softHyphen/>
        <w:t>ем. Многие ее темы основаны на двенадцати неповторяющихся зву</w:t>
      </w:r>
      <w:r w:rsidRPr="00563755">
        <w:rPr>
          <w:color w:val="000000"/>
          <w:sz w:val="24"/>
          <w:szCs w:val="24"/>
          <w:lang w:eastAsia="ru-RU" w:bidi="ru-RU"/>
        </w:rPr>
        <w:softHyphen/>
        <w:t>ках. Одним из первых произведений Шостаковича с элементами додекафонной техники была Тринадцатая симфония (соло тубы в четвертой части, «Страхи»), затем «Тайные знаки» из вокального цикла на слова Блока (1967), Двенадцатый квартет и Соната для скрипки и фортепиано, посвященная Давиду Ойстраху (1968). При этом следует отметить, что додекафонными являются толь</w:t>
      </w:r>
      <w:r w:rsidRPr="00563755">
        <w:rPr>
          <w:color w:val="000000"/>
          <w:sz w:val="24"/>
          <w:szCs w:val="24"/>
          <w:lang w:eastAsia="ru-RU" w:bidi="ru-RU"/>
        </w:rPr>
        <w:softHyphen/>
        <w:t>ко темы, но не организация всей музыкальной ткани на основе се</w:t>
      </w:r>
      <w:r w:rsidRPr="00563755">
        <w:rPr>
          <w:color w:val="000000"/>
          <w:sz w:val="24"/>
          <w:szCs w:val="24"/>
          <w:lang w:eastAsia="ru-RU" w:bidi="ru-RU"/>
        </w:rPr>
        <w:softHyphen/>
        <w:t>рии из 12 звуков</w:t>
      </w:r>
      <w:r w:rsidR="00FB5A5F">
        <w:rPr>
          <w:color w:val="000000"/>
          <w:sz w:val="24"/>
          <w:szCs w:val="24"/>
          <w:lang w:eastAsia="ru-RU" w:bidi="ru-RU"/>
        </w:rPr>
        <w:t>.</w:t>
      </w:r>
      <w:r w:rsidRPr="00563755">
        <w:rPr>
          <w:color w:val="000000"/>
          <w:sz w:val="24"/>
          <w:szCs w:val="24"/>
          <w:lang w:eastAsia="ru-RU" w:bidi="ru-RU"/>
        </w:rPr>
        <w:t xml:space="preserve"> Эти двенадцатизвучные темы ассоции</w:t>
      </w:r>
      <w:r w:rsidRPr="00563755">
        <w:rPr>
          <w:color w:val="000000"/>
          <w:sz w:val="24"/>
          <w:szCs w:val="24"/>
          <w:lang w:eastAsia="ru-RU" w:bidi="ru-RU"/>
        </w:rPr>
        <w:softHyphen/>
        <w:t>руются с образами пугающих, таинственных и зловещих знаков потустороннего мира.</w:t>
      </w:r>
    </w:p>
    <w:p w:rsidR="00D84ACD" w:rsidRPr="00563755" w:rsidRDefault="00D84ACD" w:rsidP="00FB5A5F">
      <w:pPr>
        <w:pStyle w:val="9"/>
        <w:shd w:val="clear" w:color="auto" w:fill="auto"/>
        <w:spacing w:line="240" w:lineRule="auto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563755">
        <w:rPr>
          <w:color w:val="000000"/>
          <w:sz w:val="24"/>
          <w:szCs w:val="24"/>
          <w:lang w:eastAsia="ru-RU" w:bidi="ru-RU"/>
        </w:rPr>
        <w:t xml:space="preserve">Премьера симфонии </w:t>
      </w:r>
      <w:r w:rsidR="00563755" w:rsidRPr="00563755">
        <w:rPr>
          <w:color w:val="000000"/>
          <w:sz w:val="24"/>
          <w:szCs w:val="24"/>
          <w:lang w:eastAsia="ru-RU" w:bidi="ru-RU"/>
        </w:rPr>
        <w:t>№14</w:t>
      </w:r>
      <w:r w:rsidRPr="00563755">
        <w:rPr>
          <w:color w:val="000000"/>
          <w:sz w:val="24"/>
          <w:szCs w:val="24"/>
          <w:lang w:eastAsia="ru-RU" w:bidi="ru-RU"/>
        </w:rPr>
        <w:t xml:space="preserve"> состоялась 29 сентября 1969 года в Ленинграде</w:t>
      </w:r>
      <w:r w:rsidR="00563755" w:rsidRPr="00563755">
        <w:rPr>
          <w:color w:val="000000"/>
          <w:sz w:val="24"/>
          <w:szCs w:val="24"/>
          <w:lang w:eastAsia="ru-RU" w:bidi="ru-RU"/>
        </w:rPr>
        <w:t>.</w:t>
      </w:r>
      <w:r w:rsidRPr="00563755">
        <w:rPr>
          <w:color w:val="000000"/>
          <w:sz w:val="24"/>
          <w:szCs w:val="24"/>
          <w:lang w:eastAsia="ru-RU" w:bidi="ru-RU"/>
        </w:rPr>
        <w:t xml:space="preserve"> Первыми ее исполнителями были Г. Вишневская, Е. Владимиров и Московский камерный оркестр под управлением Р. Баршая</w:t>
      </w:r>
      <w:r w:rsidR="00563755" w:rsidRPr="00563755">
        <w:rPr>
          <w:color w:val="000000"/>
          <w:sz w:val="24"/>
          <w:szCs w:val="24"/>
          <w:lang w:eastAsia="ru-RU" w:bidi="ru-RU"/>
        </w:rPr>
        <w:t>.</w:t>
      </w:r>
    </w:p>
    <w:p w:rsidR="00563755" w:rsidRPr="00563755" w:rsidRDefault="00563755" w:rsidP="00563755">
      <w:pPr>
        <w:jc w:val="both"/>
        <w:rPr>
          <w:rFonts w:ascii="Times New Roman" w:hAnsi="Times New Roman" w:cs="Times New Roman"/>
          <w:b/>
          <w:i/>
        </w:rPr>
      </w:pPr>
      <w:r w:rsidRPr="00563755">
        <w:rPr>
          <w:rFonts w:ascii="Times New Roman" w:hAnsi="Times New Roman" w:cs="Times New Roman"/>
          <w:b/>
          <w:i/>
        </w:rPr>
        <w:t>Послушать в записи несколько (или все) частей симфонии (например – 1, 2, 5, 6, 8, 11). Можно дополнить прослушивание музыки анализом симфонии в учебнике (стр.102-109).</w:t>
      </w:r>
    </w:p>
    <w:p w:rsidR="00563755" w:rsidRPr="00563755" w:rsidRDefault="00563755" w:rsidP="00563755">
      <w:pPr>
        <w:pStyle w:val="9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</w:p>
    <w:p w:rsidR="00563755" w:rsidRDefault="00563755" w:rsidP="00235588">
      <w:pPr>
        <w:pStyle w:val="9"/>
        <w:shd w:val="clear" w:color="auto" w:fill="auto"/>
        <w:spacing w:line="226" w:lineRule="exact"/>
        <w:ind w:left="20" w:right="20" w:firstLine="400"/>
        <w:jc w:val="both"/>
        <w:rPr>
          <w:color w:val="000000"/>
          <w:sz w:val="24"/>
          <w:szCs w:val="24"/>
          <w:lang w:eastAsia="ru-RU" w:bidi="ru-RU"/>
        </w:rPr>
      </w:pPr>
    </w:p>
    <w:sectPr w:rsidR="00563755" w:rsidSect="00630810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3C" w:rsidRDefault="00511A3C" w:rsidP="00235588">
      <w:r>
        <w:separator/>
      </w:r>
    </w:p>
  </w:endnote>
  <w:endnote w:type="continuationSeparator" w:id="0">
    <w:p w:rsidR="00511A3C" w:rsidRDefault="00511A3C" w:rsidP="0023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3C" w:rsidRDefault="00511A3C" w:rsidP="00235588">
      <w:r>
        <w:separator/>
      </w:r>
    </w:p>
  </w:footnote>
  <w:footnote w:type="continuationSeparator" w:id="0">
    <w:p w:rsidR="00511A3C" w:rsidRDefault="00511A3C" w:rsidP="0023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70AB"/>
    <w:multiLevelType w:val="multilevel"/>
    <w:tmpl w:val="5B4E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85CBB"/>
    <w:multiLevelType w:val="hybridMultilevel"/>
    <w:tmpl w:val="52AAD564"/>
    <w:lvl w:ilvl="0" w:tplc="1018A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3B15C0"/>
    <w:multiLevelType w:val="hybridMultilevel"/>
    <w:tmpl w:val="CEE6E6DA"/>
    <w:lvl w:ilvl="0" w:tplc="1018A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056E8B"/>
    <w:multiLevelType w:val="hybridMultilevel"/>
    <w:tmpl w:val="CEE6E6DA"/>
    <w:lvl w:ilvl="0" w:tplc="1018A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9278FB"/>
    <w:multiLevelType w:val="multilevel"/>
    <w:tmpl w:val="5B4E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16E88"/>
    <w:multiLevelType w:val="hybridMultilevel"/>
    <w:tmpl w:val="AEEADF44"/>
    <w:lvl w:ilvl="0" w:tplc="4426DDC6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6" w15:restartNumberingAfterBreak="0">
    <w:nsid w:val="464C118B"/>
    <w:multiLevelType w:val="multilevel"/>
    <w:tmpl w:val="5B4E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0D18A9"/>
    <w:multiLevelType w:val="multilevel"/>
    <w:tmpl w:val="6CBCF904"/>
    <w:lvl w:ilvl="0">
      <w:start w:val="18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A57247"/>
    <w:multiLevelType w:val="multilevel"/>
    <w:tmpl w:val="B418815C"/>
    <w:lvl w:ilvl="0">
      <w:start w:val="19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F77C20"/>
    <w:multiLevelType w:val="hybridMultilevel"/>
    <w:tmpl w:val="7B20DDDA"/>
    <w:lvl w:ilvl="0" w:tplc="9C422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4B73"/>
    <w:multiLevelType w:val="multilevel"/>
    <w:tmpl w:val="5B4E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FD61A0"/>
    <w:multiLevelType w:val="hybridMultilevel"/>
    <w:tmpl w:val="CEE6E6DA"/>
    <w:lvl w:ilvl="0" w:tplc="1018A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CA"/>
    <w:rsid w:val="00053A30"/>
    <w:rsid w:val="0011021A"/>
    <w:rsid w:val="001120DE"/>
    <w:rsid w:val="001A6111"/>
    <w:rsid w:val="00217608"/>
    <w:rsid w:val="00235588"/>
    <w:rsid w:val="002A5F10"/>
    <w:rsid w:val="003932EC"/>
    <w:rsid w:val="003C3300"/>
    <w:rsid w:val="0047781E"/>
    <w:rsid w:val="004F3A9C"/>
    <w:rsid w:val="00511A3C"/>
    <w:rsid w:val="00563755"/>
    <w:rsid w:val="005723E3"/>
    <w:rsid w:val="00630810"/>
    <w:rsid w:val="00677A9F"/>
    <w:rsid w:val="007331E1"/>
    <w:rsid w:val="007E5E71"/>
    <w:rsid w:val="00821E40"/>
    <w:rsid w:val="00832843"/>
    <w:rsid w:val="009D6754"/>
    <w:rsid w:val="00A40238"/>
    <w:rsid w:val="00AA12B9"/>
    <w:rsid w:val="00BA394B"/>
    <w:rsid w:val="00C80A1C"/>
    <w:rsid w:val="00D84ACD"/>
    <w:rsid w:val="00D85ECD"/>
    <w:rsid w:val="00D9189C"/>
    <w:rsid w:val="00DA7C06"/>
    <w:rsid w:val="00DC0DCA"/>
    <w:rsid w:val="00E01BAF"/>
    <w:rsid w:val="00E16CFC"/>
    <w:rsid w:val="00E2143E"/>
    <w:rsid w:val="00EB4C15"/>
    <w:rsid w:val="00ED775D"/>
    <w:rsid w:val="00F73284"/>
    <w:rsid w:val="00FB036D"/>
    <w:rsid w:val="00FB4DC5"/>
    <w:rsid w:val="00F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9F53"/>
  <w15:chartTrackingRefBased/>
  <w15:docId w15:val="{2093AD16-9975-408E-912F-BD51B7D4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55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355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Сноска + Курсив"/>
    <w:basedOn w:val="a3"/>
    <w:rsid w:val="002355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355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355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9"/>
    <w:rsid w:val="002355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okmanOldStyle10pt">
    <w:name w:val="Основной текст + Bookman Old Style;10 pt;Курсив"/>
    <w:basedOn w:val="a6"/>
    <w:rsid w:val="0023558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6"/>
    <w:rsid w:val="0023558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355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35588"/>
    <w:rPr>
      <w:rFonts w:ascii="Bookman Old Style" w:eastAsia="Bookman Old Style" w:hAnsi="Bookman Old Style" w:cs="Bookman Old Style"/>
      <w:i/>
      <w:iCs/>
      <w:spacing w:val="-30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35588"/>
    <w:rPr>
      <w:rFonts w:ascii="Bookman Old Style" w:eastAsia="Bookman Old Style" w:hAnsi="Bookman Old Style" w:cs="Bookman Old Style"/>
      <w:i/>
      <w:iCs/>
      <w:sz w:val="12"/>
      <w:szCs w:val="12"/>
      <w:shd w:val="clear" w:color="auto" w:fill="FFFFFF"/>
    </w:rPr>
  </w:style>
  <w:style w:type="character" w:customStyle="1" w:styleId="12">
    <w:name w:val="Подпись к таблице (12)_"/>
    <w:basedOn w:val="a0"/>
    <w:link w:val="120"/>
    <w:rsid w:val="002355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8">
    <w:name w:val="Основной текст (48)_"/>
    <w:basedOn w:val="a0"/>
    <w:link w:val="480"/>
    <w:rsid w:val="0023558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4">
    <w:name w:val="Подпись к таблице (14)_"/>
    <w:basedOn w:val="a0"/>
    <w:link w:val="140"/>
    <w:rsid w:val="00235588"/>
    <w:rPr>
      <w:rFonts w:ascii="Bookman Old Style" w:eastAsia="Bookman Old Style" w:hAnsi="Bookman Old Style" w:cs="Bookman Old Style"/>
      <w:i/>
      <w:iCs/>
      <w:spacing w:val="-10"/>
      <w:sz w:val="12"/>
      <w:szCs w:val="12"/>
      <w:shd w:val="clear" w:color="auto" w:fill="FFFFFF"/>
    </w:rPr>
  </w:style>
  <w:style w:type="character" w:customStyle="1" w:styleId="110ptExact">
    <w:name w:val="Основной текст (11) + Интервал 0 pt Exact"/>
    <w:basedOn w:val="11"/>
    <w:rsid w:val="00235588"/>
    <w:rPr>
      <w:rFonts w:ascii="Bookman Old Style" w:eastAsia="Bookman Old Style" w:hAnsi="Bookman Old Style" w:cs="Bookman Old Style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0pt">
    <w:name w:val="Основной текст (11) + Интервал 0 pt"/>
    <w:basedOn w:val="11"/>
    <w:rsid w:val="0023558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basedOn w:val="a6"/>
    <w:rsid w:val="002355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okmanOldStyle25pt5pt33">
    <w:name w:val="Основной текст + Bookman Old Style;25 pt;Полужирный;Интервал 5 pt;Масштаб 33%"/>
    <w:basedOn w:val="a6"/>
    <w:rsid w:val="00235588"/>
    <w:rPr>
      <w:rFonts w:ascii="Bookman Old Style" w:eastAsia="Bookman Old Style" w:hAnsi="Bookman Old Style" w:cs="Bookman Old Style"/>
      <w:b/>
      <w:bCs/>
      <w:color w:val="000000"/>
      <w:spacing w:val="100"/>
      <w:w w:val="33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Georgia7pt">
    <w:name w:val="Основной текст + Georgia;7 pt"/>
    <w:basedOn w:val="a6"/>
    <w:rsid w:val="00235588"/>
    <w:rPr>
      <w:rFonts w:ascii="Georgia" w:eastAsia="Georgia" w:hAnsi="Georgia" w:cs="Georgi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sid w:val="0023558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6"/>
    <w:rsid w:val="00235588"/>
    <w:rPr>
      <w:rFonts w:ascii="Times New Roman" w:eastAsia="Times New Roman" w:hAnsi="Times New Roman" w:cs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pt">
    <w:name w:val="Основной текст + 7 pt;Курсив"/>
    <w:basedOn w:val="a6"/>
    <w:rsid w:val="002355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0pt">
    <w:name w:val="Основной текст (6) + Интервал 0 pt"/>
    <w:basedOn w:val="6"/>
    <w:rsid w:val="0023558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pt">
    <w:name w:val="Основной текст + 5 pt;Курсив"/>
    <w:basedOn w:val="a6"/>
    <w:rsid w:val="002355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6"/>
    <w:rsid w:val="00235588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okmanOldStyle10pt-1pt">
    <w:name w:val="Основной текст + Bookman Old Style;10 pt;Интервал -1 pt"/>
    <w:basedOn w:val="a6"/>
    <w:rsid w:val="00235588"/>
    <w:rPr>
      <w:rFonts w:ascii="Bookman Old Style" w:eastAsia="Bookman Old Style" w:hAnsi="Bookman Old Style" w:cs="Bookman Old Style"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okmanOldStyle6pt-1pt">
    <w:name w:val="Основной текст + Bookman Old Style;6 pt;Курсив;Интервал -1 pt"/>
    <w:basedOn w:val="a6"/>
    <w:rsid w:val="00235588"/>
    <w:rPr>
      <w:rFonts w:ascii="Bookman Old Style" w:eastAsia="Bookman Old Style" w:hAnsi="Bookman Old Style" w:cs="Bookman Old Style"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0">
    <w:name w:val="Подпись к таблице (20)_"/>
    <w:basedOn w:val="a0"/>
    <w:link w:val="200"/>
    <w:rsid w:val="00235588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21">
    <w:name w:val="Подпись к таблице (21)_"/>
    <w:basedOn w:val="a0"/>
    <w:link w:val="210"/>
    <w:rsid w:val="00235588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2">
    <w:name w:val="Подпись к таблице (22)_"/>
    <w:basedOn w:val="a0"/>
    <w:link w:val="220"/>
    <w:rsid w:val="00235588"/>
    <w:rPr>
      <w:rFonts w:ascii="Bookman Old Style" w:eastAsia="Bookman Old Style" w:hAnsi="Bookman Old Style" w:cs="Bookman Old Style"/>
      <w:spacing w:val="-20"/>
      <w:sz w:val="20"/>
      <w:szCs w:val="20"/>
      <w:shd w:val="clear" w:color="auto" w:fill="FFFFFF"/>
    </w:rPr>
  </w:style>
  <w:style w:type="character" w:customStyle="1" w:styleId="BookmanOldStyle26pt-2pt">
    <w:name w:val="Основной текст + Bookman Old Style;26 pt;Интервал -2 pt"/>
    <w:basedOn w:val="a6"/>
    <w:rsid w:val="00235588"/>
    <w:rPr>
      <w:rFonts w:ascii="Bookman Old Style" w:eastAsia="Bookman Old Style" w:hAnsi="Bookman Old Style" w:cs="Bookman Old Style"/>
      <w:color w:val="000000"/>
      <w:spacing w:val="-4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8-1pt">
    <w:name w:val="Основной текст (18) + Интервал -1 pt"/>
    <w:basedOn w:val="18"/>
    <w:rsid w:val="00235588"/>
    <w:rPr>
      <w:rFonts w:ascii="Bookman Old Style" w:eastAsia="Bookman Old Style" w:hAnsi="Bookman Old Style" w:cs="Bookman Old Style"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4Exact">
    <w:name w:val="Подпись к таблице (24) Exact"/>
    <w:basedOn w:val="a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4-1ptExact">
    <w:name w:val="Подпись к таблице (14) + Интервал -1 pt Exact"/>
    <w:basedOn w:val="14"/>
    <w:rsid w:val="00235588"/>
    <w:rPr>
      <w:rFonts w:ascii="Bookman Old Style" w:eastAsia="Bookman Old Style" w:hAnsi="Bookman Old Style" w:cs="Bookman Old Style"/>
      <w:i/>
      <w:iCs/>
      <w:color w:val="000000"/>
      <w:spacing w:val="-2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0pt-1pt">
    <w:name w:val="Основной текст + 10 pt;Курсив;Интервал -1 pt"/>
    <w:basedOn w:val="a6"/>
    <w:rsid w:val="00235588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6pt-2pt">
    <w:name w:val="Основной текст + 16 pt;Полужирный;Курсив;Интервал -2 pt"/>
    <w:basedOn w:val="a6"/>
    <w:rsid w:val="00235588"/>
    <w:rPr>
      <w:rFonts w:ascii="Times New Roman" w:eastAsia="Times New Roman" w:hAnsi="Times New Roman" w:cs="Times New Roman"/>
      <w:b/>
      <w:bCs/>
      <w:i/>
      <w:iCs/>
      <w:color w:val="000000"/>
      <w:spacing w:val="-51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pt-1pt0">
    <w:name w:val="Основной текст + 10 pt;Интервал -1 pt"/>
    <w:basedOn w:val="a6"/>
    <w:rsid w:val="00235588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ranklinGothicHeavy10pt0pt">
    <w:name w:val="Основной текст + Franklin Gothic Heavy;10 pt;Интервал 0 pt"/>
    <w:basedOn w:val="a6"/>
    <w:rsid w:val="00235588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Подпись к таблице (23)_"/>
    <w:basedOn w:val="a0"/>
    <w:link w:val="230"/>
    <w:rsid w:val="00235588"/>
    <w:rPr>
      <w:rFonts w:ascii="Bookman Old Style" w:eastAsia="Bookman Old Style" w:hAnsi="Bookman Old Style" w:cs="Bookman Old Style"/>
      <w:spacing w:val="-10"/>
      <w:sz w:val="20"/>
      <w:szCs w:val="20"/>
      <w:shd w:val="clear" w:color="auto" w:fill="FFFFFF"/>
    </w:rPr>
  </w:style>
  <w:style w:type="character" w:customStyle="1" w:styleId="23-1pt">
    <w:name w:val="Подпись к таблице (23) + Интервал -1 pt"/>
    <w:basedOn w:val="23"/>
    <w:rsid w:val="00235588"/>
    <w:rPr>
      <w:rFonts w:ascii="Bookman Old Style" w:eastAsia="Bookman Old Style" w:hAnsi="Bookman Old Style" w:cs="Bookman Old Style"/>
      <w:color w:val="000000"/>
      <w:spacing w:val="-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3">
    <w:name w:val="Основной текст (63)_"/>
    <w:basedOn w:val="a0"/>
    <w:link w:val="630"/>
    <w:rsid w:val="00235588"/>
    <w:rPr>
      <w:rFonts w:ascii="Times New Roman" w:eastAsia="Times New Roman" w:hAnsi="Times New Roman" w:cs="Times New Roman"/>
      <w:i/>
      <w:iCs/>
      <w:sz w:val="60"/>
      <w:szCs w:val="60"/>
      <w:shd w:val="clear" w:color="auto" w:fill="FFFFFF"/>
    </w:rPr>
  </w:style>
  <w:style w:type="character" w:customStyle="1" w:styleId="BookmanOldStyle10pt0pt">
    <w:name w:val="Основной текст + Bookman Old Style;10 pt;Интервал 0 pt"/>
    <w:basedOn w:val="a6"/>
    <w:rsid w:val="00235588"/>
    <w:rPr>
      <w:rFonts w:ascii="Bookman Old Style" w:eastAsia="Bookman Old Style" w:hAnsi="Bookman Old Style" w:cs="Bookman Old Style"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okmanOldStyle10pt1pt">
    <w:name w:val="Основной текст + Bookman Old Style;10 pt;Интервал 1 pt"/>
    <w:basedOn w:val="a6"/>
    <w:rsid w:val="00235588"/>
    <w:rPr>
      <w:rFonts w:ascii="Bookman Old Style" w:eastAsia="Bookman Old Style" w:hAnsi="Bookman Old Style" w:cs="Bookman Old Style"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okmanOldStyle10pt-1pt0">
    <w:name w:val="Основной текст + Bookman Old Style;10 pt;Курсив;Интервал -1 pt"/>
    <w:basedOn w:val="a6"/>
    <w:rsid w:val="00235588"/>
    <w:rPr>
      <w:rFonts w:ascii="Bookman Old Style" w:eastAsia="Bookman Old Style" w:hAnsi="Bookman Old Style" w:cs="Bookman Old Style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0ptExact">
    <w:name w:val="Основной текст (6) + Малые прописные;Интервал 0 pt Exact"/>
    <w:basedOn w:val="6"/>
    <w:rsid w:val="00235588"/>
    <w:rPr>
      <w:rFonts w:ascii="Times New Roman" w:eastAsia="Times New Roman" w:hAnsi="Times New Roman" w:cs="Times New Roman"/>
      <w:b/>
      <w:bCs/>
      <w:smallCaps/>
      <w:color w:val="000000"/>
      <w:spacing w:val="-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">
    <w:name w:val="Заголовок №8 (5)_"/>
    <w:basedOn w:val="a0"/>
    <w:rsid w:val="0023558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50">
    <w:name w:val="Заголовок №8 (5)"/>
    <w:basedOn w:val="85"/>
    <w:rsid w:val="00235588"/>
    <w:rPr>
      <w:rFonts w:ascii="Bookman Old Style" w:eastAsia="Bookman Old Style" w:hAnsi="Bookman Old Style" w:cs="Bookman Old Style"/>
      <w:b w:val="0"/>
      <w:bCs w:val="0"/>
      <w:i/>
      <w:iCs/>
      <w:smallCaps w:val="0"/>
      <w:strike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81pt">
    <w:name w:val="Основной текст (48) + Интервал 1 pt"/>
    <w:basedOn w:val="48"/>
    <w:rsid w:val="00235588"/>
    <w:rPr>
      <w:rFonts w:ascii="Times New Roman" w:eastAsia="Times New Roman" w:hAnsi="Times New Roman" w:cs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0pt0">
    <w:name w:val="Подпись к таблице + Полужирный;Интервал 0 pt"/>
    <w:basedOn w:val="a7"/>
    <w:rsid w:val="0023558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5pt1pt0">
    <w:name w:val="Подпись к таблице + 6;5 pt;Малые прописные;Интервал 1 pt"/>
    <w:basedOn w:val="a7"/>
    <w:rsid w:val="00235588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a">
    <w:name w:val="Подпись к таблице + Курсив"/>
    <w:basedOn w:val="a7"/>
    <w:rsid w:val="002355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4">
    <w:name w:val="Подпись к таблице (24)_"/>
    <w:basedOn w:val="a0"/>
    <w:link w:val="240"/>
    <w:rsid w:val="0023558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4">
    <w:name w:val="Сноска"/>
    <w:basedOn w:val="a"/>
    <w:link w:val="a3"/>
    <w:rsid w:val="0023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9">
    <w:name w:val="Основной текст9"/>
    <w:basedOn w:val="a"/>
    <w:link w:val="a6"/>
    <w:rsid w:val="00235588"/>
    <w:pPr>
      <w:shd w:val="clear" w:color="auto" w:fill="FFFFFF"/>
      <w:spacing w:line="0" w:lineRule="atLeast"/>
      <w:ind w:hanging="54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235588"/>
    <w:pPr>
      <w:shd w:val="clear" w:color="auto" w:fill="FFFFFF"/>
      <w:spacing w:before="180" w:after="360" w:line="226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235588"/>
    <w:pPr>
      <w:shd w:val="clear" w:color="auto" w:fill="FFFFFF"/>
      <w:spacing w:before="2520" w:line="235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110">
    <w:name w:val="Основной текст (11)"/>
    <w:basedOn w:val="a"/>
    <w:link w:val="11"/>
    <w:rsid w:val="0023558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color w:val="auto"/>
      <w:spacing w:val="-30"/>
      <w:sz w:val="20"/>
      <w:szCs w:val="20"/>
      <w:lang w:eastAsia="en-US" w:bidi="ar-SA"/>
    </w:rPr>
  </w:style>
  <w:style w:type="paragraph" w:customStyle="1" w:styleId="a8">
    <w:name w:val="Подпись к таблице"/>
    <w:basedOn w:val="a"/>
    <w:link w:val="a7"/>
    <w:rsid w:val="0023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80">
    <w:name w:val="Основной текст (18)"/>
    <w:basedOn w:val="a"/>
    <w:link w:val="18"/>
    <w:rsid w:val="00235588"/>
    <w:pPr>
      <w:shd w:val="clear" w:color="auto" w:fill="FFFFFF"/>
      <w:spacing w:before="300" w:after="1020" w:line="0" w:lineRule="atLeast"/>
    </w:pPr>
    <w:rPr>
      <w:rFonts w:ascii="Bookman Old Style" w:eastAsia="Bookman Old Style" w:hAnsi="Bookman Old Style" w:cs="Bookman Old Style"/>
      <w:i/>
      <w:iCs/>
      <w:color w:val="auto"/>
      <w:sz w:val="12"/>
      <w:szCs w:val="12"/>
      <w:lang w:eastAsia="en-US" w:bidi="ar-SA"/>
    </w:rPr>
  </w:style>
  <w:style w:type="paragraph" w:customStyle="1" w:styleId="480">
    <w:name w:val="Основной текст (48)"/>
    <w:basedOn w:val="a"/>
    <w:link w:val="48"/>
    <w:rsid w:val="0023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120">
    <w:name w:val="Подпись к таблице (12)"/>
    <w:basedOn w:val="a"/>
    <w:link w:val="12"/>
    <w:rsid w:val="0023558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140">
    <w:name w:val="Подпись к таблице (14)"/>
    <w:basedOn w:val="a"/>
    <w:link w:val="14"/>
    <w:rsid w:val="0023558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color w:val="auto"/>
      <w:spacing w:val="-10"/>
      <w:sz w:val="12"/>
      <w:szCs w:val="12"/>
      <w:lang w:eastAsia="en-US" w:bidi="ar-SA"/>
    </w:rPr>
  </w:style>
  <w:style w:type="paragraph" w:customStyle="1" w:styleId="200">
    <w:name w:val="Подпись к таблице (20)"/>
    <w:basedOn w:val="a"/>
    <w:link w:val="20"/>
    <w:rsid w:val="0023558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color w:val="auto"/>
      <w:sz w:val="20"/>
      <w:szCs w:val="20"/>
      <w:lang w:eastAsia="en-US" w:bidi="ar-SA"/>
    </w:rPr>
  </w:style>
  <w:style w:type="paragraph" w:customStyle="1" w:styleId="210">
    <w:name w:val="Подпись к таблице (21)"/>
    <w:basedOn w:val="a"/>
    <w:link w:val="21"/>
    <w:rsid w:val="0023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220">
    <w:name w:val="Подпись к таблице (22)"/>
    <w:basedOn w:val="a"/>
    <w:link w:val="22"/>
    <w:rsid w:val="0023558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20"/>
      <w:sz w:val="20"/>
      <w:szCs w:val="20"/>
      <w:lang w:eastAsia="en-US" w:bidi="ar-SA"/>
    </w:rPr>
  </w:style>
  <w:style w:type="paragraph" w:customStyle="1" w:styleId="240">
    <w:name w:val="Подпись к таблице (24)"/>
    <w:basedOn w:val="a"/>
    <w:link w:val="24"/>
    <w:rsid w:val="0023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230">
    <w:name w:val="Подпись к таблице (23)"/>
    <w:basedOn w:val="a"/>
    <w:link w:val="23"/>
    <w:rsid w:val="00235588"/>
    <w:pPr>
      <w:shd w:val="clear" w:color="auto" w:fill="FFFFFF"/>
      <w:spacing w:line="120" w:lineRule="exact"/>
      <w:jc w:val="center"/>
    </w:pPr>
    <w:rPr>
      <w:rFonts w:ascii="Bookman Old Style" w:eastAsia="Bookman Old Style" w:hAnsi="Bookman Old Style" w:cs="Bookman Old Style"/>
      <w:color w:val="auto"/>
      <w:spacing w:val="-10"/>
      <w:sz w:val="20"/>
      <w:szCs w:val="20"/>
      <w:lang w:eastAsia="en-US" w:bidi="ar-SA"/>
    </w:rPr>
  </w:style>
  <w:style w:type="paragraph" w:customStyle="1" w:styleId="630">
    <w:name w:val="Основной текст (63)"/>
    <w:basedOn w:val="a"/>
    <w:link w:val="63"/>
    <w:rsid w:val="00235588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i/>
      <w:iCs/>
      <w:color w:val="auto"/>
      <w:sz w:val="60"/>
      <w:szCs w:val="60"/>
      <w:lang w:eastAsia="en-US" w:bidi="ar-SA"/>
    </w:rPr>
  </w:style>
  <w:style w:type="character" w:customStyle="1" w:styleId="221">
    <w:name w:val="Заголовок №22_"/>
    <w:basedOn w:val="a0"/>
    <w:link w:val="222"/>
    <w:rsid w:val="002355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2">
    <w:name w:val="Заголовок №22"/>
    <w:basedOn w:val="a"/>
    <w:link w:val="221"/>
    <w:rsid w:val="00235588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41">
    <w:name w:val="Сноска (4)_"/>
    <w:basedOn w:val="a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">
    <w:name w:val="Сноска (4)"/>
    <w:basedOn w:val="41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Сноска (5)_"/>
    <w:basedOn w:val="a0"/>
    <w:link w:val="50"/>
    <w:rsid w:val="0023558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1">
    <w:name w:val="Сноска (6)_"/>
    <w:basedOn w:val="a0"/>
    <w:link w:val="62"/>
    <w:rsid w:val="00235588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67pt">
    <w:name w:val="Сноска (6) + 7 pt;Не полужирный;Не курсив"/>
    <w:basedOn w:val="61"/>
    <w:rsid w:val="0023558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-1pt">
    <w:name w:val="Сноска + Курсив;Интервал -1 pt"/>
    <w:basedOn w:val="a3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2">
    <w:name w:val="Основной текст (2)_"/>
    <w:basedOn w:val="a0"/>
    <w:link w:val="25"/>
    <w:rsid w:val="00235588"/>
    <w:rPr>
      <w:rFonts w:ascii="Bookman Old Style" w:eastAsia="Bookman Old Style" w:hAnsi="Bookman Old Style" w:cs="Bookman Old Style"/>
      <w:sz w:val="52"/>
      <w:szCs w:val="52"/>
      <w:shd w:val="clear" w:color="auto" w:fill="FFFFFF"/>
    </w:rPr>
  </w:style>
  <w:style w:type="character" w:customStyle="1" w:styleId="ab">
    <w:name w:val="Основной текст + Полужирный"/>
    <w:basedOn w:val="a6"/>
    <w:rsid w:val="0023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35588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BookmanOldStyle10pt0">
    <w:name w:val="Основной текст + Bookman Old Style;10 pt"/>
    <w:basedOn w:val="a6"/>
    <w:rsid w:val="002355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1">
    <w:name w:val="Основной текст (12)_"/>
    <w:basedOn w:val="a0"/>
    <w:link w:val="122"/>
    <w:rsid w:val="00235588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character" w:customStyle="1" w:styleId="10pt">
    <w:name w:val="Основной текст + 10 pt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235588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character" w:customStyle="1" w:styleId="64">
    <w:name w:val="Подпись к таблице (6)_"/>
    <w:basedOn w:val="a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">
    <w:name w:val="Основной текст (15)_"/>
    <w:basedOn w:val="a0"/>
    <w:link w:val="150"/>
    <w:rsid w:val="0023558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">
    <w:name w:val="Основной текст (26)_"/>
    <w:basedOn w:val="a0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29">
    <w:name w:val="Основной текст (29)_"/>
    <w:basedOn w:val="a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1">
    <w:name w:val="Основной текст (14)_"/>
    <w:basedOn w:val="a0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5">
    <w:name w:val="Основной текст (35)_"/>
    <w:basedOn w:val="a0"/>
    <w:rsid w:val="0023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ylfaen4pt">
    <w:name w:val="Основной текст + Sylfaen;4 pt"/>
    <w:basedOn w:val="a6"/>
    <w:rsid w:val="0023558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">
    <w:name w:val="Подпись к таблице (10)_"/>
    <w:basedOn w:val="a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350">
    <w:name w:val="Основной текст (35)"/>
    <w:basedOn w:val="35"/>
    <w:rsid w:val="0023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140ptExact">
    <w:name w:val="Основной текст (14) + Интервал 0 pt Exact"/>
    <w:basedOn w:val="141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5pt">
    <w:name w:val="Основной текст + 5;5 pt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Малые прописные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Georgia75pt0pt">
    <w:name w:val="Основной текст + Georgia;7;5 pt;Интервал 0 pt"/>
    <w:basedOn w:val="a6"/>
    <w:rsid w:val="0023558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0ptExact">
    <w:name w:val="Основной текст (2) + Интервал 0 pt Exact"/>
    <w:basedOn w:val="2"/>
    <w:rsid w:val="00235588"/>
    <w:rPr>
      <w:rFonts w:ascii="Bookman Old Style" w:eastAsia="Bookman Old Style" w:hAnsi="Bookman Old Style" w:cs="Bookman Old Style"/>
      <w:color w:val="000000"/>
      <w:spacing w:val="-15"/>
      <w:w w:val="100"/>
      <w:position w:val="0"/>
      <w:sz w:val="48"/>
      <w:szCs w:val="48"/>
      <w:u w:val="single"/>
      <w:shd w:val="clear" w:color="auto" w:fill="FFFFFF"/>
      <w:lang w:val="ru-RU" w:eastAsia="ru-RU" w:bidi="ru-RU"/>
    </w:rPr>
  </w:style>
  <w:style w:type="character" w:customStyle="1" w:styleId="142">
    <w:name w:val="Основной текст (14) + Не курсив"/>
    <w:basedOn w:val="141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43">
    <w:name w:val="Основной текст (14)"/>
    <w:basedOn w:val="141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1">
    <w:name w:val="Заголовок №11_"/>
    <w:basedOn w:val="a0"/>
    <w:link w:val="112"/>
    <w:rsid w:val="00235588"/>
    <w:rPr>
      <w:rFonts w:ascii="Bookman Old Style" w:eastAsia="Bookman Old Style" w:hAnsi="Bookman Old Style" w:cs="Bookman Old Style"/>
      <w:spacing w:val="-40"/>
      <w:sz w:val="52"/>
      <w:szCs w:val="52"/>
      <w:shd w:val="clear" w:color="auto" w:fill="FFFFFF"/>
    </w:rPr>
  </w:style>
  <w:style w:type="character" w:customStyle="1" w:styleId="FranklinGothicHeavy24pt50">
    <w:name w:val="Основной текст + Franklin Gothic Heavy;24 pt;Масштаб 50%"/>
    <w:basedOn w:val="a6"/>
    <w:rsid w:val="0023558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220">
    <w:name w:val="Заголовок №22 (2)_"/>
    <w:basedOn w:val="a0"/>
    <w:link w:val="2221"/>
    <w:rsid w:val="00235588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260">
    <w:name w:val="Основной текст (26)"/>
    <w:basedOn w:val="26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8-1ptExact">
    <w:name w:val="Основной текст (18) + Интервал -1 pt Exact"/>
    <w:basedOn w:val="18"/>
    <w:rsid w:val="0023558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60ptExact">
    <w:name w:val="Основной текст (26) + Интервал 0 pt Exact"/>
    <w:basedOn w:val="26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50ptExact">
    <w:name w:val="Основной текст (15) + Интервал 0 pt Exact"/>
    <w:basedOn w:val="15"/>
    <w:rsid w:val="00235588"/>
    <w:rPr>
      <w:rFonts w:ascii="Times New Roman" w:eastAsia="Times New Roman" w:hAnsi="Times New Roman" w:cs="Times New Roman"/>
      <w:color w:val="000000"/>
      <w:spacing w:val="-1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1-1ptExact">
    <w:name w:val="Основной текст (11) + Интервал -1 pt Exact"/>
    <w:basedOn w:val="11"/>
    <w:rsid w:val="0023558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3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65Exact">
    <w:name w:val="Основной текст (65) Exact"/>
    <w:basedOn w:val="a0"/>
    <w:link w:val="65"/>
    <w:rsid w:val="00235588"/>
    <w:rPr>
      <w:rFonts w:ascii="Bookman Old Style" w:eastAsia="Bookman Old Style" w:hAnsi="Bookman Old Style" w:cs="Bookman Old Style"/>
      <w:spacing w:val="-15"/>
      <w:sz w:val="48"/>
      <w:szCs w:val="48"/>
      <w:shd w:val="clear" w:color="auto" w:fill="FFFFFF"/>
    </w:rPr>
  </w:style>
  <w:style w:type="character" w:customStyle="1" w:styleId="6510pt-1ptExact">
    <w:name w:val="Основной текст (65) + 10 pt;Курсив;Интервал -1 pt Exact"/>
    <w:basedOn w:val="65Exact"/>
    <w:rsid w:val="00235588"/>
    <w:rPr>
      <w:rFonts w:ascii="Bookman Old Style" w:eastAsia="Bookman Old Style" w:hAnsi="Bookman Old Style" w:cs="Bookman Old Style"/>
      <w:i/>
      <w:iCs/>
      <w:color w:val="000000"/>
      <w:spacing w:val="-2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20">
    <w:name w:val="Заголовок №5 (2)_"/>
    <w:basedOn w:val="a0"/>
    <w:link w:val="521"/>
    <w:rsid w:val="00235588"/>
    <w:rPr>
      <w:rFonts w:ascii="Bookman Old Style" w:eastAsia="Bookman Old Style" w:hAnsi="Bookman Old Style" w:cs="Bookman Old Style"/>
      <w:spacing w:val="-20"/>
      <w:sz w:val="52"/>
      <w:szCs w:val="52"/>
      <w:shd w:val="clear" w:color="auto" w:fill="FFFFFF"/>
    </w:rPr>
  </w:style>
  <w:style w:type="character" w:customStyle="1" w:styleId="202">
    <w:name w:val="Заголовок №20 (2)_"/>
    <w:basedOn w:val="a0"/>
    <w:link w:val="2020"/>
    <w:rsid w:val="00235588"/>
    <w:rPr>
      <w:rFonts w:ascii="Times New Roman" w:eastAsia="Times New Roman" w:hAnsi="Times New Roman" w:cs="Times New Roman"/>
      <w:b/>
      <w:bCs/>
      <w:spacing w:val="-20"/>
      <w:sz w:val="42"/>
      <w:szCs w:val="42"/>
      <w:shd w:val="clear" w:color="auto" w:fill="FFFFFF"/>
    </w:rPr>
  </w:style>
  <w:style w:type="character" w:customStyle="1" w:styleId="202BookmanOldStyle26pt">
    <w:name w:val="Заголовок №20 (2) + Bookman Old Style;26 pt;Не полужирный"/>
    <w:basedOn w:val="202"/>
    <w:rsid w:val="00235588"/>
    <w:rPr>
      <w:rFonts w:ascii="Bookman Old Style" w:eastAsia="Bookman Old Style" w:hAnsi="Bookman Old Style" w:cs="Bookman Old Style"/>
      <w:b/>
      <w:bCs/>
      <w:color w:val="000000"/>
      <w:spacing w:val="-2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202FranklinGothicHeavy20pt1pt">
    <w:name w:val="Заголовок №20 (2) + Franklin Gothic Heavy;20 pt;Не полужирный;Интервал 1 pt"/>
    <w:basedOn w:val="202"/>
    <w:rsid w:val="00235588"/>
    <w:rPr>
      <w:rFonts w:ascii="Franklin Gothic Heavy" w:eastAsia="Franklin Gothic Heavy" w:hAnsi="Franklin Gothic Heavy" w:cs="Franklin Gothic Heavy"/>
      <w:b/>
      <w:b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11-1pt">
    <w:name w:val="Основной текст (11) + Интервал -1 pt"/>
    <w:basedOn w:val="11"/>
    <w:rsid w:val="0023558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66Exact">
    <w:name w:val="Основной текст (66) Exact"/>
    <w:basedOn w:val="a0"/>
    <w:link w:val="66"/>
    <w:rsid w:val="00235588"/>
    <w:rPr>
      <w:rFonts w:ascii="Bookman Old Style" w:eastAsia="Bookman Old Style" w:hAnsi="Bookman Old Style" w:cs="Bookman Old Style"/>
      <w:spacing w:val="-21"/>
      <w:sz w:val="20"/>
      <w:szCs w:val="20"/>
      <w:shd w:val="clear" w:color="auto" w:fill="FFFFFF"/>
    </w:rPr>
  </w:style>
  <w:style w:type="character" w:customStyle="1" w:styleId="660ptExact">
    <w:name w:val="Основной текст (66) + Курсив;Интервал 0 pt Exact"/>
    <w:basedOn w:val="66Exact"/>
    <w:rsid w:val="0023558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82">
    <w:name w:val="Заголовок №18 (2)_"/>
    <w:basedOn w:val="a0"/>
    <w:rsid w:val="002355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52"/>
      <w:szCs w:val="52"/>
      <w:u w:val="none"/>
    </w:rPr>
  </w:style>
  <w:style w:type="character" w:customStyle="1" w:styleId="1820">
    <w:name w:val="Заголовок №18 (2)"/>
    <w:basedOn w:val="182"/>
    <w:rsid w:val="002355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1485pt0ptExact">
    <w:name w:val="Основной текст (14) + 8;5 pt;Не курсив;Интервал 0 pt Exact"/>
    <w:basedOn w:val="141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85pt0ptExact0">
    <w:name w:val="Основной текст (14) + 8;5 pt;Интервал 0 pt Exact"/>
    <w:basedOn w:val="141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ptExact">
    <w:name w:val="Основной текст (12) + Интервал 0 pt Exact"/>
    <w:basedOn w:val="121"/>
    <w:rsid w:val="00235588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8Exact">
    <w:name w:val="Основной текст (68) Exact"/>
    <w:basedOn w:val="a0"/>
    <w:link w:val="68"/>
    <w:rsid w:val="00235588"/>
    <w:rPr>
      <w:rFonts w:ascii="Bookman Old Style" w:eastAsia="Bookman Old Style" w:hAnsi="Bookman Old Style" w:cs="Bookman Old Style"/>
      <w:spacing w:val="-10"/>
      <w:sz w:val="20"/>
      <w:szCs w:val="20"/>
      <w:shd w:val="clear" w:color="auto" w:fill="FFFFFF"/>
    </w:rPr>
  </w:style>
  <w:style w:type="character" w:customStyle="1" w:styleId="68Georgia65pt0ptExact">
    <w:name w:val="Основной текст (68) + Georgia;6;5 pt;Интервал 0 pt Exact"/>
    <w:basedOn w:val="68Exact"/>
    <w:rsid w:val="00235588"/>
    <w:rPr>
      <w:rFonts w:ascii="Georgia" w:eastAsia="Georgia" w:hAnsi="Georgia" w:cs="Georgi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20pt">
    <w:name w:val="Основной текст (12) + Интервал 0 pt"/>
    <w:basedOn w:val="121"/>
    <w:rsid w:val="00235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7">
    <w:name w:val="Основной текст (67)_"/>
    <w:basedOn w:val="a0"/>
    <w:link w:val="670"/>
    <w:rsid w:val="00235588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674pt">
    <w:name w:val="Основной текст (67) + 4 pt"/>
    <w:basedOn w:val="67"/>
    <w:rsid w:val="0023558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63">
    <w:name w:val="Заголовок №16 (3)_"/>
    <w:basedOn w:val="a0"/>
    <w:link w:val="1630"/>
    <w:rsid w:val="00235588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163-1pt">
    <w:name w:val="Заголовок №16 (3) + Интервал -1 pt"/>
    <w:basedOn w:val="163"/>
    <w:rsid w:val="00235588"/>
    <w:rPr>
      <w:rFonts w:ascii="Bookman Old Style" w:eastAsia="Bookman Old Style" w:hAnsi="Bookman Old Style" w:cs="Bookman Old Styl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8pt-1pt">
    <w:name w:val="Основной текст + 38 pt;Курсив;Интервал -1 pt"/>
    <w:basedOn w:val="a6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76"/>
      <w:szCs w:val="76"/>
      <w:u w:val="none"/>
      <w:shd w:val="clear" w:color="auto" w:fill="FFFFFF"/>
      <w:lang w:val="ru-RU" w:eastAsia="ru-RU" w:bidi="ru-RU"/>
    </w:rPr>
  </w:style>
  <w:style w:type="character" w:customStyle="1" w:styleId="75pt-1pt">
    <w:name w:val="Основной текст + 7;5 pt;Курсив;Интервал -1 pt"/>
    <w:basedOn w:val="a6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5pt150">
    <w:name w:val="Основной текст + 4;5 pt;Курсив;Масштаб 150%"/>
    <w:basedOn w:val="a6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okmanOldStyle85pt">
    <w:name w:val="Основной текст + Bookman Old Style;8;5 pt;Полужирный"/>
    <w:basedOn w:val="a6"/>
    <w:rsid w:val="0023558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0">
    <w:name w:val="Основной текст (29)"/>
    <w:basedOn w:val="29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4">
    <w:name w:val="Заголовок №9 (4)_"/>
    <w:basedOn w:val="a0"/>
    <w:rsid w:val="0023558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40">
    <w:name w:val="Заголовок №9 (4)"/>
    <w:basedOn w:val="94"/>
    <w:rsid w:val="00235588"/>
    <w:rPr>
      <w:rFonts w:ascii="Bookman Old Style" w:eastAsia="Bookman Old Style" w:hAnsi="Bookman Old Style" w:cs="Bookman Old Style"/>
      <w:b w:val="0"/>
      <w:bCs w:val="0"/>
      <w:i/>
      <w:iCs/>
      <w:smallCaps w:val="0"/>
      <w:strike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3">
    <w:name w:val="Заголовок №20 (3)_"/>
    <w:basedOn w:val="a0"/>
    <w:rsid w:val="0023558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030">
    <w:name w:val="Заголовок №20 (3)"/>
    <w:basedOn w:val="203"/>
    <w:rsid w:val="00235588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0">
    <w:name w:val="Подпись к таблице (10)"/>
    <w:basedOn w:val="1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3">
    <w:name w:val="Подпись к таблице (12) + Курсив"/>
    <w:basedOn w:val="12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okmanOldStyle26pt-1pt">
    <w:name w:val="Основной текст + Bookman Old Style;26 pt;Интервал -1 pt"/>
    <w:basedOn w:val="a6"/>
    <w:rsid w:val="002355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FranklinGothicHeavy65pt">
    <w:name w:val="Основной текст + Franklin Gothic Heavy;6;5 pt;Курсив"/>
    <w:basedOn w:val="a6"/>
    <w:rsid w:val="0023558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Sylfaen5pt0pt">
    <w:name w:val="Основной текст + Sylfaen;5 pt;Интервал 0 pt"/>
    <w:basedOn w:val="a6"/>
    <w:rsid w:val="0023558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9">
    <w:name w:val="Заголовок №19_"/>
    <w:basedOn w:val="a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190">
    <w:name w:val="Заголовок №19"/>
    <w:basedOn w:val="19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18pt-1pt">
    <w:name w:val="Заголовок №19 + 18 pt;Курсив;Интервал -1 pt"/>
    <w:basedOn w:val="19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50pt">
    <w:name w:val="Подпись к таблице (5) + Интервал 0 pt"/>
    <w:basedOn w:val="51"/>
    <w:rsid w:val="00235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;Курсив"/>
    <w:basedOn w:val="a6"/>
    <w:rsid w:val="002355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pt-1pt">
    <w:name w:val="Основной текст + 14 pt;Интервал -1 pt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№30_"/>
    <w:basedOn w:val="a0"/>
    <w:link w:val="300"/>
    <w:rsid w:val="002355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Georgia7pt0pt">
    <w:name w:val="Основной текст + Georgia;7 pt;Интервал 0 pt"/>
    <w:basedOn w:val="a6"/>
    <w:rsid w:val="0023558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9">
    <w:name w:val="Подпись к таблице (6)"/>
    <w:basedOn w:val="64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BookmanOldStyle5pt0pt">
    <w:name w:val="Подпись к таблице (6) + Bookman Old Style;5 pt;Малые прописные;Интервал 0 pt"/>
    <w:basedOn w:val="64"/>
    <w:rsid w:val="00235588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pt0">
    <w:name w:val="Основной текст + 10 pt;Курсив"/>
    <w:basedOn w:val="a6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8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23558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62">
    <w:name w:val="Сноска (6)"/>
    <w:basedOn w:val="a"/>
    <w:link w:val="61"/>
    <w:rsid w:val="0023558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en-US" w:bidi="ar-SA"/>
    </w:rPr>
  </w:style>
  <w:style w:type="paragraph" w:customStyle="1" w:styleId="25">
    <w:name w:val="Основной текст (2)"/>
    <w:basedOn w:val="a"/>
    <w:link w:val="2"/>
    <w:rsid w:val="00235588"/>
    <w:pPr>
      <w:shd w:val="clear" w:color="auto" w:fill="FFFFFF"/>
      <w:spacing w:before="420" w:after="180" w:line="0" w:lineRule="atLeast"/>
      <w:jc w:val="center"/>
    </w:pPr>
    <w:rPr>
      <w:rFonts w:ascii="Bookman Old Style" w:eastAsia="Bookman Old Style" w:hAnsi="Bookman Old Style" w:cs="Bookman Old Style"/>
      <w:color w:val="auto"/>
      <w:sz w:val="52"/>
      <w:szCs w:val="52"/>
      <w:lang w:eastAsia="en-US" w:bidi="ar-SA"/>
    </w:rPr>
  </w:style>
  <w:style w:type="paragraph" w:customStyle="1" w:styleId="80">
    <w:name w:val="Основной текст (8)"/>
    <w:basedOn w:val="a"/>
    <w:link w:val="8"/>
    <w:rsid w:val="00235588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 w:bidi="ar-SA"/>
    </w:rPr>
  </w:style>
  <w:style w:type="paragraph" w:customStyle="1" w:styleId="122">
    <w:name w:val="Основной текст (12)"/>
    <w:basedOn w:val="a"/>
    <w:link w:val="121"/>
    <w:rsid w:val="0023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18"/>
      <w:szCs w:val="18"/>
      <w:lang w:eastAsia="en-US" w:bidi="ar-SA"/>
    </w:rPr>
  </w:style>
  <w:style w:type="paragraph" w:customStyle="1" w:styleId="52">
    <w:name w:val="Подпись к таблице (5)"/>
    <w:basedOn w:val="a"/>
    <w:link w:val="51"/>
    <w:rsid w:val="0023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235588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paragraph" w:customStyle="1" w:styleId="112">
    <w:name w:val="Заголовок №11"/>
    <w:basedOn w:val="a"/>
    <w:link w:val="111"/>
    <w:rsid w:val="00235588"/>
    <w:pPr>
      <w:shd w:val="clear" w:color="auto" w:fill="FFFFFF"/>
      <w:spacing w:before="120" w:after="300" w:line="0" w:lineRule="atLeast"/>
    </w:pPr>
    <w:rPr>
      <w:rFonts w:ascii="Bookman Old Style" w:eastAsia="Bookman Old Style" w:hAnsi="Bookman Old Style" w:cs="Bookman Old Style"/>
      <w:color w:val="auto"/>
      <w:spacing w:val="-40"/>
      <w:sz w:val="52"/>
      <w:szCs w:val="52"/>
      <w:lang w:eastAsia="en-US" w:bidi="ar-SA"/>
    </w:rPr>
  </w:style>
  <w:style w:type="paragraph" w:customStyle="1" w:styleId="2221">
    <w:name w:val="Заголовок №22 (2)"/>
    <w:basedOn w:val="a"/>
    <w:link w:val="2220"/>
    <w:rsid w:val="00235588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21"/>
      <w:szCs w:val="21"/>
      <w:lang w:eastAsia="en-US" w:bidi="ar-SA"/>
    </w:rPr>
  </w:style>
  <w:style w:type="paragraph" w:customStyle="1" w:styleId="65">
    <w:name w:val="Основной текст (65)"/>
    <w:basedOn w:val="a"/>
    <w:link w:val="65Exact"/>
    <w:rsid w:val="0023558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15"/>
      <w:sz w:val="48"/>
      <w:szCs w:val="48"/>
      <w:lang w:eastAsia="en-US" w:bidi="ar-SA"/>
    </w:rPr>
  </w:style>
  <w:style w:type="paragraph" w:customStyle="1" w:styleId="521">
    <w:name w:val="Заголовок №5 (2)"/>
    <w:basedOn w:val="a"/>
    <w:link w:val="520"/>
    <w:rsid w:val="00235588"/>
    <w:pPr>
      <w:shd w:val="clear" w:color="auto" w:fill="FFFFFF"/>
      <w:spacing w:line="0" w:lineRule="atLeast"/>
      <w:outlineLvl w:val="4"/>
    </w:pPr>
    <w:rPr>
      <w:rFonts w:ascii="Bookman Old Style" w:eastAsia="Bookman Old Style" w:hAnsi="Bookman Old Style" w:cs="Bookman Old Style"/>
      <w:color w:val="auto"/>
      <w:spacing w:val="-20"/>
      <w:sz w:val="52"/>
      <w:szCs w:val="52"/>
      <w:lang w:eastAsia="en-US" w:bidi="ar-SA"/>
    </w:rPr>
  </w:style>
  <w:style w:type="paragraph" w:customStyle="1" w:styleId="2020">
    <w:name w:val="Заголовок №20 (2)"/>
    <w:basedOn w:val="a"/>
    <w:link w:val="202"/>
    <w:rsid w:val="0023558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-20"/>
      <w:sz w:val="42"/>
      <w:szCs w:val="42"/>
      <w:lang w:eastAsia="en-US" w:bidi="ar-SA"/>
    </w:rPr>
  </w:style>
  <w:style w:type="paragraph" w:customStyle="1" w:styleId="66">
    <w:name w:val="Основной текст (66)"/>
    <w:basedOn w:val="a"/>
    <w:link w:val="66Exact"/>
    <w:rsid w:val="0023558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21"/>
      <w:sz w:val="20"/>
      <w:szCs w:val="20"/>
      <w:lang w:eastAsia="en-US" w:bidi="ar-SA"/>
    </w:rPr>
  </w:style>
  <w:style w:type="paragraph" w:customStyle="1" w:styleId="68">
    <w:name w:val="Основной текст (68)"/>
    <w:basedOn w:val="a"/>
    <w:link w:val="68Exact"/>
    <w:rsid w:val="0023558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10"/>
      <w:sz w:val="20"/>
      <w:szCs w:val="20"/>
      <w:lang w:eastAsia="en-US" w:bidi="ar-SA"/>
    </w:rPr>
  </w:style>
  <w:style w:type="paragraph" w:customStyle="1" w:styleId="670">
    <w:name w:val="Основной текст (67)"/>
    <w:basedOn w:val="a"/>
    <w:link w:val="67"/>
    <w:rsid w:val="00235588"/>
    <w:pPr>
      <w:shd w:val="clear" w:color="auto" w:fill="FFFFFF"/>
      <w:spacing w:before="60" w:after="180" w:line="0" w:lineRule="atLeast"/>
    </w:pPr>
    <w:rPr>
      <w:rFonts w:ascii="Bookman Old Style" w:eastAsia="Bookman Old Style" w:hAnsi="Bookman Old Style" w:cs="Bookman Old Style"/>
      <w:i/>
      <w:iCs/>
      <w:color w:val="auto"/>
      <w:sz w:val="20"/>
      <w:szCs w:val="20"/>
      <w:lang w:eastAsia="en-US" w:bidi="ar-SA"/>
    </w:rPr>
  </w:style>
  <w:style w:type="paragraph" w:customStyle="1" w:styleId="1630">
    <w:name w:val="Заголовок №16 (3)"/>
    <w:basedOn w:val="a"/>
    <w:link w:val="163"/>
    <w:rsid w:val="00235588"/>
    <w:pPr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i/>
      <w:iCs/>
      <w:color w:val="auto"/>
      <w:sz w:val="20"/>
      <w:szCs w:val="20"/>
      <w:lang w:eastAsia="en-US" w:bidi="ar-SA"/>
    </w:rPr>
  </w:style>
  <w:style w:type="paragraph" w:customStyle="1" w:styleId="300">
    <w:name w:val="Заголовок №30"/>
    <w:basedOn w:val="a"/>
    <w:link w:val="30"/>
    <w:rsid w:val="00235588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d">
    <w:name w:val="List Paragraph"/>
    <w:basedOn w:val="a"/>
    <w:uiPriority w:val="34"/>
    <w:qFormat/>
    <w:rsid w:val="00FB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11</cp:revision>
  <dcterms:created xsi:type="dcterms:W3CDTF">2020-04-12T17:17:00Z</dcterms:created>
  <dcterms:modified xsi:type="dcterms:W3CDTF">2020-04-14T19:25:00Z</dcterms:modified>
</cp:coreProperties>
</file>