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1" w:rsidRPr="00F55DC2" w:rsidRDefault="00F55DC2" w:rsidP="00F55DC2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55DC2">
        <w:rPr>
          <w:rFonts w:ascii="Times New Roman" w:hAnsi="Times New Roman" w:cs="Times New Roman"/>
          <w:b/>
          <w:sz w:val="28"/>
          <w:u w:val="single"/>
        </w:rPr>
        <w:t>Задания по предмету «Методика обучения игре на инструменте»</w:t>
      </w:r>
    </w:p>
    <w:p w:rsidR="00F55DC2" w:rsidRDefault="00F55DC2" w:rsidP="00F55DC2">
      <w:pPr>
        <w:ind w:left="36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Законспектировать темы: </w:t>
      </w:r>
    </w:p>
    <w:p w:rsidR="00F55DC2" w:rsidRDefault="00A025DA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 </w:t>
      </w:r>
      <w:r w:rsidRPr="00A025DA">
        <w:rPr>
          <w:rFonts w:ascii="Times New Roman" w:hAnsi="Times New Roman" w:cs="Times New Roman"/>
          <w:sz w:val="28"/>
        </w:rPr>
        <w:t>Функции языка при игре. Штрихи.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="00A025DA" w:rsidRPr="00A025DA">
        <w:rPr>
          <w:rFonts w:ascii="Times New Roman" w:hAnsi="Times New Roman" w:cs="Times New Roman"/>
          <w:sz w:val="28"/>
        </w:rPr>
        <w:t>Особенности исполнительского процесса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доклад по любой из предложенных тем. Варианты докладов: </w:t>
      </w:r>
    </w:p>
    <w:p w:rsidR="00F55DC2" w:rsidRDefault="00F55DC2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Особенности </w:t>
      </w:r>
      <w:r w:rsidR="00A025DA">
        <w:rPr>
          <w:rFonts w:ascii="Times New Roman" w:hAnsi="Times New Roman" w:cs="Times New Roman"/>
          <w:sz w:val="28"/>
        </w:rPr>
        <w:t>исполнения штрихов на …</w:t>
      </w:r>
      <w:r>
        <w:rPr>
          <w:rFonts w:ascii="Times New Roman" w:hAnsi="Times New Roman" w:cs="Times New Roman"/>
          <w:sz w:val="28"/>
        </w:rPr>
        <w:t xml:space="preserve"> (свой инструмент)</w:t>
      </w:r>
    </w:p>
    <w:p w:rsidR="00F55DC2" w:rsidRDefault="00A025DA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языка при игре</w:t>
      </w:r>
      <w:r w:rsidR="00F55DC2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… </w:t>
      </w:r>
      <w:r w:rsidR="00F55DC2">
        <w:rPr>
          <w:rFonts w:ascii="Times New Roman" w:hAnsi="Times New Roman" w:cs="Times New Roman"/>
          <w:sz w:val="28"/>
        </w:rPr>
        <w:t>(свой инструмент)</w:t>
      </w:r>
    </w:p>
    <w:p w:rsidR="00F55DC2" w:rsidRDefault="00A025DA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развития вспомогательной атаки</w:t>
      </w:r>
      <w:r w:rsidR="00F55DC2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… </w:t>
      </w:r>
      <w:r w:rsidR="00F55DC2">
        <w:rPr>
          <w:rFonts w:ascii="Times New Roman" w:hAnsi="Times New Roman" w:cs="Times New Roman"/>
          <w:sz w:val="28"/>
        </w:rPr>
        <w:t>(свой инструмент)</w:t>
      </w:r>
    </w:p>
    <w:p w:rsidR="00F55DC2" w:rsidRPr="00F55DC2" w:rsidRDefault="00F55DC2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вы считаете, </w:t>
      </w:r>
      <w:r w:rsidR="00A025DA">
        <w:rPr>
          <w:rFonts w:ascii="Times New Roman" w:hAnsi="Times New Roman" w:cs="Times New Roman"/>
          <w:sz w:val="28"/>
        </w:rPr>
        <w:t>чем отличается исполнение на духовых инструментах от исполнения на любых других музыкальных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A025DA">
        <w:rPr>
          <w:rFonts w:ascii="Times New Roman" w:hAnsi="Times New Roman" w:cs="Times New Roman"/>
          <w:sz w:val="28"/>
        </w:rPr>
        <w:t>инструментах?</w:t>
      </w:r>
      <w:bookmarkStart w:id="0" w:name="_GoBack"/>
      <w:bookmarkEnd w:id="0"/>
    </w:p>
    <w:sectPr w:rsidR="00F55DC2" w:rsidRPr="00F5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83"/>
    <w:multiLevelType w:val="hybridMultilevel"/>
    <w:tmpl w:val="C746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6356"/>
    <w:multiLevelType w:val="hybridMultilevel"/>
    <w:tmpl w:val="71E28F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231A0"/>
    <w:multiLevelType w:val="hybridMultilevel"/>
    <w:tmpl w:val="D84A1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8"/>
    <w:rsid w:val="005C58F8"/>
    <w:rsid w:val="008013AC"/>
    <w:rsid w:val="00973E5A"/>
    <w:rsid w:val="00A025DA"/>
    <w:rsid w:val="00C42491"/>
    <w:rsid w:val="00F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3186"/>
  <w15:chartTrackingRefBased/>
  <w15:docId w15:val="{7A875DC1-1212-4843-B669-D5B02E7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2020-03-30T09:20:00Z</dcterms:created>
  <dcterms:modified xsi:type="dcterms:W3CDTF">2020-05-08T08:33:00Z</dcterms:modified>
</cp:coreProperties>
</file>