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BA7BD6">
        <w:rPr>
          <w:rFonts w:ascii="Times New Roman" w:hAnsi="Times New Roman" w:cs="Times New Roman"/>
          <w:sz w:val="28"/>
          <w:szCs w:val="28"/>
        </w:rPr>
        <w:t>3</w:t>
      </w:r>
      <w:r w:rsidRPr="001467A5">
        <w:rPr>
          <w:rFonts w:ascii="Times New Roman" w:hAnsi="Times New Roman" w:cs="Times New Roman"/>
          <w:sz w:val="28"/>
          <w:szCs w:val="28"/>
        </w:rPr>
        <w:t>.  «</w:t>
      </w:r>
      <w:r w:rsidR="00BA7BD6">
        <w:rPr>
          <w:rFonts w:ascii="Times New Roman" w:hAnsi="Times New Roman" w:cs="Times New Roman"/>
          <w:sz w:val="28"/>
          <w:szCs w:val="28"/>
        </w:rPr>
        <w:t xml:space="preserve">Инструментальное исполнительство/ </w:t>
      </w:r>
      <w:r w:rsidR="00BB773D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Pr="001467A5">
        <w:rPr>
          <w:rFonts w:ascii="Times New Roman" w:hAnsi="Times New Roman" w:cs="Times New Roman"/>
          <w:sz w:val="28"/>
          <w:szCs w:val="28"/>
        </w:rPr>
        <w:t>».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5F0D02" w:rsidRDefault="005F0D02" w:rsidP="005F0D0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0D02" w:rsidRDefault="005F0D02" w:rsidP="005F0D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0D02">
        <w:rPr>
          <w:rFonts w:ascii="Times New Roman" w:hAnsi="Times New Roman" w:cs="Times New Roman"/>
          <w:b/>
          <w:sz w:val="28"/>
          <w:szCs w:val="28"/>
        </w:rPr>
        <w:t>Тема 19: Обобщающее повторение.</w:t>
      </w:r>
    </w:p>
    <w:p w:rsidR="00ED73EC" w:rsidRPr="005F0D02" w:rsidRDefault="00ED73EC" w:rsidP="005F0D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D02" w:rsidRPr="005F0D02" w:rsidRDefault="005F0D02" w:rsidP="005F0D0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0D02">
        <w:rPr>
          <w:rFonts w:ascii="Times New Roman" w:hAnsi="Times New Roman" w:cs="Times New Roman"/>
          <w:b/>
          <w:sz w:val="28"/>
          <w:szCs w:val="28"/>
        </w:rPr>
        <w:t>. Ответить на вопросы:</w:t>
      </w:r>
    </w:p>
    <w:p w:rsid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группы жанров, связанные с содержанием музыкального произведения и примеры жанровых названий, относящихся к этим группам.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цезура?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Чем отличается понятия «тема» от понятия «тематический материал»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D02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 w:rsidRPr="005F0D02">
        <w:rPr>
          <w:rFonts w:ascii="Times New Roman" w:hAnsi="Times New Roman" w:cs="Times New Roman"/>
          <w:sz w:val="28"/>
          <w:szCs w:val="28"/>
        </w:rPr>
        <w:t>лейттема</w:t>
      </w:r>
      <w:proofErr w:type="spellEnd"/>
      <w:r w:rsidRPr="005F0D02">
        <w:rPr>
          <w:rFonts w:ascii="Times New Roman" w:hAnsi="Times New Roman" w:cs="Times New Roman"/>
          <w:sz w:val="28"/>
          <w:szCs w:val="28"/>
        </w:rPr>
        <w:t xml:space="preserve"> от лейтмотива?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Назовите основные принципы развития тематического материала.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 xml:space="preserve">Назовите масштабно-тематическую структуру, обозначаемую </w:t>
      </w:r>
      <w:r>
        <w:rPr>
          <w:rFonts w:ascii="Times New Roman" w:hAnsi="Times New Roman" w:cs="Times New Roman"/>
          <w:sz w:val="28"/>
          <w:szCs w:val="28"/>
        </w:rPr>
        <w:t>2+1+1</w:t>
      </w:r>
      <w:r w:rsidRPr="005F0D02">
        <w:rPr>
          <w:rFonts w:ascii="Times New Roman" w:hAnsi="Times New Roman" w:cs="Times New Roman"/>
          <w:sz w:val="28"/>
          <w:szCs w:val="28"/>
        </w:rPr>
        <w:t>.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 xml:space="preserve">Из чего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</w:t>
      </w:r>
      <w:r w:rsidRPr="005F0D02">
        <w:rPr>
          <w:rFonts w:ascii="Times New Roman" w:hAnsi="Times New Roman" w:cs="Times New Roman"/>
          <w:sz w:val="28"/>
          <w:szCs w:val="28"/>
        </w:rPr>
        <w:t>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Перечислите основные функции частей музыкальной формы.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период</w:t>
      </w:r>
      <w:r w:rsidRPr="005F0D02">
        <w:rPr>
          <w:rFonts w:ascii="Times New Roman" w:hAnsi="Times New Roman" w:cs="Times New Roman"/>
          <w:sz w:val="28"/>
          <w:szCs w:val="28"/>
        </w:rPr>
        <w:t>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 xml:space="preserve">Какие периоды  относятся к </w:t>
      </w:r>
      <w:proofErr w:type="gramStart"/>
      <w:r w:rsidRPr="005F0D02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5F0D02">
        <w:rPr>
          <w:rFonts w:ascii="Times New Roman" w:hAnsi="Times New Roman" w:cs="Times New Roman"/>
          <w:sz w:val="28"/>
          <w:szCs w:val="28"/>
        </w:rPr>
        <w:t>?</w:t>
      </w:r>
    </w:p>
    <w:p w:rsidR="005F0D02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Перечислить примеры  на простую двухчастную форму разных видов. Обозначить их  буквенными схемами.</w:t>
      </w:r>
    </w:p>
    <w:p w:rsidR="00BE2B80" w:rsidRPr="005F0D02" w:rsidRDefault="005F0D02" w:rsidP="005F0D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 xml:space="preserve">Какие типы </w:t>
      </w:r>
      <w:r>
        <w:rPr>
          <w:rFonts w:ascii="Times New Roman" w:hAnsi="Times New Roman" w:cs="Times New Roman"/>
          <w:sz w:val="28"/>
          <w:szCs w:val="28"/>
        </w:rPr>
        <w:t xml:space="preserve">реприз </w:t>
      </w:r>
      <w:r w:rsidRPr="005F0D02">
        <w:rPr>
          <w:rFonts w:ascii="Times New Roman" w:hAnsi="Times New Roman" w:cs="Times New Roman"/>
          <w:sz w:val="28"/>
          <w:szCs w:val="28"/>
        </w:rPr>
        <w:t xml:space="preserve">встречаются в простой </w:t>
      </w:r>
      <w:proofErr w:type="spellStart"/>
      <w:r w:rsidRPr="005F0D0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5F0D02">
        <w:rPr>
          <w:rFonts w:ascii="Times New Roman" w:hAnsi="Times New Roman" w:cs="Times New Roman"/>
          <w:sz w:val="28"/>
          <w:szCs w:val="28"/>
        </w:rPr>
        <w:t xml:space="preserve"> форме?</w:t>
      </w:r>
    </w:p>
    <w:p w:rsidR="005F0D02" w:rsidRPr="005F0D02" w:rsidRDefault="005F0D02" w:rsidP="005F0D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0D02" w:rsidRPr="005F0D02" w:rsidRDefault="005F0D02" w:rsidP="0086136F">
      <w:pPr>
        <w:ind w:left="360"/>
        <w:rPr>
          <w:rFonts w:ascii="Times New Roman" w:hAnsi="Times New Roman" w:cs="Times New Roman"/>
          <w:sz w:val="28"/>
          <w:szCs w:val="28"/>
        </w:rPr>
      </w:pPr>
      <w:r w:rsidRPr="00861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136F">
        <w:rPr>
          <w:rFonts w:ascii="Times New Roman" w:hAnsi="Times New Roman" w:cs="Times New Roman"/>
          <w:b/>
          <w:sz w:val="28"/>
          <w:szCs w:val="28"/>
        </w:rPr>
        <w:t>. Подготовиться к контрольному уроку.</w:t>
      </w:r>
      <w:r w:rsidRPr="005F0D02">
        <w:rPr>
          <w:rFonts w:ascii="Times New Roman" w:hAnsi="Times New Roman" w:cs="Times New Roman"/>
          <w:sz w:val="28"/>
          <w:szCs w:val="28"/>
        </w:rPr>
        <w:t xml:space="preserve"> Откорректировать практические задания.</w:t>
      </w:r>
    </w:p>
    <w:p w:rsidR="000A322F" w:rsidRPr="005F0D02" w:rsidRDefault="00187B60" w:rsidP="005F0D0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0D02" w:rsidRPr="005F0D02" w:rsidRDefault="005F0D02" w:rsidP="005F0D0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F0D02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 анализа:</w:t>
      </w:r>
    </w:p>
    <w:p w:rsidR="005F0D02" w:rsidRPr="005F0D02" w:rsidRDefault="005F0D02" w:rsidP="005F0D0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0D02" w:rsidRPr="0086136F" w:rsidRDefault="0086136F" w:rsidP="008613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36F">
        <w:rPr>
          <w:rFonts w:ascii="Times New Roman" w:hAnsi="Times New Roman" w:cs="Times New Roman"/>
          <w:sz w:val="28"/>
          <w:szCs w:val="28"/>
        </w:rPr>
        <w:t xml:space="preserve"> </w:t>
      </w:r>
      <w:r w:rsidR="005F0D02" w:rsidRPr="0086136F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5F0D02" w:rsidRPr="0086136F" w:rsidRDefault="005F0D02" w:rsidP="008613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36F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5F0D02" w:rsidRPr="0086136F" w:rsidRDefault="005F0D02" w:rsidP="008613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136F">
        <w:rPr>
          <w:rFonts w:ascii="Times New Roman" w:hAnsi="Times New Roman" w:cs="Times New Roman"/>
          <w:sz w:val="28"/>
          <w:szCs w:val="28"/>
        </w:rPr>
        <w:t xml:space="preserve">Разновидность простой </w:t>
      </w:r>
      <w:proofErr w:type="spellStart"/>
      <w:r w:rsidRPr="0086136F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86136F">
        <w:rPr>
          <w:rFonts w:ascii="Times New Roman" w:hAnsi="Times New Roman" w:cs="Times New Roman"/>
          <w:sz w:val="28"/>
          <w:szCs w:val="28"/>
        </w:rPr>
        <w:t xml:space="preserve"> формы,  его местоположение в форме произведения (если форма является частью композиции).</w:t>
      </w:r>
    </w:p>
    <w:p w:rsidR="005F0D02" w:rsidRPr="005F0D02" w:rsidRDefault="005F0D02" w:rsidP="0086136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 xml:space="preserve">Структурные и тематические характеристики  каждой части </w:t>
      </w:r>
      <w:proofErr w:type="gramStart"/>
      <w:r w:rsidRPr="005F0D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0D02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репризы).</w:t>
      </w:r>
    </w:p>
    <w:p w:rsidR="005F0D02" w:rsidRPr="005F0D02" w:rsidRDefault="005F0D02" w:rsidP="0086136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5F0D02" w:rsidRPr="005F0D02" w:rsidRDefault="005F0D02" w:rsidP="0086136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0D02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467A5" w:rsidRDefault="001467A5" w:rsidP="008613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0D02" w:rsidRPr="001467A5" w:rsidRDefault="005F0D02" w:rsidP="008613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7706" w:rsidRPr="001467A5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1467A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1C0"/>
    <w:multiLevelType w:val="hybridMultilevel"/>
    <w:tmpl w:val="6FBCDE8E"/>
    <w:lvl w:ilvl="0" w:tplc="0B8433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5256CC"/>
    <w:multiLevelType w:val="hybridMultilevel"/>
    <w:tmpl w:val="92EE1C32"/>
    <w:lvl w:ilvl="0" w:tplc="2C4A9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5DA3"/>
    <w:multiLevelType w:val="hybridMultilevel"/>
    <w:tmpl w:val="7A3E1C68"/>
    <w:lvl w:ilvl="0" w:tplc="DD3E20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C7808"/>
    <w:multiLevelType w:val="hybridMultilevel"/>
    <w:tmpl w:val="B370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5"/>
    <w:rsid w:val="00035574"/>
    <w:rsid w:val="00044CD9"/>
    <w:rsid w:val="000E3644"/>
    <w:rsid w:val="000E7706"/>
    <w:rsid w:val="001467A5"/>
    <w:rsid w:val="001D01DC"/>
    <w:rsid w:val="0026076F"/>
    <w:rsid w:val="00303A5E"/>
    <w:rsid w:val="00466F86"/>
    <w:rsid w:val="00513D81"/>
    <w:rsid w:val="005F0D02"/>
    <w:rsid w:val="006B02BF"/>
    <w:rsid w:val="00842F6E"/>
    <w:rsid w:val="0086136F"/>
    <w:rsid w:val="008A0411"/>
    <w:rsid w:val="00A3583A"/>
    <w:rsid w:val="00AE10A9"/>
    <w:rsid w:val="00AF35AC"/>
    <w:rsid w:val="00B27A59"/>
    <w:rsid w:val="00B57049"/>
    <w:rsid w:val="00BA7BD6"/>
    <w:rsid w:val="00BB773D"/>
    <w:rsid w:val="00C17596"/>
    <w:rsid w:val="00D016F5"/>
    <w:rsid w:val="00DA2573"/>
    <w:rsid w:val="00E32DDF"/>
    <w:rsid w:val="00ED73EC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2020-05-27T10:05:00Z</dcterms:created>
  <dcterms:modified xsi:type="dcterms:W3CDTF">2020-05-27T10:08:00Z</dcterms:modified>
</cp:coreProperties>
</file>