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80" w:rsidRPr="00E905CA" w:rsidRDefault="005B5080" w:rsidP="005B50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05CA">
        <w:rPr>
          <w:rFonts w:ascii="Times New Roman" w:hAnsi="Times New Roman" w:cs="Times New Roman"/>
          <w:b/>
          <w:sz w:val="28"/>
          <w:szCs w:val="28"/>
        </w:rPr>
        <w:t>Внешняя политика Российской Федерации в 1991-1999гг.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>Внешняя политика России в 1990-х годах была направлена на адаптацию российского государства в новых международных реалиях и упрочение своих позиций в системе международных отношений. Важнейшими направлениями на этом этапе были определение приоритетов во взаимоотношениях со странами Запада, а также с независимыми государствами, образовавшимися в результате распада СССР, утверждение России в качестве ядерной державы.</w:t>
      </w:r>
    </w:p>
    <w:p w:rsidR="005B5080" w:rsidRPr="00FA1EA9" w:rsidRDefault="005B5080" w:rsidP="005B50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Внешнеполитический курс России в 1990-х годах во многом определялся лично министрами иностранных дел страны </w:t>
      </w:r>
      <w:r w:rsidRPr="00FA1EA9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FA1EA9">
        <w:rPr>
          <w:rFonts w:ascii="Times New Roman" w:hAnsi="Times New Roman" w:cs="Times New Roman"/>
          <w:b/>
          <w:sz w:val="28"/>
          <w:szCs w:val="28"/>
        </w:rPr>
        <w:t>В.Козыревым</w:t>
      </w:r>
      <w:proofErr w:type="spellEnd"/>
      <w:r w:rsidRPr="00FA1EA9">
        <w:rPr>
          <w:rFonts w:ascii="Times New Roman" w:hAnsi="Times New Roman" w:cs="Times New Roman"/>
          <w:b/>
          <w:sz w:val="28"/>
          <w:szCs w:val="28"/>
        </w:rPr>
        <w:t xml:space="preserve"> (1991–1996</w:t>
      </w:r>
      <w:r w:rsidRPr="00DD54A9">
        <w:rPr>
          <w:rFonts w:ascii="Times New Roman" w:hAnsi="Times New Roman" w:cs="Times New Roman"/>
          <w:sz w:val="28"/>
          <w:szCs w:val="28"/>
        </w:rPr>
        <w:t xml:space="preserve">) и                            </w:t>
      </w:r>
      <w:r w:rsidRPr="00FA1EA9">
        <w:rPr>
          <w:rFonts w:ascii="Times New Roman" w:hAnsi="Times New Roman" w:cs="Times New Roman"/>
          <w:b/>
          <w:sz w:val="28"/>
          <w:szCs w:val="28"/>
        </w:rPr>
        <w:t>Е. М. Примаковым (1996 –1998).</w:t>
      </w:r>
      <w:r w:rsidRPr="00DD54A9">
        <w:rPr>
          <w:rFonts w:ascii="Times New Roman" w:hAnsi="Times New Roman" w:cs="Times New Roman"/>
          <w:sz w:val="28"/>
          <w:szCs w:val="28"/>
        </w:rPr>
        <w:t xml:space="preserve"> Хронологически он условно делится на два периода – «романтический», связанный с именем </w:t>
      </w:r>
      <w:r w:rsidRPr="00FA1EA9">
        <w:rPr>
          <w:rFonts w:ascii="Times New Roman" w:hAnsi="Times New Roman" w:cs="Times New Roman"/>
          <w:b/>
          <w:sz w:val="28"/>
          <w:szCs w:val="28"/>
        </w:rPr>
        <w:t>Козырева</w:t>
      </w:r>
      <w:r w:rsidRPr="00DD54A9">
        <w:rPr>
          <w:rFonts w:ascii="Times New Roman" w:hAnsi="Times New Roman" w:cs="Times New Roman"/>
          <w:sz w:val="28"/>
          <w:szCs w:val="28"/>
        </w:rPr>
        <w:t xml:space="preserve">, и «прагматический», ассоциируемый с </w:t>
      </w:r>
      <w:r w:rsidRPr="00FA1EA9">
        <w:rPr>
          <w:rFonts w:ascii="Times New Roman" w:hAnsi="Times New Roman" w:cs="Times New Roman"/>
          <w:b/>
          <w:sz w:val="28"/>
          <w:szCs w:val="28"/>
        </w:rPr>
        <w:t>Примаковым</w:t>
      </w:r>
      <w:r w:rsidRPr="00DD54A9">
        <w:rPr>
          <w:rFonts w:ascii="Times New Roman" w:hAnsi="Times New Roman" w:cs="Times New Roman"/>
          <w:sz w:val="28"/>
          <w:szCs w:val="28"/>
        </w:rPr>
        <w:t xml:space="preserve"> и его преемником </w:t>
      </w:r>
      <w:r w:rsidRPr="00FA1EA9">
        <w:rPr>
          <w:rFonts w:ascii="Times New Roman" w:hAnsi="Times New Roman" w:cs="Times New Roman"/>
          <w:b/>
          <w:sz w:val="28"/>
          <w:szCs w:val="28"/>
        </w:rPr>
        <w:t>И. С. Ивановым.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>Общие тенденции во внешней политике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Россия долго адаптировалась к новым реалиям на мировой арене. Внутриполитические проблемы – отсутствие консолидации в обществе, борьба за власть, глубокий экономический кризис – затрудняли процесс выработки нового внешнеполитического курса страны. Процесс дипломатического признания России стартовал после августовских событий 1991 года, когда международное сообщество признало Россию правопреемницей СССР, а сама она взяла на себя все действующие международные обязательства распавшейся сверхдержавы. Внешняя политика новой России во многом переняла и те тенденции, которые господствовали в эпоху «перестройки»: отказ от противоборства с капиталистическим Западом и, соответственно, от помощи социалистическим и «антиимпериалистическим» странам; сокращение вооружений; отказ поддерживать локальные конфликты в мире и т. д. </w:t>
      </w:r>
      <w:r w:rsidRPr="00DD54A9">
        <w:rPr>
          <w:rFonts w:ascii="Times New Roman" w:hAnsi="Times New Roman" w:cs="Times New Roman"/>
          <w:sz w:val="28"/>
          <w:szCs w:val="28"/>
        </w:rPr>
        <w:lastRenderedPageBreak/>
        <w:t>Первый министр иностранных дел страны, м</w:t>
      </w:r>
      <w:r w:rsidR="00FA1EA9">
        <w:rPr>
          <w:rFonts w:ascii="Times New Roman" w:hAnsi="Times New Roman" w:cs="Times New Roman"/>
          <w:sz w:val="28"/>
          <w:szCs w:val="28"/>
        </w:rPr>
        <w:t xml:space="preserve">олодой дипломат   </w:t>
      </w:r>
      <w:r w:rsidRPr="00FA1EA9">
        <w:rPr>
          <w:rFonts w:ascii="Times New Roman" w:hAnsi="Times New Roman" w:cs="Times New Roman"/>
          <w:b/>
          <w:sz w:val="28"/>
          <w:szCs w:val="28"/>
        </w:rPr>
        <w:t>А.В. Козырев,</w:t>
      </w:r>
      <w:r w:rsidRPr="00DD54A9">
        <w:rPr>
          <w:rFonts w:ascii="Times New Roman" w:hAnsi="Times New Roman" w:cs="Times New Roman"/>
          <w:sz w:val="28"/>
          <w:szCs w:val="28"/>
        </w:rPr>
        <w:t xml:space="preserve"> провозгласил идею стратегического союза России и США, что предполагало постепенную интеграцию России в западное общество и мировые экономические </w:t>
      </w:r>
      <w:proofErr w:type="gramStart"/>
      <w:r w:rsidRPr="00DD54A9">
        <w:rPr>
          <w:rFonts w:ascii="Times New Roman" w:hAnsi="Times New Roman" w:cs="Times New Roman"/>
          <w:sz w:val="28"/>
          <w:szCs w:val="28"/>
        </w:rPr>
        <w:t>структуры</w:t>
      </w:r>
      <w:proofErr w:type="gramEnd"/>
      <w:r w:rsidRPr="00DD54A9">
        <w:rPr>
          <w:rFonts w:ascii="Times New Roman" w:hAnsi="Times New Roman" w:cs="Times New Roman"/>
          <w:sz w:val="28"/>
          <w:szCs w:val="28"/>
        </w:rPr>
        <w:t xml:space="preserve"> и лояльность к западным ценностям в обмен на помощь в реализации либеральных реформ. Несмотря на стеснение в средствах, уже за первые два года преобразований, к 1993 году, отечественной дипломатии удалось решить ряд проблем в связи с определением нового международного статуса России. Так, среди прочего, страна получила место в Совете Безопасности ООН, прежде принадлежавшее СССР, и заняла его место во всех международных организациях, унаследовала все его международные права и обязательства.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В </w:t>
      </w:r>
      <w:r w:rsidRPr="00FA1EA9">
        <w:rPr>
          <w:rFonts w:ascii="Times New Roman" w:hAnsi="Times New Roman" w:cs="Times New Roman"/>
          <w:b/>
          <w:sz w:val="28"/>
          <w:szCs w:val="28"/>
        </w:rPr>
        <w:t>начале 1996 года</w:t>
      </w:r>
      <w:r w:rsidRPr="00DD54A9">
        <w:rPr>
          <w:rFonts w:ascii="Times New Roman" w:hAnsi="Times New Roman" w:cs="Times New Roman"/>
          <w:sz w:val="28"/>
          <w:szCs w:val="28"/>
        </w:rPr>
        <w:t xml:space="preserve"> на посту главы МИД РФ </w:t>
      </w:r>
      <w:r w:rsidRPr="00FA1EA9">
        <w:rPr>
          <w:rFonts w:ascii="Times New Roman" w:hAnsi="Times New Roman" w:cs="Times New Roman"/>
          <w:b/>
          <w:sz w:val="28"/>
          <w:szCs w:val="28"/>
        </w:rPr>
        <w:t xml:space="preserve">Козырева </w:t>
      </w:r>
      <w:r w:rsidRPr="00DD54A9">
        <w:rPr>
          <w:rFonts w:ascii="Times New Roman" w:hAnsi="Times New Roman" w:cs="Times New Roman"/>
          <w:sz w:val="28"/>
          <w:szCs w:val="28"/>
        </w:rPr>
        <w:t xml:space="preserve">сменил экс-руководитель Службы внешней разведки </w:t>
      </w:r>
      <w:proofErr w:type="spellStart"/>
      <w:r w:rsidR="00FA1EA9">
        <w:rPr>
          <w:rFonts w:ascii="Times New Roman" w:hAnsi="Times New Roman" w:cs="Times New Roman"/>
          <w:b/>
          <w:sz w:val="28"/>
          <w:szCs w:val="28"/>
        </w:rPr>
        <w:t>Е.М.</w:t>
      </w:r>
      <w:r w:rsidRPr="00FA1EA9">
        <w:rPr>
          <w:rFonts w:ascii="Times New Roman" w:hAnsi="Times New Roman" w:cs="Times New Roman"/>
          <w:b/>
          <w:sz w:val="28"/>
          <w:szCs w:val="28"/>
        </w:rPr>
        <w:t>Примаков</w:t>
      </w:r>
      <w:proofErr w:type="spellEnd"/>
      <w:r w:rsidRPr="00DD54A9">
        <w:rPr>
          <w:rFonts w:ascii="Times New Roman" w:hAnsi="Times New Roman" w:cs="Times New Roman"/>
          <w:sz w:val="28"/>
          <w:szCs w:val="28"/>
        </w:rPr>
        <w:t>. На новой должности Примаков объявил основным направлением своей деятельности Ближнее Зарубежье. Он заявил, что не является «</w:t>
      </w:r>
      <w:proofErr w:type="spellStart"/>
      <w:r w:rsidRPr="00DD54A9">
        <w:rPr>
          <w:rFonts w:ascii="Times New Roman" w:hAnsi="Times New Roman" w:cs="Times New Roman"/>
          <w:sz w:val="28"/>
          <w:szCs w:val="28"/>
        </w:rPr>
        <w:t>антизападником</w:t>
      </w:r>
      <w:proofErr w:type="spellEnd"/>
      <w:r w:rsidRPr="00DD54A9">
        <w:rPr>
          <w:rFonts w:ascii="Times New Roman" w:hAnsi="Times New Roman" w:cs="Times New Roman"/>
          <w:sz w:val="28"/>
          <w:szCs w:val="28"/>
        </w:rPr>
        <w:t xml:space="preserve">», а лишь защищает национальные интересы России. На Западе назначение </w:t>
      </w:r>
      <w:r w:rsidRPr="00FA1EA9">
        <w:rPr>
          <w:rFonts w:ascii="Times New Roman" w:hAnsi="Times New Roman" w:cs="Times New Roman"/>
          <w:b/>
          <w:sz w:val="28"/>
          <w:szCs w:val="28"/>
        </w:rPr>
        <w:t>Примакова,</w:t>
      </w:r>
      <w:r w:rsidRPr="00DD54A9">
        <w:rPr>
          <w:rFonts w:ascii="Times New Roman" w:hAnsi="Times New Roman" w:cs="Times New Roman"/>
          <w:sz w:val="28"/>
          <w:szCs w:val="28"/>
        </w:rPr>
        <w:t xml:space="preserve"> называвшего себя другом С. Хусейна, восприняли без энтузиазма, в России же его кандидатуру одобрили все политические силы. При </w:t>
      </w:r>
      <w:r w:rsidRPr="00FA1EA9">
        <w:rPr>
          <w:rFonts w:ascii="Times New Roman" w:hAnsi="Times New Roman" w:cs="Times New Roman"/>
          <w:b/>
          <w:sz w:val="28"/>
          <w:szCs w:val="28"/>
        </w:rPr>
        <w:t>Примакове,</w:t>
      </w:r>
      <w:r w:rsidRPr="00DD54A9">
        <w:rPr>
          <w:rFonts w:ascii="Times New Roman" w:hAnsi="Times New Roman" w:cs="Times New Roman"/>
          <w:sz w:val="28"/>
          <w:szCs w:val="28"/>
        </w:rPr>
        <w:t xml:space="preserve"> а с </w:t>
      </w:r>
      <w:r w:rsidRPr="00FA1EA9">
        <w:rPr>
          <w:rFonts w:ascii="Times New Roman" w:hAnsi="Times New Roman" w:cs="Times New Roman"/>
          <w:b/>
          <w:sz w:val="28"/>
          <w:szCs w:val="28"/>
        </w:rPr>
        <w:t>1998 года</w:t>
      </w:r>
      <w:r w:rsidRPr="00DD54A9">
        <w:rPr>
          <w:rFonts w:ascii="Times New Roman" w:hAnsi="Times New Roman" w:cs="Times New Roman"/>
          <w:sz w:val="28"/>
          <w:szCs w:val="28"/>
        </w:rPr>
        <w:t xml:space="preserve"> и при его преемнике </w:t>
      </w:r>
      <w:r w:rsidRPr="00FA1EA9">
        <w:rPr>
          <w:rFonts w:ascii="Times New Roman" w:hAnsi="Times New Roman" w:cs="Times New Roman"/>
          <w:b/>
          <w:sz w:val="28"/>
          <w:szCs w:val="28"/>
        </w:rPr>
        <w:t>И. С. Иванове</w:t>
      </w:r>
      <w:r w:rsidRPr="00DD54A9">
        <w:rPr>
          <w:rFonts w:ascii="Times New Roman" w:hAnsi="Times New Roman" w:cs="Times New Roman"/>
          <w:sz w:val="28"/>
          <w:szCs w:val="28"/>
        </w:rPr>
        <w:t>, Россия сошла с пути уступок Западу.</w:t>
      </w:r>
    </w:p>
    <w:p w:rsidR="005B5080" w:rsidRPr="00FA1EA9" w:rsidRDefault="005B5080" w:rsidP="005B50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1EA9">
        <w:rPr>
          <w:rFonts w:ascii="Times New Roman" w:hAnsi="Times New Roman" w:cs="Times New Roman"/>
          <w:b/>
          <w:sz w:val="28"/>
          <w:szCs w:val="28"/>
        </w:rPr>
        <w:t>«Западная политика»: взаимоотношения с США и НАТО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Президент США Д. </w:t>
      </w:r>
      <w:proofErr w:type="gramStart"/>
      <w:r w:rsidRPr="00DD54A9">
        <w:rPr>
          <w:rFonts w:ascii="Times New Roman" w:hAnsi="Times New Roman" w:cs="Times New Roman"/>
          <w:sz w:val="28"/>
          <w:szCs w:val="28"/>
        </w:rPr>
        <w:t>Буш-старший</w:t>
      </w:r>
      <w:proofErr w:type="gramEnd"/>
      <w:r w:rsidRPr="00DD54A9">
        <w:rPr>
          <w:rFonts w:ascii="Times New Roman" w:hAnsi="Times New Roman" w:cs="Times New Roman"/>
          <w:sz w:val="28"/>
          <w:szCs w:val="28"/>
        </w:rPr>
        <w:t xml:space="preserve"> ещё в декабре 1991 года поздравил американцев с победой в «Холодной войне». 1 февраля 1992 года Россия и США официально подписали декларацию о прекращении «Холодной войны». Отношения с Западом развивались в военно-политической и экономической областях. Россия проводила политику уступок и открытости, идя навстречу стратегическим интересам США. В ответ американские власти оказывали молодому государству международную поддержку.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lastRenderedPageBreak/>
        <w:t>3 января 1993 года президенты РФ и США подписали Договор о дальнейшем сокращении и ограничении стратегических наступательных вооружений (ОСНВ-2), который предусматривал взаимное сокращение ядерного потенциала обоих государств к 2003 году до уровня 3500 ядерных боеголовок. Российское общество неоднозначно отреагировало на договор, поскольку число боеголовок, которые страны обязывались уничтожить, было разным: у СССР на момент распада их было более 33 тысяч, тогда как у США – более 23 тысяч. Верховный Совет России счёл договор плохо проработанным и не ратифицировал его. Позднее, в октябре 1996 года, против ратификации договора выступила и Государственная Дума.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Серьёзный удар по международному имиджу России нанесла начавшаяся в 1994 году война в Чечне. Запад применил экономические санкции по отношению России. Под давлением со стороны США и НАТО российская дипломатия ослабила свои позиции в связи с югославским конфликтом. К середине 1990-х годов главным для российской дипломатии стал вопрос о расширении НАТО в восточном направлении. Руководители стран НАТО, некогда обещавшие Горбачёву не распространять влияние блока на Восток, слов не сдержали. В конце 1994 году, несмотря на решительные возражения со стороны России, власти США приняли решение принять в НАТО бывшие страны </w:t>
      </w:r>
      <w:proofErr w:type="spellStart"/>
      <w:r w:rsidRPr="00DD54A9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DD54A9">
        <w:rPr>
          <w:rFonts w:ascii="Times New Roman" w:hAnsi="Times New Roman" w:cs="Times New Roman"/>
          <w:sz w:val="28"/>
          <w:szCs w:val="28"/>
        </w:rPr>
        <w:t>. 27 мая 1997 года в Париже был подписан Акт о взаимных отношениях, сотрудничестве и безопасности между РФ и НАТО. Стороны перестали рассматривать друг друга как противников, и НАТО официально заверило Россию, что не будет размещать на постоянной основе вооружённые контингенты на территории новых стран-членов блока.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В 1999 году отношения между Россией и Западом обострились в связи с событиями в Югославии и началом второй чеченской кампании. В марте 1999 года, когда силы НАТО начали бомбардировки Белграда, направлявшийся в США с визитом председатель правительства                                               Е. М. Примаков прямо в воздухе распорядился развернуть самолёт. Этот </w:t>
      </w:r>
      <w:r w:rsidRPr="00DD54A9">
        <w:rPr>
          <w:rFonts w:ascii="Times New Roman" w:hAnsi="Times New Roman" w:cs="Times New Roman"/>
          <w:sz w:val="28"/>
          <w:szCs w:val="28"/>
        </w:rPr>
        <w:lastRenderedPageBreak/>
        <w:t>дипломатический жест вошёл в историю как «разворот над Атлантикой». Президент Ельцин согласился с демаршем Примакова. В телефонном разговоре с Клинтоном он сказал, что нельзя допустить, чтобы из-за действий одного президента Югославии С. Милошевича гибли сотни и тысячи людей. В ночь на 12 июня 1999 года российские военные, не согласовывая свои действия с НАТО, первыми вступили на территорию Косова, откуда югославские власти под давлением Запада вывели свои силовые подразделения. Ельцин впоследствии утверждал, что решение о марш-броске принял самостоятельно, и что это был продуманный «завершающий жест», а не спонтанный акт. Война в Югославии поставила крест на многолетних усилиях российской дипломатии в регионе. На саммите ОБСЕ в Стамбуле в ноябре 1999 года Ельцин выслушивал жёсткую критику со стороны лидеров западных стран по поводу возобновления военных действий в Чечне.</w:t>
      </w:r>
    </w:p>
    <w:p w:rsidR="005B5080" w:rsidRPr="00FA1EA9" w:rsidRDefault="00FA1EA9" w:rsidP="005B50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B5080" w:rsidRPr="00FA1EA9">
        <w:rPr>
          <w:rFonts w:ascii="Times New Roman" w:hAnsi="Times New Roman" w:cs="Times New Roman"/>
          <w:b/>
          <w:sz w:val="28"/>
          <w:szCs w:val="28"/>
        </w:rPr>
        <w:t>«Восточная политика»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После распада СССР в отношениях России с традиционными союзниками на Азиатском континенте – КНДР, Лаосом, Вьетнамом, Ираком – наступил период стагнации. Контакты были заморожены и практически не развивались. Не было прогресса во внешней политике на ближневосточном и африканском направлении. В конце 1992 года восточный вектор стал активнее разрабатываться российской дипломатией: в ноябре Б. Н. Ельцин посетил Южную Корею, в декабре – Китай. В конце 1995 года А. В. Козырев посетил Иран. Лишь ко второй половине 1990-х годов России удалось добиться определённого прогресса в отношениях с большинством стран Азиатско-Тихоокеанского региона (АТР). Развивались двусторонние отношения с Индией, Вьетнамом, Монголией. В апреле 1996 года в Пекине Б. Н. Ельцин и глава КНР Цзян </w:t>
      </w:r>
      <w:proofErr w:type="spellStart"/>
      <w:r w:rsidRPr="00DD54A9">
        <w:rPr>
          <w:rFonts w:ascii="Times New Roman" w:hAnsi="Times New Roman" w:cs="Times New Roman"/>
          <w:sz w:val="28"/>
          <w:szCs w:val="28"/>
        </w:rPr>
        <w:t>Цземинь</w:t>
      </w:r>
      <w:proofErr w:type="spellEnd"/>
      <w:r w:rsidRPr="00DD54A9">
        <w:rPr>
          <w:rFonts w:ascii="Times New Roman" w:hAnsi="Times New Roman" w:cs="Times New Roman"/>
          <w:sz w:val="28"/>
          <w:szCs w:val="28"/>
        </w:rPr>
        <w:t xml:space="preserve"> сформулировали курс на развитие равноправного доверительного партнёрства. Через год, уже во время визита китайского лидера в Москву, стороны подписали совместную Декларацию о </w:t>
      </w:r>
      <w:r w:rsidRPr="00DD54A9">
        <w:rPr>
          <w:rFonts w:ascii="Times New Roman" w:hAnsi="Times New Roman" w:cs="Times New Roman"/>
          <w:sz w:val="28"/>
          <w:szCs w:val="28"/>
        </w:rPr>
        <w:lastRenderedPageBreak/>
        <w:t>многополярном мире и установлении нового международного порядка. Этот документ продемонстрировал, что в сфере международных отношений концептуальные подходы России и Китая совпадают.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На протяжении нескольких десятков лет советско-японские отношения осложнял вопрос о принадлежности «северных территорий», то есть Южных Курил. Ещё в 1991 году, в ходе визита в Японию М. С. Горбачёва, советская сторона признала существование территориального вопроса между государствами. Впоследствии Ельцин и Козырев, стремясь наладить экономические контакты с Японией, сделали ряд заявлений о необходимости решения территориальных споров с этой страной. В октябре 1993 года Б. Н. Ельцин и премьер-министр Японии М. </w:t>
      </w:r>
      <w:proofErr w:type="spellStart"/>
      <w:r w:rsidRPr="00DD54A9">
        <w:rPr>
          <w:rFonts w:ascii="Times New Roman" w:hAnsi="Times New Roman" w:cs="Times New Roman"/>
          <w:sz w:val="28"/>
          <w:szCs w:val="28"/>
        </w:rPr>
        <w:t>Хосакава</w:t>
      </w:r>
      <w:proofErr w:type="spellEnd"/>
      <w:r w:rsidRPr="00DD54A9">
        <w:rPr>
          <w:rFonts w:ascii="Times New Roman" w:hAnsi="Times New Roman" w:cs="Times New Roman"/>
          <w:sz w:val="28"/>
          <w:szCs w:val="28"/>
        </w:rPr>
        <w:t xml:space="preserve"> подписали Токийскую декларацию, предполагавшую решение давней территориальной проблемы на основе законности и справедливости. Это стало важным шагом к нормализации двусторонних отношений.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26 апреля 1996 года в Шанхае главы России, Китая, Таджикистана, Казахстана и Киргизии подписали Соглашение об укреплении мер доверия в военной области в районе границы – появилась «Шанхайская пятёрка». В 1997 году Россия подписала документы об экономическом и культурном сотрудничестве с Индией, Китаем, Японией, Израилем, Сирией, Вьетнамом и другими государствами. В 1998 году Е. М. Примаков,  </w:t>
      </w:r>
      <w:proofErr w:type="gramStart"/>
      <w:r w:rsidRPr="00DD54A9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DD54A9">
        <w:rPr>
          <w:rFonts w:ascii="Times New Roman" w:hAnsi="Times New Roman" w:cs="Times New Roman"/>
          <w:sz w:val="28"/>
          <w:szCs w:val="28"/>
        </w:rPr>
        <w:t xml:space="preserve"> будучи председателем правительства РФ, выдвинул идею создания стратегического треугольника Россия – Индия – Китай. В сотрудничестве трёх стран Примаков видел возможность противодействовать </w:t>
      </w:r>
      <w:proofErr w:type="spellStart"/>
      <w:r w:rsidRPr="00DD54A9">
        <w:rPr>
          <w:rFonts w:ascii="Times New Roman" w:hAnsi="Times New Roman" w:cs="Times New Roman"/>
          <w:sz w:val="28"/>
          <w:szCs w:val="28"/>
        </w:rPr>
        <w:t>однополярности</w:t>
      </w:r>
      <w:proofErr w:type="spellEnd"/>
      <w:r w:rsidRPr="00DD54A9">
        <w:rPr>
          <w:rFonts w:ascii="Times New Roman" w:hAnsi="Times New Roman" w:cs="Times New Roman"/>
          <w:sz w:val="28"/>
          <w:szCs w:val="28"/>
        </w:rPr>
        <w:t xml:space="preserve"> в мире. Однако реализовать данный замысел удалось лишь спустя несколько лет.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>Итоги и оценки внешнеполитического курса России в 1990-х годах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Некоторые аналитики связывают внешнеполитический курс России с личной позицией возглавлявших МИД РФ при Ельцине А. В. Козырева и Е. М. Примакова. Сам Ельцин, по замечанию ряда специалистов, был несведущ в </w:t>
      </w:r>
      <w:r w:rsidRPr="00DD54A9">
        <w:rPr>
          <w:rFonts w:ascii="Times New Roman" w:hAnsi="Times New Roman" w:cs="Times New Roman"/>
          <w:sz w:val="28"/>
          <w:szCs w:val="28"/>
        </w:rPr>
        <w:lastRenderedPageBreak/>
        <w:t>вопросах дипломатии и во внешнеполитических предпочтениях нередко отдавал приоритет личным симпатиям к тому или иному лидеру. Как в своё время и М. С. Горбачёв, Ельцин установил тёплые приязненные отношения с рядом глав государств: президентом США Б. Клинтоном, президентом Франции Ж. Шираком, канцлером Германии Г. Колем, премьер-министром Японии Р. Хасимото. Их он называл «друзьями» и периодически встречался с ними в неофициальном порядке.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>Козырева обвиняли в проамериканской и прозападной политике, в том, что он действовал в ущерб национальным интересам. Одним из наиболее жёстких критиков его деятельности на посту главы МИД был его преемник Примаков. «</w:t>
      </w:r>
      <w:proofErr w:type="spellStart"/>
      <w:r w:rsidRPr="00DD54A9">
        <w:rPr>
          <w:rFonts w:ascii="Times New Roman" w:hAnsi="Times New Roman" w:cs="Times New Roman"/>
          <w:sz w:val="28"/>
          <w:szCs w:val="28"/>
        </w:rPr>
        <w:t>Козыревский</w:t>
      </w:r>
      <w:proofErr w:type="spellEnd"/>
      <w:r w:rsidRPr="00DD54A9">
        <w:rPr>
          <w:rFonts w:ascii="Times New Roman" w:hAnsi="Times New Roman" w:cs="Times New Roman"/>
          <w:sz w:val="28"/>
          <w:szCs w:val="28"/>
        </w:rPr>
        <w:t xml:space="preserve">» внешнеполитический курс обвиняли в безынициативности. Ему вменялись просчёты, допущенные в 1991–1992 годах в политике на Балканах и во взаимоотношениях со странами бывшего СССР. Контакты с преемниками на посту главы МИД РФ – Примаковым, И. С. Ивановым, С. Лавровым – Козырев не поддерживал. В более позднем интервью экс-министр объяснял это тем, что все последовавшие за ним главы ведомства «стали проводить иной, во многом старый курс». Однако для Запада Козырев стал символом новой внешней политики России – именно по этой причине, по мнению историка Л. Ф. </w:t>
      </w:r>
      <w:proofErr w:type="spellStart"/>
      <w:r w:rsidRPr="00DD54A9"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 w:rsidRPr="00DD54A9">
        <w:rPr>
          <w:rFonts w:ascii="Times New Roman" w:hAnsi="Times New Roman" w:cs="Times New Roman"/>
          <w:sz w:val="28"/>
          <w:szCs w:val="28"/>
        </w:rPr>
        <w:t>, Ельцин затягивал с его отставкой. Что касается Примакова, то в его назначении большинство аналитиков, напротив, усматривают символический отказ российских властей от курса на сближение с Западом, а самого министра характеризуют как сторонника возвращения России статуса сверхдержавы, «особого пути» российского государства.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Историки отмечают, что в первой половине 1990-х годов </w:t>
      </w:r>
      <w:proofErr w:type="gramStart"/>
      <w:r w:rsidRPr="00DD54A9">
        <w:rPr>
          <w:rFonts w:ascii="Times New Roman" w:hAnsi="Times New Roman" w:cs="Times New Roman"/>
          <w:sz w:val="28"/>
          <w:szCs w:val="28"/>
        </w:rPr>
        <w:t>российская дипломатия была несвободна</w:t>
      </w:r>
      <w:proofErr w:type="gramEnd"/>
      <w:r w:rsidRPr="00DD54A9">
        <w:rPr>
          <w:rFonts w:ascii="Times New Roman" w:hAnsi="Times New Roman" w:cs="Times New Roman"/>
          <w:sz w:val="28"/>
          <w:szCs w:val="28"/>
        </w:rPr>
        <w:t xml:space="preserve"> в своих решениях и на международной арене оказывала безоговорочную поддержку США, что подрывало её политическое влияние на Ближнем и Среднем Востоке, на Балканах. К концу второй половины десятилетия, когда российская сторона стала проводить более </w:t>
      </w:r>
      <w:r w:rsidRPr="00DD54A9">
        <w:rPr>
          <w:rFonts w:ascii="Times New Roman" w:hAnsi="Times New Roman" w:cs="Times New Roman"/>
          <w:sz w:val="28"/>
          <w:szCs w:val="28"/>
        </w:rPr>
        <w:lastRenderedPageBreak/>
        <w:t>независимый внешнеполитический курс, её отношения с Западом перешли в стадию глубокого кризиса. На Востоке России, напротив, удалось восстановить утраченные с распадом СССР позиции. В целом, несмотря на все сложности в отношениях с Западом, к началу нового тысячелетия Россия уверенно встала на путь вхождения в «Большую Европу». Россия оформила свои отношения с НАТО, стала членом Европарламента и практически всех европейских структур. Невзирая на череду ошибок российской дипломатии в отношениях с государствами постсоветского пространства, в целом на этом направлении тоже удалось многого достичь. К очевидным внешнеполитическим успехам России периода 1990-х годов относят то, что благодаря взвешенной позиции Москвы становление новых независимых госуда</w:t>
      </w:r>
      <w:proofErr w:type="gramStart"/>
      <w:r w:rsidRPr="00DD54A9">
        <w:rPr>
          <w:rFonts w:ascii="Times New Roman" w:hAnsi="Times New Roman" w:cs="Times New Roman"/>
          <w:sz w:val="28"/>
          <w:szCs w:val="28"/>
        </w:rPr>
        <w:t>рств в бл</w:t>
      </w:r>
      <w:proofErr w:type="gramEnd"/>
      <w:r w:rsidRPr="00DD54A9">
        <w:rPr>
          <w:rFonts w:ascii="Times New Roman" w:hAnsi="Times New Roman" w:cs="Times New Roman"/>
          <w:sz w:val="28"/>
          <w:szCs w:val="28"/>
        </w:rPr>
        <w:t>ижнем зарубежье происходило относительно мирно; достижение безъядерного статуса Белоруссии, Казахстана и особенно Украины; налаживание конструктивного диалога с Белоруссией и заложение основ создания Союзного государства Белоруссии и России.</w:t>
      </w:r>
    </w:p>
    <w:p w:rsidR="005B5080" w:rsidRPr="00DD54A9" w:rsidRDefault="005B5080" w:rsidP="005B5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В целом к концу 1990-х годов внешняя политика России стала </w:t>
      </w:r>
      <w:proofErr w:type="gramStart"/>
      <w:r w:rsidRPr="00DD54A9">
        <w:rPr>
          <w:rFonts w:ascii="Times New Roman" w:hAnsi="Times New Roman" w:cs="Times New Roman"/>
          <w:sz w:val="28"/>
          <w:szCs w:val="28"/>
        </w:rPr>
        <w:t>более прагматичной</w:t>
      </w:r>
      <w:proofErr w:type="gramEnd"/>
      <w:r w:rsidRPr="00DD54A9">
        <w:rPr>
          <w:rFonts w:ascii="Times New Roman" w:hAnsi="Times New Roman" w:cs="Times New Roman"/>
          <w:sz w:val="28"/>
          <w:szCs w:val="28"/>
        </w:rPr>
        <w:t>, в большей степени учитывающей национальные интересы и приоритеты страны.</w:t>
      </w:r>
    </w:p>
    <w:p w:rsidR="00585723" w:rsidRPr="005B1420" w:rsidRDefault="000742A5" w:rsidP="005B142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585723"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Россия и СНГ. Россия в системе международных связей.</w:t>
      </w:r>
    </w:p>
    <w:p w:rsidR="00585723" w:rsidRPr="005B1420" w:rsidRDefault="00585723" w:rsidP="005B142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распада СССР геополитическая ситуация, в которой оказалась его преемница – Россия, – существенно изменилась.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Приоритет в отношениях с так называемым «дальним зарубежьем», и п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режде всего со странами Запада,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создавал дисбаланс во внешней политике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Необходимо было выстраивать отношения со странами ближнего зарубежья и Восточной Европы. Именно на эти регионы делался акцент в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новой концепции внешней политики России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утверждённой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Б. Н. Ельциным в апреле 1993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585723" w:rsidRPr="005B1420" w:rsidRDefault="00585723" w:rsidP="005B142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Курс на максимальную дезинтеграцию связей с Россией сразу же взяли Литва, Латвия и Эстония, устремившие свои взгляды в сторону Европы. 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Остальные бывшие советские республики оказались вместе с Россией в рамках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Содружества Независимых Государств (СНГ).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Цели этого объединения не были чётко регламентированы, в рамках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СНГ 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предполагалось заключить двусторонние договоры между суверенными государствами, а также проводить встречи и консультации по тем или иным вопросам. Позднее было установлено </w:t>
      </w:r>
      <w:r w:rsidRPr="005B14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поочерёдное председательство стран-членов СНГ, введён пост Исполнительного секретаря, создана Межпарламентская ассамблея, выработан Устав Содружества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85723" w:rsidRPr="005B1420" w:rsidRDefault="00585723" w:rsidP="005B142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Ещё в 1991 году Россия заявила о том, что намерена остаться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единственной ядерной державой на постсоветском пространстве.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США,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заинтересованные в сохранении надёжного </w:t>
      </w:r>
      <w:proofErr w:type="gramStart"/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контроля  за</w:t>
      </w:r>
      <w:proofErr w:type="gramEnd"/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ядерным оружием, </w:t>
      </w:r>
      <w:r w:rsidRPr="005B14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высказались в поддержку этой инициативы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На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Алма-Атинской встрече глав постсоветских государств 21 декабря 1991 год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было принято решение, что ядерные силы не будут </w:t>
      </w:r>
      <w:proofErr w:type="gramStart"/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разделяться</w:t>
      </w:r>
      <w:proofErr w:type="gramEnd"/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останутся под контролем и охраной командования Объединённых вооружённых сил СНГ, но базироваться будут на территории России. Белоруссия и Казахстан сразу заявили о статусе неядерных держав, но четвёртая страна, на территории которой располагались советские ядерные боеголовки, Украина, не спешила этого делать.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июле 1993 года 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она объявила две тысячи боеголовок – примерно 20 % стратегического арсенала бывшего СССР – своей собственностью. В ситуацию вмешался президент США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Б. Клинтон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Он выступил в качестве </w:t>
      </w:r>
      <w:r w:rsidRPr="005B14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международного гаранта притязаний Украины, выторгованных в обмен на передачу боеголовок России: в начале 1994 года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США, Украина и Россия подписали трёхстороннее соглашение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по которому последняя обязывалась поставлять обогащённый уран для украинских АЭС. В том же году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Б. Н. Ельцин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глава МИД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А. В. Козырев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заявили, что всё постсоветское пространство является сферой жизненных интересов России, и та, как великая держава, будет всеми способами отстаивать свои интересы в пределах границ бывшего СССР.</w:t>
      </w:r>
    </w:p>
    <w:p w:rsidR="00585723" w:rsidRPr="005B1420" w:rsidRDefault="00585723" w:rsidP="005B142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Стали регулярно созываться органы, координирующие деятельность СНГ, такие как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глав государств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Совет глав правительств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Налаживалось взаимодействие между финансовыми и силовыми структурами. Впрочем, быстро выяснилось, что не все страны Содружества глубоко заинтересованы в участии в интеграционном процессе. В 1994–1997 годах процессы размежевания в СНГ брали верх над процессами сближения. Республики, обретя независимость, выстраивали свои властные и экономические структуры, формировали собственные вооружённые силы. Реальной интеграции между всеми государствами Содружества не происходило, поэтому на более тесное сближение решила пойти только их часть.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1995 году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было положено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начало формированию таможенного союза между Россией, Белоруссией, Казахстаном и Киргизией. </w:t>
      </w:r>
      <w:proofErr w:type="gramStart"/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марте 1996 года  </w:t>
      </w:r>
      <w:r w:rsidRPr="00897E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эти страны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подписали договор об углублении интеграции в экономической и гуманитарной сфер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ах.</w:t>
      </w:r>
      <w:proofErr w:type="gramEnd"/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то же время происходило организационное оформление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двустороннего Союза России и Белоруссии, «единого экономического пространства» Казахстана, Узбекистана и Киргизии, а также «</w:t>
      </w:r>
      <w:proofErr w:type="spellStart"/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ГУАМа</w:t>
      </w:r>
      <w:proofErr w:type="spellEnd"/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  – объединения Грузии, Украины, Азербайджана и Молдавии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в целях развития </w:t>
      </w:r>
      <w:proofErr w:type="spellStart"/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евроазиатско-транскавказского</w:t>
      </w:r>
      <w:proofErr w:type="spellEnd"/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транспортного коридора.</w:t>
      </w:r>
    </w:p>
    <w:p w:rsidR="00585723" w:rsidRPr="005B1420" w:rsidRDefault="00585723" w:rsidP="005B142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1997 году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уже в бытность главой МИД </w:t>
      </w:r>
      <w:r w:rsidRPr="005B1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Е. М. Примакова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Россия подписала </w:t>
      </w:r>
      <w:r w:rsidRPr="0089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двусторонние договоры с Белоруссией и Украиной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С Украиной удалось найти компромисс по вопросам статуса Севастополя, главной базы Черноморского флота РФ, и о разделе самого флота. </w:t>
      </w:r>
      <w:r w:rsidRPr="0089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1992–1993 годах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 государствами фактически возник территориальный спор, поскольку в России многие настаивали на незаконности передачи Крыма в состав УССР в 1954 году. Окончательно вопросы в отношениях между странами были решены </w:t>
      </w:r>
      <w:r w:rsidRPr="0089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весной 1997 года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 время визита на Украину президента </w:t>
      </w:r>
      <w:r w:rsidRPr="0089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Ельцина.</w:t>
      </w:r>
    </w:p>
    <w:p w:rsidR="00585723" w:rsidRPr="005B1420" w:rsidRDefault="00585723" w:rsidP="005B142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9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начале 1992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 российские вооружённые силы вмешались в межнациональный конфли</w:t>
      </w:r>
      <w:proofErr w:type="gramStart"/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кт в  </w:t>
      </w:r>
      <w:r w:rsidRPr="0089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Pr="0089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иднестровье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пожелавшем выйти из состава Молдавии и провозгласившем свою независимость. Приказ остановить противостояние молдавских войск и приднестровских сил получила дислоцировавшаяся в этом регионе 14-я армия под командованием генерала А. Лебедя. </w:t>
      </w:r>
      <w:r w:rsidRPr="0089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апреле 1992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она перешла под юрисдикцию России. </w:t>
      </w:r>
      <w:r w:rsidRPr="0089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1994 году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Россия также выступила в роли посредника в </w:t>
      </w:r>
      <w:r w:rsidRPr="0089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армяно-азербайджанском конфликте по поводу Нагорного Карабаха.</w:t>
      </w:r>
      <w:r w:rsidRPr="0089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cr/>
      </w:r>
    </w:p>
    <w:p w:rsidR="00585723" w:rsidRPr="005B1420" w:rsidRDefault="00585723" w:rsidP="005B142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целом </w:t>
      </w:r>
      <w:r w:rsidRPr="00F965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Содружество Независимых Государств сыграло позитивную роль в предотвращении неконтр</w:t>
      </w:r>
      <w:r w:rsidR="00F9654A" w:rsidRPr="00F965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олируемого распада СССР, обеспе</w:t>
      </w:r>
      <w:r w:rsidRPr="00F965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чении правопреемственности его ядерного статуса, локализации межнациональных вооруженных</w:t>
      </w:r>
      <w:r w:rsidR="00F9654A" w:rsidRPr="00F965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конфликтов и создании возможно</w:t>
      </w:r>
      <w:r w:rsidRPr="00F965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сти для мирных переговоров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965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Принадлежность к СНГ давала воз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можность руководству ряда его </w:t>
      </w:r>
      <w:r w:rsidR="00F965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членов создать собственную госу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дарственность, используя экономическую и военную помощь России</w:t>
      </w:r>
    </w:p>
    <w:p w:rsidR="00585723" w:rsidRPr="005B1420" w:rsidRDefault="00585723" w:rsidP="005B142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основе СНГ вокруг России сформировались продуктивные межгосударственные структуры - </w:t>
      </w:r>
      <w:r w:rsidRPr="00F9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Организация Евразийского </w:t>
      </w:r>
      <w:proofErr w:type="spellStart"/>
      <w:proofErr w:type="gramStart"/>
      <w:r w:rsidRPr="00F9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эконо-мического</w:t>
      </w:r>
      <w:proofErr w:type="spellEnd"/>
      <w:proofErr w:type="gramEnd"/>
      <w:r w:rsidRPr="00F9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сотрудничества (</w:t>
      </w:r>
      <w:proofErr w:type="spellStart"/>
      <w:r w:rsidRPr="00F9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ЕврАзЭС</w:t>
      </w:r>
      <w:proofErr w:type="spellEnd"/>
      <w:r w:rsidRPr="00F9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 и Организация договора о кол-</w:t>
      </w:r>
      <w:proofErr w:type="spellStart"/>
      <w:r w:rsidRPr="00F9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лективной</w:t>
      </w:r>
      <w:proofErr w:type="spellEnd"/>
      <w:r w:rsidRPr="00F9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безопасности (ОДКБ).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ЕврАзЭС</w:t>
      </w:r>
      <w:proofErr w:type="spellEnd"/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способна стать ядром реальной экономической интеграции России с другими ее членами. В </w:t>
      </w:r>
      <w:r w:rsidRPr="00F9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ОДКБ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вошли государства, з</w:t>
      </w:r>
      <w:r w:rsidR="00F965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аинтересованные в военно-полити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ческом сотрудничестве между собой. Нельзя, однако, исключить и того, что участие России в </w:t>
      </w:r>
      <w:r w:rsidRPr="006B7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ОДКБ 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может не защитить ее южные рубежи от очагов политической де</w:t>
      </w:r>
      <w:r w:rsidR="00F965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стабилизации, а втянуть в регио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нальные и внутригосударственные конфликты.</w:t>
      </w:r>
    </w:p>
    <w:p w:rsidR="00585723" w:rsidRPr="005B1420" w:rsidRDefault="00585723" w:rsidP="005B142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Стремление российского руководства сделать отношения с партнерами по СНГ менее зат</w:t>
      </w:r>
      <w:r w:rsidR="006B77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ратными для бюджета страны и  бо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лее эффективными с точки зрения ее национальных интересов вызывает недовольство с их сто</w:t>
      </w:r>
      <w:r w:rsidR="006B77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роны. </w:t>
      </w:r>
      <w:r w:rsidR="006B77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Некоторые государства </w:t>
      </w:r>
      <w:proofErr w:type="gramStart"/>
      <w:r w:rsidR="006B77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сматривают </w:t>
      </w:r>
      <w:r w:rsidR="006B77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СНГ как  номиналь</w:t>
      </w:r>
      <w:r w:rsidR="006B77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ную структуру Будущее этой </w:t>
      </w:r>
      <w:r w:rsidR="00FA1E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6B77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низации</w:t>
      </w:r>
      <w:r w:rsidR="006B77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остается</w:t>
      </w:r>
      <w:proofErr w:type="gramEnd"/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весьма неопределенным, велика вероятность выхода из него некоторых государств Авторы прогностического исследования «</w:t>
      </w:r>
      <w:r w:rsidRPr="006B7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Мир вокруг России: 2017. Контуры недалекого будущего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», подготовленного Советом по внешне</w:t>
      </w:r>
      <w:r w:rsidR="006B77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й и оборонной политике, полагали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что на большей части постсоветского пространства </w:t>
      </w:r>
      <w:r w:rsidR="006B77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дальнейшее развитие получат тен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денции к размежеванию, а реаль</w:t>
      </w:r>
      <w:r w:rsidR="006B77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ные интеграционные процессы воз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можны только между Россией, Казахстаном и Белоруссией. Их оценка перспектив постсоветского пространства и</w:t>
      </w:r>
      <w:r w:rsidR="006B77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будущей  </w:t>
      </w:r>
      <w:proofErr w:type="spellStart"/>
      <w:r w:rsidR="006B77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геостратегии</w:t>
      </w:r>
      <w:proofErr w:type="spellEnd"/>
      <w:r w:rsidR="006B77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России  была следующей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«В любом случае бывшие советские республики будут все больше тяготеть к различным региональным державам. В какой-то момент российское руководство, видимо, признает очевидное: постсоветское пространство не</w:t>
      </w:r>
      <w:r w:rsidR="009D3C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больше главным внешне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политическим и внешнеэкономическим приоритетом России».</w:t>
      </w:r>
    </w:p>
    <w:p w:rsidR="00585723" w:rsidRPr="005B1420" w:rsidRDefault="00585723" w:rsidP="005B142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Существует угроза геополитическому единству и самой России. Национальные республики Волго-Уральского региона (Татарстан, Башкортостан) и Северного Кавказа устанавливают внешние связи, руководствуясь этнокультурными и религиозными критериями. Это ведет к усилению влияния на них со стороны исламских государств.</w:t>
      </w:r>
    </w:p>
    <w:p w:rsidR="00585723" w:rsidRPr="005B1420" w:rsidRDefault="00585723" w:rsidP="005B142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Имеются геополитические п</w:t>
      </w:r>
      <w:r w:rsidR="009D3C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роблемы и в других регионах Рос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сии. Дальний Восток вынужден самостоятельно развивать связи с Китаем, Южной Кореей и дру</w:t>
      </w:r>
      <w:r w:rsidR="003D21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гими государствами АТР. Он явля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ется объектом усиливающегося д</w:t>
      </w:r>
      <w:r w:rsidR="003D21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емографического давления со сто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роны Китая, который до сих пор</w:t>
      </w:r>
      <w:r w:rsidR="003D21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 признает «неравноправные до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говоры» 1858 и 1860 гг. В сложном положении анклава оказалась Калининградская область.</w:t>
      </w:r>
    </w:p>
    <w:p w:rsidR="00585723" w:rsidRPr="005B1420" w:rsidRDefault="00585723" w:rsidP="005B142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Драматизм новой геополитической ситуации </w:t>
      </w:r>
      <w:r w:rsidR="003D21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постсоветской Рос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сии состоит в том, что на южных</w:t>
      </w:r>
      <w:r w:rsidR="003D21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границах она вынуждена противо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стоять, в том числе и вооруженным путем, во-первых, исламскому миру, стремящемуся расширить сферу своего влияния на бывшие советские республики, и, во-вторых, 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националистическ</w:t>
      </w:r>
      <w:r w:rsidR="003D21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им, </w:t>
      </w:r>
      <w:proofErr w:type="spellStart"/>
      <w:r w:rsidR="003D21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фунда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менталистским</w:t>
      </w:r>
      <w:proofErr w:type="spellEnd"/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силам Кавказа</w:t>
      </w:r>
      <w:r w:rsidR="003D21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угрожающим территориальной це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лостности самой России.</w:t>
      </w:r>
    </w:p>
    <w:p w:rsidR="00585723" w:rsidRPr="005B1420" w:rsidRDefault="00585723" w:rsidP="005B142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российском обществе широкое распространение получило чувство оскорбленного национального достоинства, порожденное не только геополитическими потерями страны, выз</w:t>
      </w:r>
      <w:r w:rsidR="003D21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ванными распа</w:t>
      </w: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дом СССР, </w:t>
      </w:r>
    </w:p>
    <w:p w:rsidR="00585723" w:rsidRPr="005B1420" w:rsidRDefault="00585723" w:rsidP="005B142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целом геополитическое положение России сейчас таково: у нее нет очевидных врагов, но вместе с тем нет и друзей; ей вовсе не гарантировано благожелательное отношение соседей.</w:t>
      </w:r>
    </w:p>
    <w:p w:rsidR="00585723" w:rsidRPr="005B1420" w:rsidRDefault="00585723" w:rsidP="005B1420">
      <w:pPr>
        <w:spacing w:line="360" w:lineRule="auto"/>
      </w:pPr>
    </w:p>
    <w:p w:rsidR="00D332AB" w:rsidRPr="005B1420" w:rsidRDefault="00D332AB" w:rsidP="005B14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D48" w:rsidRPr="005B1420" w:rsidRDefault="00CE5D48" w:rsidP="005B14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E5D48" w:rsidRPr="005B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92"/>
    <w:rsid w:val="000742A5"/>
    <w:rsid w:val="000A3E92"/>
    <w:rsid w:val="003D21F1"/>
    <w:rsid w:val="004E15D8"/>
    <w:rsid w:val="004F193A"/>
    <w:rsid w:val="00585723"/>
    <w:rsid w:val="005B1420"/>
    <w:rsid w:val="005B5080"/>
    <w:rsid w:val="006259F5"/>
    <w:rsid w:val="006B77A5"/>
    <w:rsid w:val="00884E68"/>
    <w:rsid w:val="00897EC8"/>
    <w:rsid w:val="008F4DA7"/>
    <w:rsid w:val="00987A1C"/>
    <w:rsid w:val="009D3C32"/>
    <w:rsid w:val="00A83DCF"/>
    <w:rsid w:val="00AB5CC8"/>
    <w:rsid w:val="00CE5D48"/>
    <w:rsid w:val="00CF4E6A"/>
    <w:rsid w:val="00D332AB"/>
    <w:rsid w:val="00D67461"/>
    <w:rsid w:val="00DD151C"/>
    <w:rsid w:val="00DD54A9"/>
    <w:rsid w:val="00E905CA"/>
    <w:rsid w:val="00F8676A"/>
    <w:rsid w:val="00F9654A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332AB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33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332AB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33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2021-10-24T11:25:00Z</dcterms:created>
  <dcterms:modified xsi:type="dcterms:W3CDTF">2021-11-07T10:48:00Z</dcterms:modified>
</cp:coreProperties>
</file>