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A6" w:rsidRDefault="008625A6" w:rsidP="008625A6">
      <w:pPr>
        <w:rPr>
          <w:rFonts w:ascii="Times New Roman" w:hAnsi="Times New Roman" w:cs="Times New Roman"/>
          <w:b/>
          <w:sz w:val="28"/>
          <w:szCs w:val="28"/>
        </w:rPr>
      </w:pPr>
      <w:r w:rsidRPr="00BE45E9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 2курс </w:t>
      </w:r>
    </w:p>
    <w:p w:rsidR="008625A6" w:rsidRDefault="008625A6" w:rsidP="00862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3.11 </w:t>
      </w:r>
    </w:p>
    <w:p w:rsidR="008625A6" w:rsidRDefault="008625A6" w:rsidP="00862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фп-2 – 14.00-14.45</w:t>
      </w:r>
    </w:p>
    <w:p w:rsidR="008625A6" w:rsidRDefault="008625A6" w:rsidP="00862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нхт-2 – 14.50-15.35</w:t>
      </w:r>
    </w:p>
    <w:p w:rsidR="008625A6" w:rsidRDefault="008625A6" w:rsidP="00862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дс-2 – 16.35.-17.20</w:t>
      </w:r>
    </w:p>
    <w:p w:rsidR="008625A6" w:rsidRDefault="008625A6" w:rsidP="00F64C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64C1B" w:rsidRPr="00DD151C" w:rsidRDefault="008625A6" w:rsidP="00F64C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64C1B" w:rsidRPr="00DD151C">
        <w:rPr>
          <w:rFonts w:ascii="Times New Roman" w:hAnsi="Times New Roman" w:cs="Times New Roman"/>
          <w:b/>
          <w:sz w:val="28"/>
          <w:szCs w:val="28"/>
        </w:rPr>
        <w:t xml:space="preserve">Конституция России 1993 года. </w:t>
      </w:r>
    </w:p>
    <w:p w:rsidR="00F64C1B" w:rsidRPr="00DD54A9" w:rsidRDefault="00F64C1B" w:rsidP="00F64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В  </w:t>
      </w:r>
      <w:r w:rsidRPr="006D0FEB">
        <w:rPr>
          <w:rFonts w:ascii="Times New Roman" w:hAnsi="Times New Roman" w:cs="Times New Roman"/>
          <w:b/>
          <w:sz w:val="28"/>
          <w:szCs w:val="28"/>
        </w:rPr>
        <w:t xml:space="preserve">1992 </w:t>
      </w:r>
      <w:r w:rsidRPr="00DD54A9">
        <w:rPr>
          <w:rFonts w:ascii="Times New Roman" w:hAnsi="Times New Roman" w:cs="Times New Roman"/>
          <w:sz w:val="28"/>
          <w:szCs w:val="28"/>
        </w:rPr>
        <w:t xml:space="preserve">г. в </w:t>
      </w:r>
      <w:r w:rsidR="006D0F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88A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DD54A9">
        <w:rPr>
          <w:rFonts w:ascii="Times New Roman" w:hAnsi="Times New Roman" w:cs="Times New Roman"/>
          <w:sz w:val="28"/>
          <w:szCs w:val="28"/>
        </w:rPr>
        <w:t xml:space="preserve">  по сути отсутствовала легитимная законодательная власть. </w:t>
      </w:r>
      <w:r w:rsidRPr="00D21BD4">
        <w:rPr>
          <w:rFonts w:ascii="Times New Roman" w:hAnsi="Times New Roman" w:cs="Times New Roman"/>
          <w:b/>
          <w:sz w:val="28"/>
          <w:szCs w:val="28"/>
        </w:rPr>
        <w:t>Депутаты Верховного Совета</w:t>
      </w:r>
      <w:r w:rsidRPr="00DD54A9">
        <w:rPr>
          <w:rFonts w:ascii="Times New Roman" w:hAnsi="Times New Roman" w:cs="Times New Roman"/>
          <w:sz w:val="28"/>
          <w:szCs w:val="28"/>
        </w:rPr>
        <w:t>, избранного ещ</w:t>
      </w:r>
      <w:r w:rsidR="00D21BD4">
        <w:rPr>
          <w:rFonts w:ascii="Times New Roman" w:hAnsi="Times New Roman" w:cs="Times New Roman"/>
          <w:sz w:val="28"/>
          <w:szCs w:val="28"/>
        </w:rPr>
        <w:t>е при СССР,   настаивали на корректировке происходив</w:t>
      </w:r>
      <w:r w:rsidRPr="00DD54A9">
        <w:rPr>
          <w:rFonts w:ascii="Times New Roman" w:hAnsi="Times New Roman" w:cs="Times New Roman"/>
          <w:sz w:val="28"/>
          <w:szCs w:val="28"/>
        </w:rPr>
        <w:t xml:space="preserve">ших реформ и в декабре 1992 года на VII </w:t>
      </w:r>
      <w:proofErr w:type="spellStart"/>
      <w:proofErr w:type="gramStart"/>
      <w:r w:rsidRPr="00DD54A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DD54A9">
        <w:rPr>
          <w:rFonts w:ascii="Times New Roman" w:hAnsi="Times New Roman" w:cs="Times New Roman"/>
          <w:sz w:val="28"/>
          <w:szCs w:val="28"/>
        </w:rPr>
        <w:t>ъезде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 xml:space="preserve"> </w:t>
      </w:r>
      <w:r w:rsidR="00D21BD4">
        <w:rPr>
          <w:rFonts w:ascii="Times New Roman" w:hAnsi="Times New Roman" w:cs="Times New Roman"/>
          <w:sz w:val="28"/>
          <w:szCs w:val="28"/>
        </w:rPr>
        <w:t>народ</w:t>
      </w:r>
      <w:r w:rsidRPr="00DD54A9">
        <w:rPr>
          <w:rFonts w:ascii="Times New Roman" w:hAnsi="Times New Roman" w:cs="Times New Roman"/>
          <w:sz w:val="28"/>
          <w:szCs w:val="28"/>
        </w:rPr>
        <w:t>ных депутатов Российской Федерации зас</w:t>
      </w:r>
      <w:r w:rsidR="00D21BD4">
        <w:rPr>
          <w:rFonts w:ascii="Times New Roman" w:hAnsi="Times New Roman" w:cs="Times New Roman"/>
          <w:sz w:val="28"/>
          <w:szCs w:val="28"/>
        </w:rPr>
        <w:t>тавили Президента убрать из пра</w:t>
      </w:r>
      <w:r w:rsidRPr="00DD54A9">
        <w:rPr>
          <w:rFonts w:ascii="Times New Roman" w:hAnsi="Times New Roman" w:cs="Times New Roman"/>
          <w:sz w:val="28"/>
          <w:szCs w:val="28"/>
        </w:rPr>
        <w:t xml:space="preserve">вительства </w:t>
      </w:r>
      <w:proofErr w:type="spellStart"/>
      <w:r w:rsidRPr="00037D68">
        <w:rPr>
          <w:rFonts w:ascii="Times New Roman" w:hAnsi="Times New Roman" w:cs="Times New Roman"/>
          <w:b/>
          <w:sz w:val="28"/>
          <w:szCs w:val="28"/>
        </w:rPr>
        <w:t>Е.Т.Гайдара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>, которого считали главным идеол</w:t>
      </w:r>
      <w:r w:rsidR="00D21BD4">
        <w:rPr>
          <w:rFonts w:ascii="Times New Roman" w:hAnsi="Times New Roman" w:cs="Times New Roman"/>
          <w:sz w:val="28"/>
          <w:szCs w:val="28"/>
        </w:rPr>
        <w:t>огом проводившейся реформы. Гла</w:t>
      </w:r>
      <w:r w:rsidRPr="00DD54A9">
        <w:rPr>
          <w:rFonts w:ascii="Times New Roman" w:hAnsi="Times New Roman" w:cs="Times New Roman"/>
          <w:sz w:val="28"/>
          <w:szCs w:val="28"/>
        </w:rPr>
        <w:t xml:space="preserve">вой </w:t>
      </w:r>
      <w:r w:rsidR="00D21BD4">
        <w:rPr>
          <w:rFonts w:ascii="Times New Roman" w:hAnsi="Times New Roman" w:cs="Times New Roman"/>
          <w:sz w:val="28"/>
          <w:szCs w:val="28"/>
        </w:rPr>
        <w:t xml:space="preserve">Правительства стал                    </w:t>
      </w:r>
      <w:proofErr w:type="spellStart"/>
      <w:r w:rsidR="00D21BD4" w:rsidRPr="00D21BD4">
        <w:rPr>
          <w:rFonts w:ascii="Times New Roman" w:hAnsi="Times New Roman" w:cs="Times New Roman"/>
          <w:b/>
          <w:sz w:val="28"/>
          <w:szCs w:val="28"/>
        </w:rPr>
        <w:t>В.</w:t>
      </w:r>
      <w:r w:rsidRPr="00D21BD4">
        <w:rPr>
          <w:rFonts w:ascii="Times New Roman" w:hAnsi="Times New Roman" w:cs="Times New Roman"/>
          <w:b/>
          <w:sz w:val="28"/>
          <w:szCs w:val="28"/>
        </w:rPr>
        <w:t>С.Черномырдин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 xml:space="preserve">. </w:t>
      </w:r>
      <w:r w:rsidR="0077088A">
        <w:rPr>
          <w:rFonts w:ascii="Times New Roman" w:hAnsi="Times New Roman" w:cs="Times New Roman"/>
          <w:sz w:val="28"/>
          <w:szCs w:val="28"/>
        </w:rPr>
        <w:t xml:space="preserve"> </w:t>
      </w:r>
      <w:r w:rsidRPr="00DD54A9">
        <w:rPr>
          <w:rFonts w:ascii="Times New Roman" w:hAnsi="Times New Roman" w:cs="Times New Roman"/>
          <w:sz w:val="28"/>
          <w:szCs w:val="28"/>
        </w:rPr>
        <w:t>На этом же съезде Президент обвинил депутатов в саботаже реформ и  покинул его заседани</w:t>
      </w:r>
      <w:r w:rsidR="00D21BD4">
        <w:rPr>
          <w:rFonts w:ascii="Times New Roman" w:hAnsi="Times New Roman" w:cs="Times New Roman"/>
          <w:sz w:val="28"/>
          <w:szCs w:val="28"/>
        </w:rPr>
        <w:t>е. Но за Президентом пошла мень</w:t>
      </w:r>
      <w:r w:rsidRPr="00DD54A9">
        <w:rPr>
          <w:rFonts w:ascii="Times New Roman" w:hAnsi="Times New Roman" w:cs="Times New Roman"/>
          <w:sz w:val="28"/>
          <w:szCs w:val="28"/>
        </w:rPr>
        <w:t>шая часть депутатов.</w:t>
      </w:r>
    </w:p>
    <w:p w:rsidR="00F64C1B" w:rsidRPr="00D21BD4" w:rsidRDefault="00D21BD4" w:rsidP="00F64C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Внеочередной </w:t>
      </w:r>
      <w:r w:rsidRPr="00D21BD4">
        <w:rPr>
          <w:rFonts w:ascii="Times New Roman" w:hAnsi="Times New Roman" w:cs="Times New Roman"/>
          <w:b/>
          <w:sz w:val="28"/>
          <w:szCs w:val="28"/>
        </w:rPr>
        <w:t>IX съезд на</w:t>
      </w:r>
      <w:r w:rsidR="00F64C1B" w:rsidRPr="00D21BD4">
        <w:rPr>
          <w:rFonts w:ascii="Times New Roman" w:hAnsi="Times New Roman" w:cs="Times New Roman"/>
          <w:b/>
          <w:sz w:val="28"/>
          <w:szCs w:val="28"/>
        </w:rPr>
        <w:t>родных депутатов 26 марта 1993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 года пыта</w:t>
      </w:r>
      <w:r>
        <w:rPr>
          <w:rFonts w:ascii="Times New Roman" w:hAnsi="Times New Roman" w:cs="Times New Roman"/>
          <w:sz w:val="28"/>
          <w:szCs w:val="28"/>
        </w:rPr>
        <w:t>лся отрешить Президента от должности, но  необходим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ого количества голосов не набралось. В </w:t>
      </w:r>
      <w:r w:rsidR="00F64C1B" w:rsidRPr="00D21BD4">
        <w:rPr>
          <w:rFonts w:ascii="Times New Roman" w:hAnsi="Times New Roman" w:cs="Times New Roman"/>
          <w:b/>
          <w:sz w:val="28"/>
          <w:szCs w:val="28"/>
        </w:rPr>
        <w:t>апр</w:t>
      </w:r>
      <w:r w:rsidRPr="00D21BD4">
        <w:rPr>
          <w:rFonts w:ascii="Times New Roman" w:hAnsi="Times New Roman" w:cs="Times New Roman"/>
          <w:b/>
          <w:sz w:val="28"/>
          <w:szCs w:val="28"/>
        </w:rPr>
        <w:t>еле 1993 года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стоялся </w:t>
      </w:r>
      <w:r w:rsidR="00F64C1B" w:rsidRPr="00D21BD4">
        <w:rPr>
          <w:rFonts w:ascii="Times New Roman" w:hAnsi="Times New Roman" w:cs="Times New Roman"/>
          <w:b/>
          <w:sz w:val="28"/>
          <w:szCs w:val="28"/>
        </w:rPr>
        <w:t xml:space="preserve">референдум, о доверии Президенту, 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F64C1B" w:rsidRPr="00D21BD4">
        <w:rPr>
          <w:rFonts w:ascii="Times New Roman" w:hAnsi="Times New Roman" w:cs="Times New Roman"/>
          <w:b/>
          <w:sz w:val="28"/>
          <w:szCs w:val="28"/>
        </w:rPr>
        <w:t>58 %  голосов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 было подано за </w:t>
      </w:r>
      <w:r w:rsidR="00F64C1B" w:rsidRPr="00D21BD4">
        <w:rPr>
          <w:rFonts w:ascii="Times New Roman" w:hAnsi="Times New Roman" w:cs="Times New Roman"/>
          <w:b/>
          <w:sz w:val="28"/>
          <w:szCs w:val="28"/>
        </w:rPr>
        <w:t xml:space="preserve">Ельцина. </w:t>
      </w:r>
    </w:p>
    <w:p w:rsidR="00F64C1B" w:rsidRPr="00D21BD4" w:rsidRDefault="00F64C1B" w:rsidP="00F64C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 xml:space="preserve">С </w:t>
      </w:r>
      <w:r w:rsidRPr="00D21BD4">
        <w:rPr>
          <w:rFonts w:ascii="Times New Roman" w:hAnsi="Times New Roman" w:cs="Times New Roman"/>
          <w:b/>
          <w:sz w:val="28"/>
          <w:szCs w:val="28"/>
        </w:rPr>
        <w:t xml:space="preserve">весны 1993 года </w:t>
      </w:r>
      <w:r w:rsidRPr="00DD54A9">
        <w:rPr>
          <w:rFonts w:ascii="Times New Roman" w:hAnsi="Times New Roman" w:cs="Times New Roman"/>
          <w:sz w:val="28"/>
          <w:szCs w:val="28"/>
        </w:rPr>
        <w:t xml:space="preserve">в центре политической борьбы </w:t>
      </w:r>
      <w:r w:rsidR="00D21BD4">
        <w:rPr>
          <w:rFonts w:ascii="Times New Roman" w:hAnsi="Times New Roman" w:cs="Times New Roman"/>
          <w:sz w:val="28"/>
          <w:szCs w:val="28"/>
        </w:rPr>
        <w:t xml:space="preserve">оказалась подготовка </w:t>
      </w:r>
      <w:r w:rsidR="00D21BD4" w:rsidRPr="00D21BD4">
        <w:rPr>
          <w:rFonts w:ascii="Times New Roman" w:hAnsi="Times New Roman" w:cs="Times New Roman"/>
          <w:b/>
          <w:sz w:val="28"/>
          <w:szCs w:val="28"/>
        </w:rPr>
        <w:t>проекта но</w:t>
      </w:r>
      <w:r w:rsidRPr="00D21BD4">
        <w:rPr>
          <w:rFonts w:ascii="Times New Roman" w:hAnsi="Times New Roman" w:cs="Times New Roman"/>
          <w:b/>
          <w:sz w:val="28"/>
          <w:szCs w:val="28"/>
        </w:rPr>
        <w:t>вой Конституции</w:t>
      </w:r>
      <w:r w:rsidR="00D21BD4">
        <w:rPr>
          <w:rFonts w:ascii="Times New Roman" w:hAnsi="Times New Roman" w:cs="Times New Roman"/>
          <w:sz w:val="28"/>
          <w:szCs w:val="28"/>
        </w:rPr>
        <w:t>. Президентская команда подготовила но</w:t>
      </w:r>
      <w:r w:rsidRPr="00DD54A9">
        <w:rPr>
          <w:rFonts w:ascii="Times New Roman" w:hAnsi="Times New Roman" w:cs="Times New Roman"/>
          <w:sz w:val="28"/>
          <w:szCs w:val="28"/>
        </w:rPr>
        <w:t>вый проект, в</w:t>
      </w:r>
      <w:r w:rsidR="00D21BD4">
        <w:rPr>
          <w:rFonts w:ascii="Times New Roman" w:hAnsi="Times New Roman" w:cs="Times New Roman"/>
          <w:sz w:val="28"/>
          <w:szCs w:val="28"/>
        </w:rPr>
        <w:t xml:space="preserve"> ко</w:t>
      </w:r>
      <w:r w:rsidRPr="00DD54A9">
        <w:rPr>
          <w:rFonts w:ascii="Times New Roman" w:hAnsi="Times New Roman" w:cs="Times New Roman"/>
          <w:sz w:val="28"/>
          <w:szCs w:val="28"/>
        </w:rPr>
        <w:t>тором последовательно проводилась идея</w:t>
      </w:r>
      <w:r w:rsidR="00D21BD4">
        <w:rPr>
          <w:rFonts w:ascii="Times New Roman" w:hAnsi="Times New Roman" w:cs="Times New Roman"/>
          <w:sz w:val="28"/>
          <w:szCs w:val="28"/>
        </w:rPr>
        <w:t xml:space="preserve"> президентской республики.  </w:t>
      </w:r>
      <w:r w:rsidR="00D21BD4" w:rsidRPr="00D21BD4">
        <w:rPr>
          <w:rFonts w:ascii="Times New Roman" w:hAnsi="Times New Roman" w:cs="Times New Roman"/>
          <w:b/>
          <w:sz w:val="28"/>
          <w:szCs w:val="28"/>
        </w:rPr>
        <w:t>Конституционное со</w:t>
      </w:r>
      <w:r w:rsidRPr="00D21BD4">
        <w:rPr>
          <w:rFonts w:ascii="Times New Roman" w:hAnsi="Times New Roman" w:cs="Times New Roman"/>
          <w:b/>
          <w:sz w:val="28"/>
          <w:szCs w:val="28"/>
        </w:rPr>
        <w:t>вещание летом 1993 года</w:t>
      </w:r>
      <w:r w:rsidRPr="00DD54A9">
        <w:rPr>
          <w:rFonts w:ascii="Times New Roman" w:hAnsi="Times New Roman" w:cs="Times New Roman"/>
          <w:sz w:val="28"/>
          <w:szCs w:val="28"/>
        </w:rPr>
        <w:t>, на котором предполагалось об</w:t>
      </w:r>
      <w:r w:rsidR="00D21BD4">
        <w:rPr>
          <w:rFonts w:ascii="Times New Roman" w:hAnsi="Times New Roman" w:cs="Times New Roman"/>
          <w:sz w:val="28"/>
          <w:szCs w:val="28"/>
        </w:rPr>
        <w:t>судить спорные вопросы, закончи</w:t>
      </w:r>
      <w:r w:rsidRPr="00DD54A9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D21BD4">
        <w:rPr>
          <w:rFonts w:ascii="Times New Roman" w:hAnsi="Times New Roman" w:cs="Times New Roman"/>
          <w:b/>
          <w:sz w:val="28"/>
          <w:szCs w:val="28"/>
        </w:rPr>
        <w:t>провалом.</w:t>
      </w:r>
    </w:p>
    <w:p w:rsidR="00F64C1B" w:rsidRPr="00DD54A9" w:rsidRDefault="00F64C1B" w:rsidP="00F64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lastRenderedPageBreak/>
        <w:t>Возникла тупиковая ситуация. В итоге в  стране возникло двоевласти</w:t>
      </w:r>
      <w:r w:rsidR="00D21BD4">
        <w:rPr>
          <w:rFonts w:ascii="Times New Roman" w:hAnsi="Times New Roman" w:cs="Times New Roman"/>
          <w:sz w:val="28"/>
          <w:szCs w:val="28"/>
        </w:rPr>
        <w:t>е, причем в значительно бо</w:t>
      </w:r>
      <w:r w:rsidRPr="00DD54A9">
        <w:rPr>
          <w:rFonts w:ascii="Times New Roman" w:hAnsi="Times New Roman" w:cs="Times New Roman"/>
          <w:sz w:val="28"/>
          <w:szCs w:val="28"/>
        </w:rPr>
        <w:t>лее острой форме, чем в 1917 году. Обе стороны прини</w:t>
      </w:r>
      <w:r w:rsidR="00D21BD4">
        <w:rPr>
          <w:rFonts w:ascii="Times New Roman" w:hAnsi="Times New Roman" w:cs="Times New Roman"/>
          <w:sz w:val="28"/>
          <w:szCs w:val="28"/>
        </w:rPr>
        <w:t>мали свои решения и пытались обра</w:t>
      </w:r>
      <w:r w:rsidRPr="00DD54A9">
        <w:rPr>
          <w:rFonts w:ascii="Times New Roman" w:hAnsi="Times New Roman" w:cs="Times New Roman"/>
          <w:sz w:val="28"/>
          <w:szCs w:val="28"/>
        </w:rPr>
        <w:t>щаться ко всей стране.</w:t>
      </w:r>
    </w:p>
    <w:p w:rsidR="00F64C1B" w:rsidRPr="00DD54A9" w:rsidRDefault="00F64C1B" w:rsidP="00F64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1BD4">
        <w:rPr>
          <w:rFonts w:ascii="Times New Roman" w:hAnsi="Times New Roman" w:cs="Times New Roman"/>
          <w:b/>
          <w:sz w:val="28"/>
          <w:szCs w:val="28"/>
        </w:rPr>
        <w:t>21 сентября 1993 года</w:t>
      </w:r>
      <w:r w:rsidRPr="00DD54A9">
        <w:rPr>
          <w:rFonts w:ascii="Times New Roman" w:hAnsi="Times New Roman" w:cs="Times New Roman"/>
          <w:sz w:val="28"/>
          <w:szCs w:val="28"/>
        </w:rPr>
        <w:t xml:space="preserve"> Президент РФ </w:t>
      </w:r>
      <w:r w:rsidR="00D21BD4">
        <w:rPr>
          <w:rFonts w:ascii="Times New Roman" w:hAnsi="Times New Roman" w:cs="Times New Roman"/>
          <w:sz w:val="28"/>
          <w:szCs w:val="28"/>
        </w:rPr>
        <w:t>своим Указом объявил о прекраще</w:t>
      </w:r>
      <w:r w:rsidRPr="00DD54A9">
        <w:rPr>
          <w:rFonts w:ascii="Times New Roman" w:hAnsi="Times New Roman" w:cs="Times New Roman"/>
          <w:sz w:val="28"/>
          <w:szCs w:val="28"/>
        </w:rPr>
        <w:t xml:space="preserve">нии полномочий Съезда народных депутатов и Верховного Совета РФ. В ночь </w:t>
      </w:r>
      <w:r w:rsidR="00D21BD4">
        <w:rPr>
          <w:rFonts w:ascii="Times New Roman" w:hAnsi="Times New Roman" w:cs="Times New Roman"/>
          <w:sz w:val="28"/>
          <w:szCs w:val="28"/>
        </w:rPr>
        <w:t xml:space="preserve">на </w:t>
      </w:r>
      <w:r w:rsidR="00D21BD4" w:rsidRPr="00D21BD4">
        <w:rPr>
          <w:rFonts w:ascii="Times New Roman" w:hAnsi="Times New Roman" w:cs="Times New Roman"/>
          <w:b/>
          <w:sz w:val="28"/>
          <w:szCs w:val="28"/>
        </w:rPr>
        <w:t>23 сентября 1993 года</w:t>
      </w:r>
      <w:r w:rsidR="00D21BD4">
        <w:rPr>
          <w:rFonts w:ascii="Times New Roman" w:hAnsi="Times New Roman" w:cs="Times New Roman"/>
          <w:sz w:val="28"/>
          <w:szCs w:val="28"/>
        </w:rPr>
        <w:t xml:space="preserve"> X Чрезвы</w:t>
      </w:r>
      <w:r w:rsidRPr="00DD54A9">
        <w:rPr>
          <w:rFonts w:ascii="Times New Roman" w:hAnsi="Times New Roman" w:cs="Times New Roman"/>
          <w:sz w:val="28"/>
          <w:szCs w:val="28"/>
        </w:rPr>
        <w:t>чайный съезд, на котором не было кворума,  отстранил Ельц</w:t>
      </w:r>
      <w:r w:rsidR="00D21BD4">
        <w:rPr>
          <w:rFonts w:ascii="Times New Roman" w:hAnsi="Times New Roman" w:cs="Times New Roman"/>
          <w:sz w:val="28"/>
          <w:szCs w:val="28"/>
        </w:rPr>
        <w:t>ина от должности и привел к присяге в каче</w:t>
      </w:r>
      <w:r w:rsidRPr="00DD54A9">
        <w:rPr>
          <w:rFonts w:ascii="Times New Roman" w:hAnsi="Times New Roman" w:cs="Times New Roman"/>
          <w:sz w:val="28"/>
          <w:szCs w:val="28"/>
        </w:rPr>
        <w:t xml:space="preserve">стве главы государства вице-президента </w:t>
      </w:r>
      <w:proofErr w:type="spellStart"/>
      <w:r w:rsidRPr="00D21BD4">
        <w:rPr>
          <w:rFonts w:ascii="Times New Roman" w:hAnsi="Times New Roman" w:cs="Times New Roman"/>
          <w:b/>
          <w:sz w:val="28"/>
          <w:szCs w:val="28"/>
        </w:rPr>
        <w:t>А.В.Руцкого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 xml:space="preserve">. Председатель Конституционного суда </w:t>
      </w:r>
      <w:proofErr w:type="spellStart"/>
      <w:r w:rsidRPr="00D21BD4">
        <w:rPr>
          <w:rFonts w:ascii="Times New Roman" w:hAnsi="Times New Roman" w:cs="Times New Roman"/>
          <w:b/>
          <w:sz w:val="28"/>
          <w:szCs w:val="28"/>
        </w:rPr>
        <w:t>В.Зорькин</w:t>
      </w:r>
      <w:proofErr w:type="spellEnd"/>
      <w:r w:rsidRPr="00DD54A9">
        <w:rPr>
          <w:rFonts w:ascii="Times New Roman" w:hAnsi="Times New Roman" w:cs="Times New Roman"/>
          <w:sz w:val="28"/>
          <w:szCs w:val="28"/>
        </w:rPr>
        <w:t xml:space="preserve"> предложил компромиссный, </w:t>
      </w:r>
      <w:r w:rsidRPr="00D21BD4">
        <w:rPr>
          <w:rFonts w:ascii="Times New Roman" w:hAnsi="Times New Roman" w:cs="Times New Roman"/>
          <w:b/>
          <w:sz w:val="28"/>
          <w:szCs w:val="28"/>
        </w:rPr>
        <w:t>нулевой вариант</w:t>
      </w:r>
      <w:r w:rsidRPr="00DD54A9">
        <w:rPr>
          <w:rFonts w:ascii="Times New Roman" w:hAnsi="Times New Roman" w:cs="Times New Roman"/>
          <w:sz w:val="28"/>
          <w:szCs w:val="28"/>
        </w:rPr>
        <w:t xml:space="preserve">, по которому  и Президент, и Верховный Совет </w:t>
      </w:r>
      <w:r w:rsidRPr="00D21BD4">
        <w:rPr>
          <w:rFonts w:ascii="Times New Roman" w:hAnsi="Times New Roman" w:cs="Times New Roman"/>
          <w:i/>
          <w:sz w:val="28"/>
          <w:szCs w:val="28"/>
        </w:rPr>
        <w:t xml:space="preserve">отменяют свои решения, принятые после  </w:t>
      </w:r>
      <w:r w:rsidRPr="00D21BD4">
        <w:rPr>
          <w:rFonts w:ascii="Times New Roman" w:hAnsi="Times New Roman" w:cs="Times New Roman"/>
          <w:b/>
          <w:i/>
          <w:sz w:val="28"/>
          <w:szCs w:val="28"/>
        </w:rPr>
        <w:t>21 сентября</w:t>
      </w:r>
      <w:r w:rsidRPr="00D21BD4">
        <w:rPr>
          <w:rFonts w:ascii="Times New Roman" w:hAnsi="Times New Roman" w:cs="Times New Roman"/>
          <w:i/>
          <w:sz w:val="28"/>
          <w:szCs w:val="28"/>
        </w:rPr>
        <w:t>, и назначаются одновременные перевыборы  и Президента, и Парламента.</w:t>
      </w:r>
      <w:r w:rsidRPr="00DD54A9">
        <w:rPr>
          <w:rFonts w:ascii="Times New Roman" w:hAnsi="Times New Roman" w:cs="Times New Roman"/>
          <w:sz w:val="28"/>
          <w:szCs w:val="28"/>
        </w:rPr>
        <w:t xml:space="preserve"> Тем не менее, сторонники Верховного Совета  свозят в Белый Дом оружие и боеприпасы, создают</w:t>
      </w:r>
      <w:r w:rsidR="00D21BD4">
        <w:rPr>
          <w:rFonts w:ascii="Times New Roman" w:hAnsi="Times New Roman" w:cs="Times New Roman"/>
          <w:sz w:val="28"/>
          <w:szCs w:val="28"/>
        </w:rPr>
        <w:t xml:space="preserve"> вооруженные формирования. Вече</w:t>
      </w:r>
      <w:r w:rsidRPr="00DD54A9">
        <w:rPr>
          <w:rFonts w:ascii="Times New Roman" w:hAnsi="Times New Roman" w:cs="Times New Roman"/>
          <w:sz w:val="28"/>
          <w:szCs w:val="28"/>
        </w:rPr>
        <w:t xml:space="preserve">ром 3 октября  ими было  захвачено </w:t>
      </w:r>
      <w:r w:rsidR="00D21BD4">
        <w:rPr>
          <w:rFonts w:ascii="Times New Roman" w:hAnsi="Times New Roman" w:cs="Times New Roman"/>
          <w:sz w:val="28"/>
          <w:szCs w:val="28"/>
        </w:rPr>
        <w:t xml:space="preserve"> здание московской мэрии,  пытались  также взять штурмом  те</w:t>
      </w:r>
      <w:r w:rsidRPr="00DD54A9">
        <w:rPr>
          <w:rFonts w:ascii="Times New Roman" w:hAnsi="Times New Roman" w:cs="Times New Roman"/>
          <w:sz w:val="28"/>
          <w:szCs w:val="28"/>
        </w:rPr>
        <w:t>ле</w:t>
      </w:r>
      <w:r w:rsidR="00D21BD4">
        <w:rPr>
          <w:rFonts w:ascii="Times New Roman" w:hAnsi="Times New Roman" w:cs="Times New Roman"/>
          <w:sz w:val="28"/>
          <w:szCs w:val="28"/>
        </w:rPr>
        <w:t>центр «Останкино». Военные оста</w:t>
      </w:r>
      <w:r w:rsidRPr="00DD54A9">
        <w:rPr>
          <w:rFonts w:ascii="Times New Roman" w:hAnsi="Times New Roman" w:cs="Times New Roman"/>
          <w:sz w:val="28"/>
          <w:szCs w:val="28"/>
        </w:rPr>
        <w:t>лись на сто</w:t>
      </w:r>
      <w:r w:rsidR="00D21BD4">
        <w:rPr>
          <w:rFonts w:ascii="Times New Roman" w:hAnsi="Times New Roman" w:cs="Times New Roman"/>
          <w:sz w:val="28"/>
          <w:szCs w:val="28"/>
        </w:rPr>
        <w:t xml:space="preserve">роне Президента. </w:t>
      </w:r>
      <w:r w:rsidR="00D21BD4" w:rsidRPr="001A48E3">
        <w:rPr>
          <w:rFonts w:ascii="Times New Roman" w:hAnsi="Times New Roman" w:cs="Times New Roman"/>
          <w:b/>
          <w:i/>
          <w:sz w:val="28"/>
          <w:szCs w:val="28"/>
        </w:rPr>
        <w:t>Белый дом, здание, в ко</w:t>
      </w:r>
      <w:r w:rsidRPr="001A48E3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="00D21BD4" w:rsidRPr="001A48E3">
        <w:rPr>
          <w:rFonts w:ascii="Times New Roman" w:hAnsi="Times New Roman" w:cs="Times New Roman"/>
          <w:b/>
          <w:i/>
          <w:sz w:val="28"/>
          <w:szCs w:val="28"/>
        </w:rPr>
        <w:t>ром размещался Верховный Со</w:t>
      </w:r>
      <w:r w:rsidRPr="001A48E3">
        <w:rPr>
          <w:rFonts w:ascii="Times New Roman" w:hAnsi="Times New Roman" w:cs="Times New Roman"/>
          <w:b/>
          <w:i/>
          <w:sz w:val="28"/>
          <w:szCs w:val="28"/>
        </w:rPr>
        <w:t>вет РФ, находился в оса</w:t>
      </w:r>
      <w:r w:rsidR="00D21BD4" w:rsidRPr="001A48E3">
        <w:rPr>
          <w:rFonts w:ascii="Times New Roman" w:hAnsi="Times New Roman" w:cs="Times New Roman"/>
          <w:b/>
          <w:i/>
          <w:sz w:val="28"/>
          <w:szCs w:val="28"/>
        </w:rPr>
        <w:t>де,</w:t>
      </w:r>
      <w:r w:rsidR="00D21BD4">
        <w:rPr>
          <w:rFonts w:ascii="Times New Roman" w:hAnsi="Times New Roman" w:cs="Times New Roman"/>
          <w:sz w:val="28"/>
          <w:szCs w:val="28"/>
        </w:rPr>
        <w:t xml:space="preserve"> а </w:t>
      </w:r>
      <w:r w:rsidR="00D21BD4" w:rsidRPr="001A48E3">
        <w:rPr>
          <w:rFonts w:ascii="Times New Roman" w:hAnsi="Times New Roman" w:cs="Times New Roman"/>
          <w:b/>
          <w:sz w:val="28"/>
          <w:szCs w:val="28"/>
        </w:rPr>
        <w:t>4 октября 1993 года</w:t>
      </w:r>
      <w:r w:rsidR="0003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BD4">
        <w:rPr>
          <w:rFonts w:ascii="Times New Roman" w:hAnsi="Times New Roman" w:cs="Times New Roman"/>
          <w:sz w:val="28"/>
          <w:szCs w:val="28"/>
        </w:rPr>
        <w:t xml:space="preserve"> правительственные войска после танкового об</w:t>
      </w:r>
      <w:r w:rsidR="003C12E5">
        <w:rPr>
          <w:rFonts w:ascii="Times New Roman" w:hAnsi="Times New Roman" w:cs="Times New Roman"/>
          <w:sz w:val="28"/>
          <w:szCs w:val="28"/>
        </w:rPr>
        <w:t xml:space="preserve">стрела </w:t>
      </w:r>
      <w:r w:rsidR="003C12E5" w:rsidRPr="001A48E3">
        <w:rPr>
          <w:rFonts w:ascii="Times New Roman" w:hAnsi="Times New Roman" w:cs="Times New Roman"/>
          <w:b/>
          <w:sz w:val="28"/>
          <w:szCs w:val="28"/>
        </w:rPr>
        <w:t>заняли его</w:t>
      </w:r>
      <w:r w:rsidR="003C12E5">
        <w:rPr>
          <w:rFonts w:ascii="Times New Roman" w:hAnsi="Times New Roman" w:cs="Times New Roman"/>
          <w:sz w:val="28"/>
          <w:szCs w:val="28"/>
        </w:rPr>
        <w:t>. В ходе военных столкнове</w:t>
      </w:r>
      <w:r w:rsidRPr="00DD54A9">
        <w:rPr>
          <w:rFonts w:ascii="Times New Roman" w:hAnsi="Times New Roman" w:cs="Times New Roman"/>
          <w:sz w:val="28"/>
          <w:szCs w:val="28"/>
        </w:rPr>
        <w:t>ний в Москве, по официальным</w:t>
      </w:r>
      <w:r w:rsidR="003C12E5">
        <w:rPr>
          <w:rFonts w:ascii="Times New Roman" w:hAnsi="Times New Roman" w:cs="Times New Roman"/>
          <w:sz w:val="28"/>
          <w:szCs w:val="28"/>
        </w:rPr>
        <w:t xml:space="preserve"> данным, погибло около 150 чело</w:t>
      </w:r>
      <w:r w:rsidRPr="00DD54A9">
        <w:rPr>
          <w:rFonts w:ascii="Times New Roman" w:hAnsi="Times New Roman" w:cs="Times New Roman"/>
          <w:sz w:val="28"/>
          <w:szCs w:val="28"/>
        </w:rPr>
        <w:t>век. Многие видные деятели оппозиции были арестованы. Большая часть населения страны, включая столицу, оказалась, в  положении пассивного наблюдателя событий. Многие не хот</w:t>
      </w:r>
      <w:r w:rsidR="003C12E5">
        <w:rPr>
          <w:rFonts w:ascii="Times New Roman" w:hAnsi="Times New Roman" w:cs="Times New Roman"/>
          <w:sz w:val="28"/>
          <w:szCs w:val="28"/>
        </w:rPr>
        <w:t>ели участвовать в очередной граждан</w:t>
      </w:r>
      <w:r w:rsidRPr="00DD54A9">
        <w:rPr>
          <w:rFonts w:ascii="Times New Roman" w:hAnsi="Times New Roman" w:cs="Times New Roman"/>
          <w:sz w:val="28"/>
          <w:szCs w:val="28"/>
        </w:rPr>
        <w:t>ской войне. До сих пор отсутствуют однозначные оценки этих событий. Однако черный октябрь окончательно разрушил систему советов и советской власти.</w:t>
      </w:r>
    </w:p>
    <w:p w:rsidR="00F64C1B" w:rsidRPr="00DD54A9" w:rsidRDefault="00037D68" w:rsidP="00F64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де</w:t>
      </w:r>
      <w:r w:rsidR="00F64C1B" w:rsidRPr="001A48E3">
        <w:rPr>
          <w:rFonts w:ascii="Times New Roman" w:hAnsi="Times New Roman" w:cs="Times New Roman"/>
          <w:b/>
          <w:sz w:val="28"/>
          <w:szCs w:val="28"/>
        </w:rPr>
        <w:t>кабря 1993 года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 были  проведены</w:t>
      </w:r>
      <w:r w:rsidR="001A48E3">
        <w:rPr>
          <w:rFonts w:ascii="Times New Roman" w:hAnsi="Times New Roman" w:cs="Times New Roman"/>
          <w:sz w:val="28"/>
          <w:szCs w:val="28"/>
        </w:rPr>
        <w:t xml:space="preserve"> 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 </w:t>
      </w:r>
      <w:r w:rsidR="00F64C1B" w:rsidRPr="001A48E3">
        <w:rPr>
          <w:rFonts w:ascii="Times New Roman" w:hAnsi="Times New Roman" w:cs="Times New Roman"/>
          <w:b/>
          <w:sz w:val="28"/>
          <w:szCs w:val="28"/>
        </w:rPr>
        <w:t>выборы в I Государственную Думу</w:t>
      </w:r>
      <w:r w:rsidR="000D4DE0">
        <w:rPr>
          <w:rFonts w:ascii="Times New Roman" w:hAnsi="Times New Roman" w:cs="Times New Roman"/>
          <w:b/>
          <w:sz w:val="28"/>
          <w:szCs w:val="28"/>
        </w:rPr>
        <w:t>,</w:t>
      </w:r>
      <w:r w:rsidR="001A48E3">
        <w:rPr>
          <w:rFonts w:ascii="Times New Roman" w:hAnsi="Times New Roman" w:cs="Times New Roman"/>
          <w:sz w:val="28"/>
          <w:szCs w:val="28"/>
        </w:rPr>
        <w:t xml:space="preserve"> и одновременно  состоялся  </w:t>
      </w:r>
      <w:r w:rsidR="001A48E3" w:rsidRPr="001A48E3">
        <w:rPr>
          <w:rFonts w:ascii="Times New Roman" w:hAnsi="Times New Roman" w:cs="Times New Roman"/>
          <w:b/>
          <w:sz w:val="28"/>
          <w:szCs w:val="28"/>
        </w:rPr>
        <w:t>референ</w:t>
      </w:r>
      <w:r w:rsidR="00F64C1B" w:rsidRPr="001A48E3">
        <w:rPr>
          <w:rFonts w:ascii="Times New Roman" w:hAnsi="Times New Roman" w:cs="Times New Roman"/>
          <w:b/>
          <w:sz w:val="28"/>
          <w:szCs w:val="28"/>
        </w:rPr>
        <w:t>дум по проекту Конституции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 страны, предложенному победившей президентской стороной.</w:t>
      </w:r>
    </w:p>
    <w:p w:rsidR="00F64C1B" w:rsidRPr="00DD54A9" w:rsidRDefault="00F64C1B" w:rsidP="00F64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48E3">
        <w:rPr>
          <w:rFonts w:ascii="Times New Roman" w:hAnsi="Times New Roman" w:cs="Times New Roman"/>
          <w:b/>
          <w:sz w:val="28"/>
          <w:szCs w:val="28"/>
        </w:rPr>
        <w:t>Конституция</w:t>
      </w:r>
      <w:r w:rsidRPr="00DD54A9">
        <w:rPr>
          <w:rFonts w:ascii="Times New Roman" w:hAnsi="Times New Roman" w:cs="Times New Roman"/>
          <w:sz w:val="28"/>
          <w:szCs w:val="28"/>
        </w:rPr>
        <w:t xml:space="preserve"> провозгласила Российскую Феде</w:t>
      </w:r>
      <w:r w:rsidR="001A48E3">
        <w:rPr>
          <w:rFonts w:ascii="Times New Roman" w:hAnsi="Times New Roman" w:cs="Times New Roman"/>
          <w:sz w:val="28"/>
          <w:szCs w:val="28"/>
        </w:rPr>
        <w:t xml:space="preserve">рацию </w:t>
      </w:r>
      <w:r w:rsidR="001A48E3" w:rsidRPr="001A48E3">
        <w:rPr>
          <w:rFonts w:ascii="Times New Roman" w:hAnsi="Times New Roman" w:cs="Times New Roman"/>
          <w:b/>
          <w:sz w:val="28"/>
          <w:szCs w:val="28"/>
        </w:rPr>
        <w:t>демократическим федератив</w:t>
      </w:r>
      <w:r w:rsidRPr="001A48E3">
        <w:rPr>
          <w:rFonts w:ascii="Times New Roman" w:hAnsi="Times New Roman" w:cs="Times New Roman"/>
          <w:b/>
          <w:sz w:val="28"/>
          <w:szCs w:val="28"/>
        </w:rPr>
        <w:t xml:space="preserve">ным   правовым социальным   государством  с </w:t>
      </w:r>
      <w:r w:rsidRPr="001A48E3">
        <w:rPr>
          <w:rFonts w:ascii="Times New Roman" w:hAnsi="Times New Roman" w:cs="Times New Roman"/>
          <w:b/>
          <w:sz w:val="28"/>
          <w:szCs w:val="28"/>
        </w:rPr>
        <w:lastRenderedPageBreak/>
        <w:t>республи</w:t>
      </w:r>
      <w:r w:rsidR="001A48E3" w:rsidRPr="001A48E3">
        <w:rPr>
          <w:rFonts w:ascii="Times New Roman" w:hAnsi="Times New Roman" w:cs="Times New Roman"/>
          <w:b/>
          <w:sz w:val="28"/>
          <w:szCs w:val="28"/>
        </w:rPr>
        <w:t>канской формой правлени</w:t>
      </w:r>
      <w:r w:rsidR="001A48E3">
        <w:rPr>
          <w:rFonts w:ascii="Times New Roman" w:hAnsi="Times New Roman" w:cs="Times New Roman"/>
          <w:sz w:val="28"/>
          <w:szCs w:val="28"/>
        </w:rPr>
        <w:t>я. В Кон</w:t>
      </w:r>
      <w:r w:rsidRPr="00DD54A9">
        <w:rPr>
          <w:rFonts w:ascii="Times New Roman" w:hAnsi="Times New Roman" w:cs="Times New Roman"/>
          <w:sz w:val="28"/>
          <w:szCs w:val="28"/>
        </w:rPr>
        <w:t xml:space="preserve">ституции большое место отведено правам и свободам </w:t>
      </w:r>
      <w:r w:rsidR="001A48E3">
        <w:rPr>
          <w:rFonts w:ascii="Times New Roman" w:hAnsi="Times New Roman" w:cs="Times New Roman"/>
          <w:sz w:val="28"/>
          <w:szCs w:val="28"/>
        </w:rPr>
        <w:t>граждан, человек признается высшей ценно</w:t>
      </w:r>
      <w:r w:rsidRPr="00DD54A9">
        <w:rPr>
          <w:rFonts w:ascii="Times New Roman" w:hAnsi="Times New Roman" w:cs="Times New Roman"/>
          <w:sz w:val="28"/>
          <w:szCs w:val="28"/>
        </w:rPr>
        <w:t xml:space="preserve">стью. </w:t>
      </w:r>
      <w:r w:rsidRPr="001A48E3">
        <w:rPr>
          <w:rFonts w:ascii="Times New Roman" w:hAnsi="Times New Roman" w:cs="Times New Roman"/>
          <w:b/>
          <w:sz w:val="28"/>
          <w:szCs w:val="28"/>
        </w:rPr>
        <w:t>Конституция 1993 года</w:t>
      </w:r>
      <w:r w:rsidRPr="00DD54A9">
        <w:rPr>
          <w:rFonts w:ascii="Times New Roman" w:hAnsi="Times New Roman" w:cs="Times New Roman"/>
          <w:sz w:val="28"/>
          <w:szCs w:val="28"/>
        </w:rPr>
        <w:t xml:space="preserve"> признает </w:t>
      </w:r>
      <w:r w:rsidRPr="001A48E3">
        <w:rPr>
          <w:rFonts w:ascii="Times New Roman" w:hAnsi="Times New Roman" w:cs="Times New Roman"/>
          <w:b/>
          <w:sz w:val="28"/>
          <w:szCs w:val="28"/>
        </w:rPr>
        <w:t>многопартийност</w:t>
      </w:r>
      <w:r w:rsidR="001A48E3" w:rsidRPr="001A48E3">
        <w:rPr>
          <w:rFonts w:ascii="Times New Roman" w:hAnsi="Times New Roman" w:cs="Times New Roman"/>
          <w:b/>
          <w:sz w:val="28"/>
          <w:szCs w:val="28"/>
        </w:rPr>
        <w:t>ь, многообразие форм собственности</w:t>
      </w:r>
      <w:r w:rsidR="001A48E3">
        <w:rPr>
          <w:rFonts w:ascii="Times New Roman" w:hAnsi="Times New Roman" w:cs="Times New Roman"/>
          <w:sz w:val="28"/>
          <w:szCs w:val="28"/>
        </w:rPr>
        <w:t>, про</w:t>
      </w:r>
      <w:r w:rsidRPr="00DD54A9">
        <w:rPr>
          <w:rFonts w:ascii="Times New Roman" w:hAnsi="Times New Roman" w:cs="Times New Roman"/>
          <w:sz w:val="28"/>
          <w:szCs w:val="28"/>
        </w:rPr>
        <w:t>возглашает идеологический плюра</w:t>
      </w:r>
      <w:r w:rsidR="001A48E3">
        <w:rPr>
          <w:rFonts w:ascii="Times New Roman" w:hAnsi="Times New Roman" w:cs="Times New Roman"/>
          <w:sz w:val="28"/>
          <w:szCs w:val="28"/>
        </w:rPr>
        <w:t xml:space="preserve">лизм. Конституция создала в России </w:t>
      </w:r>
      <w:r w:rsidR="001A48E3" w:rsidRPr="001A48E3">
        <w:rPr>
          <w:rFonts w:ascii="Times New Roman" w:hAnsi="Times New Roman" w:cs="Times New Roman"/>
          <w:b/>
          <w:sz w:val="28"/>
          <w:szCs w:val="28"/>
        </w:rPr>
        <w:t>суперпрези</w:t>
      </w:r>
      <w:r w:rsidRPr="001A48E3">
        <w:rPr>
          <w:rFonts w:ascii="Times New Roman" w:hAnsi="Times New Roman" w:cs="Times New Roman"/>
          <w:b/>
          <w:sz w:val="28"/>
          <w:szCs w:val="28"/>
        </w:rPr>
        <w:t>дентскую республику,</w:t>
      </w:r>
      <w:r w:rsidRPr="00DD54A9">
        <w:rPr>
          <w:rFonts w:ascii="Times New Roman" w:hAnsi="Times New Roman" w:cs="Times New Roman"/>
          <w:sz w:val="28"/>
          <w:szCs w:val="28"/>
        </w:rPr>
        <w:t xml:space="preserve"> так как президент получил огромные полномочия.</w:t>
      </w:r>
    </w:p>
    <w:p w:rsidR="00F64C1B" w:rsidRPr="001A5049" w:rsidRDefault="00F64C1B" w:rsidP="00F64C1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D54A9">
        <w:rPr>
          <w:rFonts w:ascii="Times New Roman" w:hAnsi="Times New Roman" w:cs="Times New Roman"/>
          <w:sz w:val="28"/>
          <w:szCs w:val="28"/>
        </w:rPr>
        <w:t>Президент определяет политику ст</w:t>
      </w:r>
      <w:r w:rsidR="001A48E3">
        <w:rPr>
          <w:rFonts w:ascii="Times New Roman" w:hAnsi="Times New Roman" w:cs="Times New Roman"/>
          <w:sz w:val="28"/>
          <w:szCs w:val="28"/>
        </w:rPr>
        <w:t>раны, подбирает кандидатуры на все важ</w:t>
      </w:r>
      <w:r w:rsidRPr="00DD54A9">
        <w:rPr>
          <w:rFonts w:ascii="Times New Roman" w:hAnsi="Times New Roman" w:cs="Times New Roman"/>
          <w:sz w:val="28"/>
          <w:szCs w:val="28"/>
        </w:rPr>
        <w:t>нейшие государственные</w:t>
      </w:r>
      <w:r w:rsidR="001A48E3">
        <w:rPr>
          <w:rFonts w:ascii="Times New Roman" w:hAnsi="Times New Roman" w:cs="Times New Roman"/>
          <w:sz w:val="28"/>
          <w:szCs w:val="28"/>
        </w:rPr>
        <w:t xml:space="preserve"> посты в стране. Президент предлагает Государственной Думе кан</w:t>
      </w:r>
      <w:r w:rsidRPr="00DD54A9">
        <w:rPr>
          <w:rFonts w:ascii="Times New Roman" w:hAnsi="Times New Roman" w:cs="Times New Roman"/>
          <w:sz w:val="28"/>
          <w:szCs w:val="28"/>
        </w:rPr>
        <w:t xml:space="preserve">дидатуру премьер-министра и в случае ее </w:t>
      </w:r>
      <w:r w:rsidR="001A48E3">
        <w:rPr>
          <w:rFonts w:ascii="Times New Roman" w:hAnsi="Times New Roman" w:cs="Times New Roman"/>
          <w:sz w:val="28"/>
          <w:szCs w:val="28"/>
        </w:rPr>
        <w:t>троекратного отклонения может распустить зако</w:t>
      </w:r>
      <w:r w:rsidRPr="00DD54A9">
        <w:rPr>
          <w:rFonts w:ascii="Times New Roman" w:hAnsi="Times New Roman" w:cs="Times New Roman"/>
          <w:sz w:val="28"/>
          <w:szCs w:val="28"/>
        </w:rPr>
        <w:t>нодательный орган и назначить новые выбор</w:t>
      </w:r>
      <w:r w:rsidR="001A48E3">
        <w:rPr>
          <w:rFonts w:ascii="Times New Roman" w:hAnsi="Times New Roman" w:cs="Times New Roman"/>
          <w:sz w:val="28"/>
          <w:szCs w:val="28"/>
        </w:rPr>
        <w:t xml:space="preserve">ы. </w:t>
      </w:r>
      <w:r w:rsidR="001A48E3" w:rsidRPr="001A5049">
        <w:rPr>
          <w:rFonts w:ascii="Times New Roman" w:hAnsi="Times New Roman" w:cs="Times New Roman"/>
          <w:b/>
          <w:i/>
          <w:sz w:val="28"/>
          <w:szCs w:val="28"/>
        </w:rPr>
        <w:t>Государственная Дума счита</w:t>
      </w:r>
      <w:r w:rsidRPr="001A5049">
        <w:rPr>
          <w:rFonts w:ascii="Times New Roman" w:hAnsi="Times New Roman" w:cs="Times New Roman"/>
          <w:b/>
          <w:i/>
          <w:sz w:val="28"/>
          <w:szCs w:val="28"/>
        </w:rPr>
        <w:t>ется высшим законодател</w:t>
      </w:r>
      <w:r w:rsidR="001A48E3" w:rsidRPr="001A5049">
        <w:rPr>
          <w:rFonts w:ascii="Times New Roman" w:hAnsi="Times New Roman" w:cs="Times New Roman"/>
          <w:b/>
          <w:i/>
          <w:sz w:val="28"/>
          <w:szCs w:val="28"/>
        </w:rPr>
        <w:t>ьным органом, но ее решения под</w:t>
      </w:r>
      <w:r w:rsidRPr="001A5049">
        <w:rPr>
          <w:rFonts w:ascii="Times New Roman" w:hAnsi="Times New Roman" w:cs="Times New Roman"/>
          <w:b/>
          <w:i/>
          <w:sz w:val="28"/>
          <w:szCs w:val="28"/>
        </w:rPr>
        <w:t>лежат рассм</w:t>
      </w:r>
      <w:r w:rsidR="001A48E3" w:rsidRPr="001A5049">
        <w:rPr>
          <w:rFonts w:ascii="Times New Roman" w:hAnsi="Times New Roman" w:cs="Times New Roman"/>
          <w:b/>
          <w:i/>
          <w:sz w:val="28"/>
          <w:szCs w:val="28"/>
        </w:rPr>
        <w:t>отрению в Совете Федерации и ут</w:t>
      </w:r>
      <w:r w:rsidRPr="001A5049">
        <w:rPr>
          <w:rFonts w:ascii="Times New Roman" w:hAnsi="Times New Roman" w:cs="Times New Roman"/>
          <w:b/>
          <w:i/>
          <w:sz w:val="28"/>
          <w:szCs w:val="28"/>
        </w:rPr>
        <w:t>ве</w:t>
      </w:r>
      <w:r w:rsidR="001A48E3" w:rsidRPr="001A5049">
        <w:rPr>
          <w:rFonts w:ascii="Times New Roman" w:hAnsi="Times New Roman" w:cs="Times New Roman"/>
          <w:b/>
          <w:i/>
          <w:sz w:val="28"/>
          <w:szCs w:val="28"/>
        </w:rPr>
        <w:t>рждению Президентом страны. Прези</w:t>
      </w:r>
      <w:r w:rsidRPr="001A5049">
        <w:rPr>
          <w:rFonts w:ascii="Times New Roman" w:hAnsi="Times New Roman" w:cs="Times New Roman"/>
          <w:b/>
          <w:i/>
          <w:sz w:val="28"/>
          <w:szCs w:val="28"/>
        </w:rPr>
        <w:t>дент же имеет в</w:t>
      </w:r>
      <w:r w:rsidR="001A48E3" w:rsidRPr="001A5049">
        <w:rPr>
          <w:rFonts w:ascii="Times New Roman" w:hAnsi="Times New Roman" w:cs="Times New Roman"/>
          <w:b/>
          <w:i/>
          <w:sz w:val="28"/>
          <w:szCs w:val="28"/>
        </w:rPr>
        <w:t>озможность издавать Указы, кото</w:t>
      </w:r>
      <w:r w:rsidRPr="001A5049">
        <w:rPr>
          <w:rFonts w:ascii="Times New Roman" w:hAnsi="Times New Roman" w:cs="Times New Roman"/>
          <w:b/>
          <w:i/>
          <w:sz w:val="28"/>
          <w:szCs w:val="28"/>
        </w:rPr>
        <w:t xml:space="preserve">рые </w:t>
      </w:r>
      <w:r w:rsidR="001A48E3" w:rsidRPr="001A5049">
        <w:rPr>
          <w:rFonts w:ascii="Times New Roman" w:hAnsi="Times New Roman" w:cs="Times New Roman"/>
          <w:b/>
          <w:i/>
          <w:sz w:val="28"/>
          <w:szCs w:val="28"/>
        </w:rPr>
        <w:t>имеют силу закона. При этом пре</w:t>
      </w:r>
      <w:r w:rsidRPr="001A5049">
        <w:rPr>
          <w:rFonts w:ascii="Times New Roman" w:hAnsi="Times New Roman" w:cs="Times New Roman"/>
          <w:b/>
          <w:i/>
          <w:sz w:val="28"/>
          <w:szCs w:val="28"/>
        </w:rPr>
        <w:t>зидентс</w:t>
      </w:r>
      <w:r w:rsidR="001A48E3" w:rsidRPr="001A5049">
        <w:rPr>
          <w:rFonts w:ascii="Times New Roman" w:hAnsi="Times New Roman" w:cs="Times New Roman"/>
          <w:b/>
          <w:i/>
          <w:sz w:val="28"/>
          <w:szCs w:val="28"/>
        </w:rPr>
        <w:t>кие указы не подлежат обязательному утвер</w:t>
      </w:r>
      <w:r w:rsidRPr="001A5049">
        <w:rPr>
          <w:rFonts w:ascii="Times New Roman" w:hAnsi="Times New Roman" w:cs="Times New Roman"/>
          <w:b/>
          <w:i/>
          <w:sz w:val="28"/>
          <w:szCs w:val="28"/>
        </w:rPr>
        <w:t xml:space="preserve">ждению Государственной Думой. </w:t>
      </w:r>
    </w:p>
    <w:p w:rsidR="00F64C1B" w:rsidRPr="00DD54A9" w:rsidRDefault="001A48E3" w:rsidP="00F64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вспом</w:t>
      </w:r>
      <w:r w:rsidR="00F64C1B" w:rsidRPr="00DD54A9">
        <w:rPr>
          <w:rFonts w:ascii="Times New Roman" w:hAnsi="Times New Roman" w:cs="Times New Roman"/>
          <w:sz w:val="28"/>
          <w:szCs w:val="28"/>
        </w:rPr>
        <w:t>нить, что в Р</w:t>
      </w:r>
      <w:r>
        <w:rPr>
          <w:rFonts w:ascii="Times New Roman" w:hAnsi="Times New Roman" w:cs="Times New Roman"/>
          <w:sz w:val="28"/>
          <w:szCs w:val="28"/>
        </w:rPr>
        <w:t>оссии в 1906-1917 годах высочай</w:t>
      </w:r>
      <w:r w:rsidR="00F64C1B" w:rsidRPr="00DD54A9">
        <w:rPr>
          <w:rFonts w:ascii="Times New Roman" w:hAnsi="Times New Roman" w:cs="Times New Roman"/>
          <w:sz w:val="28"/>
          <w:szCs w:val="28"/>
        </w:rPr>
        <w:t>шие ука</w:t>
      </w:r>
      <w:r>
        <w:rPr>
          <w:rFonts w:ascii="Times New Roman" w:hAnsi="Times New Roman" w:cs="Times New Roman"/>
          <w:sz w:val="28"/>
          <w:szCs w:val="28"/>
        </w:rPr>
        <w:t>зы императора должны были обязательно рассматриваться и утвер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ждаться Думой, а издавать их император мог только в перерывах между заседаниями Думы. Решения Думы при царизме </w:t>
      </w:r>
      <w:r>
        <w:rPr>
          <w:rFonts w:ascii="Times New Roman" w:hAnsi="Times New Roman" w:cs="Times New Roman"/>
          <w:sz w:val="28"/>
          <w:szCs w:val="28"/>
        </w:rPr>
        <w:t>также могли «завернуть» Государственный совет и сам император. Дореволю</w:t>
      </w:r>
      <w:r w:rsidR="00F64C1B" w:rsidRPr="00DD54A9">
        <w:rPr>
          <w:rFonts w:ascii="Times New Roman" w:hAnsi="Times New Roman" w:cs="Times New Roman"/>
          <w:sz w:val="28"/>
          <w:szCs w:val="28"/>
        </w:rPr>
        <w:t>ционны</w:t>
      </w:r>
      <w:r>
        <w:rPr>
          <w:rFonts w:ascii="Times New Roman" w:hAnsi="Times New Roman" w:cs="Times New Roman"/>
          <w:sz w:val="28"/>
          <w:szCs w:val="28"/>
        </w:rPr>
        <w:t>е думцы безуспешно пытались до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биться того, чтобы правительство </w:t>
      </w:r>
      <w:proofErr w:type="gramStart"/>
      <w:r w:rsidR="00F64C1B" w:rsidRPr="00DD54A9">
        <w:rPr>
          <w:rFonts w:ascii="Times New Roman" w:hAnsi="Times New Roman" w:cs="Times New Roman"/>
          <w:sz w:val="28"/>
          <w:szCs w:val="28"/>
        </w:rPr>
        <w:t>формировалось  по итогам выборов при</w:t>
      </w:r>
      <w:r w:rsidR="00037D68">
        <w:rPr>
          <w:rFonts w:ascii="Times New Roman" w:hAnsi="Times New Roman" w:cs="Times New Roman"/>
          <w:sz w:val="28"/>
          <w:szCs w:val="28"/>
        </w:rPr>
        <w:t xml:space="preserve">  </w:t>
      </w:r>
      <w:r w:rsidR="003C12E5">
        <w:rPr>
          <w:rFonts w:ascii="Times New Roman" w:hAnsi="Times New Roman" w:cs="Times New Roman"/>
          <w:sz w:val="28"/>
          <w:szCs w:val="28"/>
        </w:rPr>
        <w:t>решающем уча</w:t>
      </w:r>
      <w:r w:rsidR="00F64C1B" w:rsidRPr="00DD54A9">
        <w:rPr>
          <w:rFonts w:ascii="Times New Roman" w:hAnsi="Times New Roman" w:cs="Times New Roman"/>
          <w:sz w:val="28"/>
          <w:szCs w:val="28"/>
        </w:rPr>
        <w:t>стии Думы и было</w:t>
      </w:r>
      <w:proofErr w:type="gramEnd"/>
      <w:r w:rsidR="00F64C1B" w:rsidRPr="00DD54A9">
        <w:rPr>
          <w:rFonts w:ascii="Times New Roman" w:hAnsi="Times New Roman" w:cs="Times New Roman"/>
          <w:sz w:val="28"/>
          <w:szCs w:val="28"/>
        </w:rPr>
        <w:t xml:space="preserve"> от</w:t>
      </w:r>
      <w:r w:rsidR="003C12E5">
        <w:rPr>
          <w:rFonts w:ascii="Times New Roman" w:hAnsi="Times New Roman" w:cs="Times New Roman"/>
          <w:sz w:val="28"/>
          <w:szCs w:val="28"/>
        </w:rPr>
        <w:t>ветственно перед ней (как в Анг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лии). </w:t>
      </w:r>
    </w:p>
    <w:p w:rsidR="00F64C1B" w:rsidRDefault="003C12E5" w:rsidP="00F64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современной россий</w:t>
      </w:r>
      <w:r w:rsidR="00F64C1B" w:rsidRPr="00DD54A9">
        <w:rPr>
          <w:rFonts w:ascii="Times New Roman" w:hAnsi="Times New Roman" w:cs="Times New Roman"/>
          <w:sz w:val="28"/>
          <w:szCs w:val="28"/>
        </w:rPr>
        <w:t>ской конституции правит</w:t>
      </w:r>
      <w:r>
        <w:rPr>
          <w:rFonts w:ascii="Times New Roman" w:hAnsi="Times New Roman" w:cs="Times New Roman"/>
          <w:sz w:val="28"/>
          <w:szCs w:val="28"/>
        </w:rPr>
        <w:t>ельство зависит только от Прези</w:t>
      </w:r>
      <w:r w:rsidR="00F64C1B" w:rsidRPr="00DD54A9">
        <w:rPr>
          <w:rFonts w:ascii="Times New Roman" w:hAnsi="Times New Roman" w:cs="Times New Roman"/>
          <w:sz w:val="28"/>
          <w:szCs w:val="28"/>
        </w:rPr>
        <w:t>дента. Не предусмотрены отчеты правительства и министров в Думе, что предлагал еще М. М. Сперанский. Депута</w:t>
      </w:r>
      <w:r>
        <w:rPr>
          <w:rFonts w:ascii="Times New Roman" w:hAnsi="Times New Roman" w:cs="Times New Roman"/>
          <w:sz w:val="28"/>
          <w:szCs w:val="28"/>
        </w:rPr>
        <w:t>ты совре</w:t>
      </w:r>
      <w:r w:rsidR="00F64C1B" w:rsidRPr="00DD54A9">
        <w:rPr>
          <w:rFonts w:ascii="Times New Roman" w:hAnsi="Times New Roman" w:cs="Times New Roman"/>
          <w:sz w:val="28"/>
          <w:szCs w:val="28"/>
        </w:rPr>
        <w:t xml:space="preserve">менной Думы не имеют права запроса, которое имели депутаты дореволюционной Думы, и в соответствии с которым любой государственный чиновник мог быть вызван </w:t>
      </w:r>
      <w:r w:rsidR="00F64C1B" w:rsidRPr="00DD54A9">
        <w:rPr>
          <w:rFonts w:ascii="Times New Roman" w:hAnsi="Times New Roman" w:cs="Times New Roman"/>
          <w:sz w:val="28"/>
          <w:szCs w:val="28"/>
        </w:rPr>
        <w:lastRenderedPageBreak/>
        <w:t xml:space="preserve">для объяснений на заседание Думы по конкретным вопросам. Подобная практика существует повсеместно в современных парламентах. </w:t>
      </w:r>
    </w:p>
    <w:p w:rsidR="00570F9D" w:rsidRPr="00743D9B" w:rsidRDefault="00570F9D" w:rsidP="00570F9D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3D9B">
        <w:rPr>
          <w:rFonts w:ascii="Times New Roman" w:hAnsi="Times New Roman" w:cs="Times New Roman"/>
          <w:b/>
          <w:sz w:val="28"/>
          <w:szCs w:val="28"/>
        </w:rPr>
        <w:t>Домашнее  задание:`</w:t>
      </w:r>
      <w:r w:rsidRPr="00743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D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3D9B">
        <w:rPr>
          <w:rFonts w:ascii="Times New Roman" w:hAnsi="Times New Roman" w:cs="Times New Roman"/>
          <w:sz w:val="28"/>
          <w:szCs w:val="28"/>
        </w:rPr>
        <w:t>конспектировать и выучить материал, прочитать раздел по учебн</w:t>
      </w:r>
      <w:r>
        <w:rPr>
          <w:rFonts w:ascii="Times New Roman" w:hAnsi="Times New Roman" w:cs="Times New Roman"/>
          <w:sz w:val="28"/>
          <w:szCs w:val="28"/>
        </w:rPr>
        <w:t>ику Фортунатова «История», с.435-436</w:t>
      </w:r>
    </w:p>
    <w:p w:rsidR="008625A6" w:rsidRDefault="008625A6" w:rsidP="008625A6">
      <w:pPr>
        <w:rPr>
          <w:rFonts w:ascii="Times New Roman" w:hAnsi="Times New Roman" w:cs="Times New Roman"/>
          <w:sz w:val="28"/>
          <w:szCs w:val="28"/>
        </w:rPr>
      </w:pPr>
    </w:p>
    <w:p w:rsidR="008625A6" w:rsidRPr="00743D9B" w:rsidRDefault="008625A6" w:rsidP="008625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5.11</w:t>
      </w:r>
    </w:p>
    <w:p w:rsidR="008625A6" w:rsidRPr="00743D9B" w:rsidRDefault="008625A6" w:rsidP="008625A6">
      <w:pPr>
        <w:rPr>
          <w:rFonts w:ascii="Times New Roman" w:hAnsi="Times New Roman" w:cs="Times New Roman"/>
          <w:b/>
          <w:sz w:val="28"/>
          <w:szCs w:val="28"/>
        </w:rPr>
      </w:pPr>
      <w:r w:rsidRPr="00743D9B">
        <w:rPr>
          <w:rFonts w:ascii="Times New Roman" w:hAnsi="Times New Roman" w:cs="Times New Roman"/>
          <w:b/>
          <w:sz w:val="28"/>
          <w:szCs w:val="28"/>
        </w:rPr>
        <w:t>дс-2 –  8.00-9.35</w:t>
      </w:r>
    </w:p>
    <w:p w:rsidR="008625A6" w:rsidRPr="00743D9B" w:rsidRDefault="008625A6" w:rsidP="008625A6">
      <w:pPr>
        <w:rPr>
          <w:rFonts w:ascii="Times New Roman" w:hAnsi="Times New Roman" w:cs="Times New Roman"/>
          <w:b/>
          <w:sz w:val="28"/>
          <w:szCs w:val="28"/>
        </w:rPr>
      </w:pPr>
      <w:r w:rsidRPr="00743D9B">
        <w:rPr>
          <w:rFonts w:ascii="Times New Roman" w:hAnsi="Times New Roman" w:cs="Times New Roman"/>
          <w:b/>
          <w:sz w:val="28"/>
          <w:szCs w:val="28"/>
        </w:rPr>
        <w:t>нхт-2- 9.45-11.20</w:t>
      </w:r>
    </w:p>
    <w:p w:rsidR="008625A6" w:rsidRDefault="008625A6" w:rsidP="008625A6">
      <w:pPr>
        <w:rPr>
          <w:rFonts w:ascii="Times New Roman" w:hAnsi="Times New Roman" w:cs="Times New Roman"/>
          <w:b/>
          <w:sz w:val="28"/>
          <w:szCs w:val="28"/>
        </w:rPr>
      </w:pPr>
      <w:r w:rsidRPr="00743D9B">
        <w:rPr>
          <w:rFonts w:ascii="Times New Roman" w:hAnsi="Times New Roman" w:cs="Times New Roman"/>
          <w:b/>
          <w:sz w:val="28"/>
          <w:szCs w:val="28"/>
        </w:rPr>
        <w:t>фп-2  - 11.30 – 13.05</w:t>
      </w:r>
    </w:p>
    <w:p w:rsidR="008625A6" w:rsidRPr="00743D9B" w:rsidRDefault="008625A6" w:rsidP="008625A6">
      <w:pPr>
        <w:rPr>
          <w:rFonts w:ascii="Times New Roman" w:hAnsi="Times New Roman" w:cs="Times New Roman"/>
          <w:b/>
          <w:sz w:val="28"/>
          <w:szCs w:val="28"/>
        </w:rPr>
      </w:pPr>
    </w:p>
    <w:p w:rsidR="000A34FB" w:rsidRDefault="000A34FB" w:rsidP="000A34FB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Интеграционные процессы в послевоенной Европе. Римский договор  и  создание ЕЭС.   </w:t>
      </w:r>
    </w:p>
    <w:p w:rsidR="000A34FB" w:rsidRDefault="000A34FB" w:rsidP="000A34FB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После 2 мировой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популярны идеи</w:t>
      </w:r>
      <w:r w:rsidR="000D4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паневропеизма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  Еще в </w:t>
      </w:r>
      <w:r>
        <w:rPr>
          <w:rFonts w:ascii="Times New Roman" w:hAnsi="Times New Roman" w:cs="Times New Roman"/>
          <w:b/>
          <w:sz w:val="28"/>
          <w:szCs w:val="28"/>
        </w:rPr>
        <w:t xml:space="preserve">1944 </w:t>
      </w:r>
      <w:r>
        <w:rPr>
          <w:rFonts w:ascii="Times New Roman" w:hAnsi="Times New Roman" w:cs="Times New Roman"/>
          <w:sz w:val="28"/>
          <w:szCs w:val="28"/>
        </w:rPr>
        <w:t xml:space="preserve">создан </w:t>
      </w:r>
      <w:r>
        <w:rPr>
          <w:rFonts w:ascii="Times New Roman" w:hAnsi="Times New Roman" w:cs="Times New Roman"/>
          <w:b/>
          <w:sz w:val="28"/>
          <w:szCs w:val="28"/>
        </w:rPr>
        <w:t>«Бенилюкс»-</w:t>
      </w:r>
      <w:r>
        <w:rPr>
          <w:rFonts w:ascii="Times New Roman" w:hAnsi="Times New Roman" w:cs="Times New Roman"/>
          <w:sz w:val="28"/>
          <w:szCs w:val="28"/>
        </w:rPr>
        <w:t xml:space="preserve">таможенный союз,  отменены ограничения на импорт промышленной продукции, свободный обмен рабочей силой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капиталами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провозглашением </w:t>
      </w:r>
      <w:r>
        <w:rPr>
          <w:rFonts w:ascii="Times New Roman" w:hAnsi="Times New Roman" w:cs="Times New Roman"/>
          <w:b/>
          <w:sz w:val="28"/>
          <w:szCs w:val="28"/>
        </w:rPr>
        <w:t>плана Маршалла 16 государств в июне 1947 г</w:t>
      </w:r>
      <w:r>
        <w:rPr>
          <w:rFonts w:ascii="Times New Roman" w:hAnsi="Times New Roman" w:cs="Times New Roman"/>
          <w:sz w:val="28"/>
          <w:szCs w:val="28"/>
        </w:rPr>
        <w:t xml:space="preserve">. организовали </w:t>
      </w:r>
      <w:r>
        <w:rPr>
          <w:rFonts w:ascii="Times New Roman" w:hAnsi="Times New Roman" w:cs="Times New Roman"/>
          <w:b/>
          <w:sz w:val="28"/>
          <w:szCs w:val="28"/>
        </w:rPr>
        <w:t>Комитет восстановления Европы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16 апреля 1948 г. б</w:t>
      </w:r>
      <w:r>
        <w:rPr>
          <w:rFonts w:ascii="Times New Roman" w:hAnsi="Times New Roman" w:cs="Times New Roman"/>
          <w:sz w:val="28"/>
          <w:szCs w:val="28"/>
        </w:rPr>
        <w:t xml:space="preserve">ыла подписана </w:t>
      </w:r>
      <w:r>
        <w:rPr>
          <w:rFonts w:ascii="Times New Roman" w:hAnsi="Times New Roman" w:cs="Times New Roman"/>
          <w:b/>
          <w:sz w:val="28"/>
          <w:szCs w:val="28"/>
        </w:rPr>
        <w:t>Парижская  конвенция</w:t>
      </w:r>
      <w:r>
        <w:rPr>
          <w:rFonts w:ascii="Times New Roman" w:hAnsi="Times New Roman" w:cs="Times New Roman"/>
          <w:sz w:val="28"/>
          <w:szCs w:val="28"/>
        </w:rPr>
        <w:t xml:space="preserve"> и создана </w:t>
      </w:r>
      <w:r>
        <w:rPr>
          <w:rFonts w:ascii="Times New Roman" w:hAnsi="Times New Roman" w:cs="Times New Roman"/>
          <w:b/>
          <w:sz w:val="28"/>
          <w:szCs w:val="28"/>
        </w:rPr>
        <w:t>Европейская организация экономического сотрудничества (ЕОЭС)</w:t>
      </w:r>
      <w:r>
        <w:rPr>
          <w:rFonts w:ascii="Times New Roman" w:hAnsi="Times New Roman" w:cs="Times New Roman"/>
          <w:sz w:val="28"/>
          <w:szCs w:val="28"/>
        </w:rPr>
        <w:t xml:space="preserve"> Функционалисты - за  интеграцию в отдельных сферах (британцы, голландцы).  Наднациональную власть хотели установить французы. </w:t>
      </w:r>
    </w:p>
    <w:p w:rsidR="000A34FB" w:rsidRDefault="000A34FB" w:rsidP="00037D68">
      <w:pPr>
        <w:pStyle w:val="21"/>
      </w:pPr>
      <w:r>
        <w:t xml:space="preserve">Исторически интеграционные процессы наиболее четко проявились в Западной Европе – своеобразной “лаборатории” моделей и механизмов интеграции, где </w:t>
      </w:r>
      <w:proofErr w:type="gramStart"/>
      <w:r>
        <w:t>последняя</w:t>
      </w:r>
      <w:proofErr w:type="gramEnd"/>
      <w:r>
        <w:t xml:space="preserve"> </w:t>
      </w:r>
      <w:r w:rsidR="00037D68">
        <w:t xml:space="preserve"> </w:t>
      </w:r>
      <w:r w:rsidR="000D4DE0">
        <w:t xml:space="preserve"> </w:t>
      </w:r>
      <w:r>
        <w:t xml:space="preserve">достигла наиболее зрелых форм. Формирующийся в Европейском союзе (ЕС; </w:t>
      </w:r>
      <w:r>
        <w:rPr>
          <w:lang w:val="en-US"/>
        </w:rPr>
        <w:t>European</w:t>
      </w:r>
      <w:r>
        <w:t xml:space="preserve"> </w:t>
      </w:r>
      <w:r>
        <w:rPr>
          <w:lang w:val="en-US"/>
        </w:rPr>
        <w:t>Union</w:t>
      </w:r>
      <w:r>
        <w:t xml:space="preserve"> </w:t>
      </w:r>
      <w:r>
        <w:rPr>
          <w:lang w:val="en-US"/>
        </w:rPr>
        <w:t>EU</w:t>
      </w:r>
      <w:r>
        <w:t xml:space="preserve">) </w:t>
      </w:r>
      <w:r>
        <w:lastRenderedPageBreak/>
        <w:t>региональный хозяйственный комплекс считается классическим примером реализации теорий регионализма в мировом хозяйстве.</w:t>
      </w:r>
    </w:p>
    <w:p w:rsidR="000A34FB" w:rsidRDefault="000A34FB" w:rsidP="0043023D">
      <w:pPr>
        <w:pStyle w:val="21"/>
      </w:pPr>
      <w:r w:rsidRPr="007F4B16">
        <w:rPr>
          <w:b/>
        </w:rPr>
        <w:t>Европейский союз</w:t>
      </w:r>
      <w:r>
        <w:t xml:space="preserve"> – уникальная ведущая интеграционная группировка, которая наряду с США и Японией образует один из трех центров (“</w:t>
      </w:r>
      <w:r w:rsidRPr="007F4B16">
        <w:rPr>
          <w:b/>
        </w:rPr>
        <w:t>Триаду”)</w:t>
      </w:r>
      <w:r>
        <w:t xml:space="preserve"> глобальной системы рыночной экономики. Население ЕС составляет 453 млн. человек, его доля в совокупном В</w:t>
      </w:r>
      <w:proofErr w:type="gramStart"/>
      <w:r>
        <w:t>ВП</w:t>
      </w:r>
      <w:r w:rsidR="00037D68">
        <w:t xml:space="preserve"> </w:t>
      </w:r>
      <w:r>
        <w:t xml:space="preserve"> стр</w:t>
      </w:r>
      <w:proofErr w:type="gramEnd"/>
      <w:r>
        <w:t xml:space="preserve">ан ОЭСР – более 38%, а доля в мировой торговле – более 40% (свыше 60% которой приходится на </w:t>
      </w:r>
      <w:proofErr w:type="spellStart"/>
      <w:r>
        <w:t>внутрирегиональный</w:t>
      </w:r>
      <w:proofErr w:type="spellEnd"/>
      <w:r>
        <w:t xml:space="preserve"> товарооборот).</w:t>
      </w:r>
    </w:p>
    <w:p w:rsidR="000A34FB" w:rsidRDefault="000A34FB" w:rsidP="0043023D">
      <w:pPr>
        <w:pStyle w:val="21"/>
      </w:pPr>
      <w:r>
        <w:t>Государства, образующие интеграционную общность, сохраняют свою самостоятельность и суверенитет. Вместе с тем, некоторую часть своих суверенных прав и прерогатив они передают в совместное ведение Сообществ</w:t>
      </w:r>
      <w:r w:rsidR="0043023D">
        <w:t xml:space="preserve">а, </w:t>
      </w:r>
      <w:r>
        <w:t>создается “Единая Европа”. В результате усиления взаимозависимости стран и центростремительных тенденций происходит втягивание новых участников в интеграционный процесс.</w:t>
      </w:r>
    </w:p>
    <w:p w:rsidR="000A34FB" w:rsidRDefault="000A34FB" w:rsidP="0043023D">
      <w:pPr>
        <w:pStyle w:val="21"/>
      </w:pPr>
      <w:r>
        <w:rPr>
          <w:b/>
        </w:rPr>
        <w:t xml:space="preserve">Факторы, способствовавшие западноевропейской интеграции. </w:t>
      </w:r>
      <w:r>
        <w:t xml:space="preserve">Хозяйственные механизмы стран Западной Европы оказались в большей мере и раньше, чем у других стран, подготовленными к тесному взаимодействию друг с другом. Высокая зависимость западноевропейских стран от внешних рынков и международных условий воспроизводства, сходство их экономических структур, их территориальная близость – все это способствовало развитию интеграционных тенденций. Однако существовали и другие факторы интеграции. После Второй Мировой Войны произошло коренное изменение социально-экономической структуры Европы. Создание Совета Экономического Взаимопомощи и </w:t>
      </w:r>
      <w:r w:rsidRPr="007F4B16">
        <w:rPr>
          <w:b/>
          <w:i/>
        </w:rPr>
        <w:t>отказ стран Восточной Европы от рыночной экономики</w:t>
      </w:r>
      <w:r>
        <w:t xml:space="preserve"> стали препятствием развитию экономических связей между Восточной и Западной Европой. Компенсацией потерь восточноевропейского рынка могла служить только </w:t>
      </w:r>
      <w:r w:rsidRPr="007F4B16">
        <w:rPr>
          <w:b/>
          <w:i/>
        </w:rPr>
        <w:t>интенсификация взаимного</w:t>
      </w:r>
      <w:r w:rsidR="0043023D">
        <w:rPr>
          <w:b/>
          <w:i/>
        </w:rPr>
        <w:t xml:space="preserve"> </w:t>
      </w:r>
      <w:r w:rsidRPr="007F4B16">
        <w:rPr>
          <w:b/>
          <w:i/>
        </w:rPr>
        <w:t xml:space="preserve"> сотрудничества друг с другом</w:t>
      </w:r>
      <w:r>
        <w:t xml:space="preserve">. Далее, одним из интегрирующих факторов было стремление западноевропейских стран укрепить позиции на мировом рынке перед </w:t>
      </w:r>
      <w:r w:rsidRPr="007F4B16">
        <w:rPr>
          <w:b/>
          <w:i/>
        </w:rPr>
        <w:t xml:space="preserve">мощным конкурентом – Соединенными Штатами </w:t>
      </w:r>
      <w:r w:rsidRPr="007F4B16">
        <w:rPr>
          <w:b/>
          <w:i/>
        </w:rPr>
        <w:lastRenderedPageBreak/>
        <w:t>Америки</w:t>
      </w:r>
      <w:r>
        <w:t xml:space="preserve">. Наконец, страны Западной Европы пытались </w:t>
      </w:r>
      <w:r w:rsidRPr="007F4B16">
        <w:rPr>
          <w:b/>
          <w:i/>
        </w:rPr>
        <w:t>компенсировать исчезновение колониальной системы и</w:t>
      </w:r>
      <w:r>
        <w:t xml:space="preserve"> потерю утраченных колониальных торговых и иных связей усилением взаимозависимости.</w:t>
      </w:r>
    </w:p>
    <w:p w:rsidR="000A34FB" w:rsidRDefault="000A34FB" w:rsidP="0043023D">
      <w:pPr>
        <w:pStyle w:val="21"/>
      </w:pPr>
      <w:r>
        <w:t>Таким образом, совокупность общих для мирового хозяйства и специфических для послевоенной Западной Европы факторов определила особое место стран этого региона в мировой экономике, а степень переплетения их национальных интересов, национальных хозяйств оказалась выше, чем в любом другом регионе мира.</w:t>
      </w:r>
    </w:p>
    <w:p w:rsidR="000A34FB" w:rsidRPr="007F4B16" w:rsidRDefault="0043023D" w:rsidP="0043023D">
      <w:pPr>
        <w:pStyle w:val="21"/>
        <w:ind w:firstLine="0"/>
        <w:rPr>
          <w:b/>
        </w:rPr>
      </w:pPr>
      <w:r>
        <w:rPr>
          <w:szCs w:val="28"/>
        </w:rPr>
        <w:t xml:space="preserve">   </w:t>
      </w:r>
      <w:r w:rsidR="000A34FB">
        <w:rPr>
          <w:szCs w:val="28"/>
        </w:rPr>
        <w:t xml:space="preserve">В </w:t>
      </w:r>
      <w:r w:rsidR="000A34FB">
        <w:rPr>
          <w:b/>
          <w:szCs w:val="28"/>
        </w:rPr>
        <w:t>1952- вступил в силу договор о создании ЕОУС (Европейское общество угля</w:t>
      </w:r>
      <w:r w:rsidR="000A34FB">
        <w:rPr>
          <w:szCs w:val="28"/>
        </w:rPr>
        <w:t xml:space="preserve"> </w:t>
      </w:r>
      <w:r w:rsidR="000A34FB">
        <w:rPr>
          <w:b/>
          <w:szCs w:val="28"/>
        </w:rPr>
        <w:t>и стали</w:t>
      </w:r>
      <w:r w:rsidR="000A34FB">
        <w:rPr>
          <w:szCs w:val="28"/>
        </w:rPr>
        <w:t xml:space="preserve">) - </w:t>
      </w:r>
      <w:r w:rsidR="000A34FB">
        <w:rPr>
          <w:b/>
          <w:szCs w:val="28"/>
        </w:rPr>
        <w:t xml:space="preserve">Франция, Италия, ФРГ, Бенилюкс                                                                                                    25марта1957 г. </w:t>
      </w:r>
      <w:r w:rsidR="000A34FB">
        <w:rPr>
          <w:szCs w:val="28"/>
        </w:rPr>
        <w:t>ими  же</w:t>
      </w:r>
      <w:r w:rsidR="000A34FB">
        <w:rPr>
          <w:b/>
          <w:szCs w:val="28"/>
        </w:rPr>
        <w:t xml:space="preserve"> </w:t>
      </w:r>
      <w:r w:rsidR="000A34FB">
        <w:rPr>
          <w:szCs w:val="28"/>
        </w:rPr>
        <w:t xml:space="preserve"> был подписан  </w:t>
      </w:r>
      <w:r w:rsidR="000A34FB">
        <w:rPr>
          <w:b/>
          <w:szCs w:val="28"/>
        </w:rPr>
        <w:t>Римский договор</w:t>
      </w:r>
      <w:r w:rsidR="000A34FB">
        <w:rPr>
          <w:szCs w:val="28"/>
        </w:rPr>
        <w:t xml:space="preserve">, в соответствии с которым с </w:t>
      </w:r>
      <w:r w:rsidR="000A34FB">
        <w:rPr>
          <w:b/>
          <w:szCs w:val="28"/>
        </w:rPr>
        <w:t>1 января 1958г</w:t>
      </w:r>
      <w:r w:rsidR="000A34FB">
        <w:rPr>
          <w:szCs w:val="28"/>
        </w:rPr>
        <w:t xml:space="preserve">. начали действовать </w:t>
      </w:r>
      <w:r w:rsidR="000A34FB">
        <w:rPr>
          <w:b/>
          <w:szCs w:val="28"/>
        </w:rPr>
        <w:t>Европейское экономическое сообщество (ЕЭС)</w:t>
      </w:r>
      <w:r w:rsidR="000A34FB">
        <w:rPr>
          <w:szCs w:val="28"/>
        </w:rPr>
        <w:t xml:space="preserve"> и </w:t>
      </w:r>
      <w:r w:rsidR="000A34FB">
        <w:rPr>
          <w:b/>
          <w:szCs w:val="28"/>
        </w:rPr>
        <w:t>Европейское сообщество по атомной</w:t>
      </w:r>
      <w:r w:rsidR="000A34FB">
        <w:rPr>
          <w:szCs w:val="28"/>
        </w:rPr>
        <w:t xml:space="preserve"> </w:t>
      </w:r>
      <w:r w:rsidR="000A34FB">
        <w:rPr>
          <w:b/>
          <w:szCs w:val="28"/>
        </w:rPr>
        <w:t>энергии (</w:t>
      </w:r>
      <w:proofErr w:type="spellStart"/>
      <w:r w:rsidR="000A34FB">
        <w:rPr>
          <w:b/>
          <w:szCs w:val="28"/>
        </w:rPr>
        <w:t>Евроатом</w:t>
      </w:r>
      <w:proofErr w:type="spellEnd"/>
      <w:r w:rsidR="000A34FB">
        <w:rPr>
          <w:szCs w:val="28"/>
        </w:rPr>
        <w:t>).</w:t>
      </w:r>
      <w:r w:rsidR="000A34FB" w:rsidRPr="00C349B7">
        <w:t xml:space="preserve"> </w:t>
      </w:r>
      <w:r w:rsidR="000A34FB">
        <w:t xml:space="preserve">У истоков интеграции стояли видные французские политические деятели того времени </w:t>
      </w:r>
      <w:proofErr w:type="spellStart"/>
      <w:r w:rsidR="000A34FB" w:rsidRPr="007F4B16">
        <w:rPr>
          <w:b/>
        </w:rPr>
        <w:t>Робер</w:t>
      </w:r>
      <w:proofErr w:type="spellEnd"/>
      <w:r w:rsidR="000A34FB" w:rsidRPr="007F4B16">
        <w:rPr>
          <w:b/>
        </w:rPr>
        <w:t xml:space="preserve"> Шуман</w:t>
      </w:r>
      <w:r w:rsidR="000A34FB">
        <w:t xml:space="preserve"> и </w:t>
      </w:r>
      <w:r w:rsidR="000A34FB" w:rsidRPr="007F4B16">
        <w:rPr>
          <w:b/>
        </w:rPr>
        <w:t xml:space="preserve">Жан </w:t>
      </w:r>
      <w:proofErr w:type="spellStart"/>
      <w:r w:rsidR="000A34FB" w:rsidRPr="007F4B16">
        <w:rPr>
          <w:b/>
        </w:rPr>
        <w:t>Моннэ</w:t>
      </w:r>
      <w:proofErr w:type="spellEnd"/>
      <w:r w:rsidR="000A34FB">
        <w:t xml:space="preserve">. В </w:t>
      </w:r>
      <w:r w:rsidR="000A34FB" w:rsidRPr="007F4B16">
        <w:rPr>
          <w:b/>
        </w:rPr>
        <w:t>Декларации</w:t>
      </w:r>
      <w:r w:rsidR="000A34FB">
        <w:t xml:space="preserve"> министра иностранных дел Франции </w:t>
      </w:r>
      <w:proofErr w:type="spellStart"/>
      <w:r w:rsidR="000A34FB" w:rsidRPr="007F4B16">
        <w:rPr>
          <w:b/>
        </w:rPr>
        <w:t>Р.Шумана</w:t>
      </w:r>
      <w:proofErr w:type="spellEnd"/>
      <w:r w:rsidR="000A34FB">
        <w:t xml:space="preserve"> от </w:t>
      </w:r>
      <w:r w:rsidR="000A34FB" w:rsidRPr="007F4B16">
        <w:rPr>
          <w:b/>
        </w:rPr>
        <w:t>9 мая 1950г</w:t>
      </w:r>
      <w:r w:rsidR="000A34FB">
        <w:t xml:space="preserve">., обратившегося от имени своего правительства к правительству Германии, было предложено положить конец раздробленности Европы, традиционному франко-германскому соперничеству и установить равноправные партнерские отношения между странами в рамках международной кооперации. Начать европейское строительство предлагалось, поставив все производство угля и стали во </w:t>
      </w:r>
      <w:r w:rsidR="000A34FB" w:rsidRPr="007F4B16">
        <w:rPr>
          <w:b/>
        </w:rPr>
        <w:t>Франции</w:t>
      </w:r>
      <w:r w:rsidR="000A34FB">
        <w:t xml:space="preserve"> и </w:t>
      </w:r>
      <w:r w:rsidR="000A34FB" w:rsidRPr="007F4B16">
        <w:rPr>
          <w:b/>
        </w:rPr>
        <w:t>ФРГ</w:t>
      </w:r>
      <w:r w:rsidR="000A34FB">
        <w:t xml:space="preserve"> под </w:t>
      </w:r>
      <w:r w:rsidR="000A34FB" w:rsidRPr="007F4B16">
        <w:rPr>
          <w:b/>
          <w:i/>
        </w:rPr>
        <w:t>общее верховное руководство.</w:t>
      </w:r>
      <w:r w:rsidR="000A34FB">
        <w:t xml:space="preserve"> В результате, однако, Парижский договор о создании ЕОУС объединил не только </w:t>
      </w:r>
      <w:r w:rsidR="000A34FB" w:rsidRPr="007F4B16">
        <w:rPr>
          <w:b/>
        </w:rPr>
        <w:t xml:space="preserve">Францию </w:t>
      </w:r>
      <w:r w:rsidR="000A34FB" w:rsidRPr="007F4B16">
        <w:t>и</w:t>
      </w:r>
      <w:r w:rsidR="000A34FB" w:rsidRPr="007F4B16">
        <w:rPr>
          <w:b/>
        </w:rPr>
        <w:t xml:space="preserve"> ФРГ, </w:t>
      </w:r>
      <w:r w:rsidR="000A34FB" w:rsidRPr="007F4B16">
        <w:t xml:space="preserve">но </w:t>
      </w:r>
      <w:r w:rsidR="000A34FB" w:rsidRPr="007F4B16">
        <w:rPr>
          <w:b/>
        </w:rPr>
        <w:t>6 стран Европы.</w:t>
      </w:r>
    </w:p>
    <w:p w:rsidR="0043023D" w:rsidRDefault="000A34FB" w:rsidP="0043023D">
      <w:pPr>
        <w:pStyle w:val="21"/>
      </w:pPr>
      <w:r>
        <w:t xml:space="preserve">В рамках ЕОУС </w:t>
      </w:r>
      <w:r w:rsidRPr="00532847">
        <w:rPr>
          <w:i/>
        </w:rPr>
        <w:t>отменялись импортные и экспортные пошлины, всяческие количественные ограничения, субвенции и другие дискриминационные меры в торговле углем, железной рудой, сталью. В</w:t>
      </w:r>
      <w:r>
        <w:t xml:space="preserve"> торговле со странами, не входившими в Общий рынок угля и стали, были введены единые пошлины на импорт данных товаров. Несмотря на </w:t>
      </w:r>
      <w:r>
        <w:lastRenderedPageBreak/>
        <w:t xml:space="preserve">множество противоречий и ограниченную сферу деятельности, </w:t>
      </w:r>
      <w:r w:rsidRPr="005C6047">
        <w:rPr>
          <w:b/>
        </w:rPr>
        <w:t>ЕОУС,</w:t>
      </w:r>
      <w:r>
        <w:t xml:space="preserve"> безусловно, явился примером успешных связей. Центр европейской тяжелой промышленности, сконцентрированный в Рурском бассейне, </w:t>
      </w:r>
      <w:proofErr w:type="spellStart"/>
      <w:r>
        <w:t>Саарской</w:t>
      </w:r>
      <w:proofErr w:type="spellEnd"/>
      <w:r>
        <w:t xml:space="preserve"> области, </w:t>
      </w:r>
      <w:proofErr w:type="spellStart"/>
      <w:r>
        <w:t>Лимбурге</w:t>
      </w:r>
      <w:proofErr w:type="spellEnd"/>
      <w:r>
        <w:t xml:space="preserve">, </w:t>
      </w:r>
      <w:proofErr w:type="spellStart"/>
      <w:r>
        <w:t>Валлонии</w:t>
      </w:r>
      <w:proofErr w:type="spellEnd"/>
      <w:r>
        <w:t xml:space="preserve">, Люксембурге и Лотарингии, перестал быть постоянным источником войн и конфликтов и превратился в место, где развивался процесс сотрудничества и прогресса. Институциональные инновации, которые принесла деятельность </w:t>
      </w:r>
      <w:r w:rsidRPr="005C6047">
        <w:rPr>
          <w:b/>
        </w:rPr>
        <w:t>ЕОУС</w:t>
      </w:r>
      <w:r>
        <w:t>, также явились положительным моментом. Процесс международного сотрудничества в рамках данной организации, усилил веру в объединение Европы и открыл путь для целой серии новых инициатив в области европейской интеграции.</w:t>
      </w:r>
      <w:r w:rsidRPr="005C6047">
        <w:rPr>
          <w:b/>
          <w:u w:val="single"/>
        </w:rPr>
        <w:t xml:space="preserve"> </w:t>
      </w:r>
      <w:proofErr w:type="gramStart"/>
      <w:r>
        <w:rPr>
          <w:b/>
        </w:rPr>
        <w:t>К</w:t>
      </w:r>
      <w:r w:rsidRPr="00532847">
        <w:rPr>
          <w:b/>
        </w:rPr>
        <w:t>онец 50-х – начало 70-х годов</w:t>
      </w:r>
      <w:r>
        <w:t xml:space="preserve">) по праву называется </w:t>
      </w:r>
      <w:r w:rsidRPr="005C6047">
        <w:rPr>
          <w:b/>
          <w:i/>
        </w:rPr>
        <w:t>“золотым веком</w:t>
      </w:r>
      <w:r w:rsidRPr="005C6047">
        <w:rPr>
          <w:b/>
        </w:rPr>
        <w:t>”</w:t>
      </w:r>
      <w:r>
        <w:t xml:space="preserve"> в истории </w:t>
      </w:r>
      <w:r w:rsidR="000D4DE0">
        <w:t xml:space="preserve"> </w:t>
      </w:r>
      <w:r>
        <w:t>Сообщества.</w:t>
      </w:r>
      <w:proofErr w:type="gramEnd"/>
      <w:r>
        <w:t xml:space="preserve"> В </w:t>
      </w:r>
      <w:r w:rsidRPr="005C6047">
        <w:rPr>
          <w:b/>
        </w:rPr>
        <w:t>марте 1957г.</w:t>
      </w:r>
      <w:r>
        <w:t xml:space="preserve"> те же шесть стран (“шестерка”), а именно: </w:t>
      </w:r>
      <w:proofErr w:type="gramStart"/>
      <w:r w:rsidRPr="005C6047">
        <w:rPr>
          <w:b/>
        </w:rPr>
        <w:t xml:space="preserve">Франция, ФРГ, </w:t>
      </w:r>
      <w:r w:rsidR="000D4DE0">
        <w:rPr>
          <w:b/>
        </w:rPr>
        <w:t xml:space="preserve"> </w:t>
      </w:r>
      <w:r w:rsidRPr="005C6047">
        <w:rPr>
          <w:b/>
        </w:rPr>
        <w:t>Италия, Бельгия, Нидерланды, Люксембург</w:t>
      </w:r>
      <w:r>
        <w:t xml:space="preserve"> – подписывают </w:t>
      </w:r>
      <w:r w:rsidRPr="005C6047">
        <w:rPr>
          <w:b/>
        </w:rPr>
        <w:t>два Римских договора</w:t>
      </w:r>
      <w:r>
        <w:t xml:space="preserve"> о создании </w:t>
      </w:r>
      <w:r w:rsidRPr="005C6047">
        <w:rPr>
          <w:b/>
        </w:rPr>
        <w:t>Европейского экономического Сообщества (ЕЭС</w:t>
      </w:r>
      <w:r>
        <w:t>; его второе официальное название “</w:t>
      </w:r>
      <w:r w:rsidRPr="005C6047">
        <w:rPr>
          <w:b/>
          <w:i/>
        </w:rPr>
        <w:t>общий рынок</w:t>
      </w:r>
      <w:r>
        <w:t xml:space="preserve">”) и </w:t>
      </w:r>
      <w:r w:rsidRPr="005C6047">
        <w:rPr>
          <w:b/>
        </w:rPr>
        <w:t>Европейского сообщества по атомной энергии (Евратома).</w:t>
      </w:r>
      <w:proofErr w:type="gramEnd"/>
      <w:r>
        <w:t xml:space="preserve"> Последний был создан по модели ЕОУС и имел тоже отраслевую направленность, касаясь совместного развития производственной кооперации и НИОКР в области атомной энергетики.</w:t>
      </w:r>
    </w:p>
    <w:p w:rsidR="000A34FB" w:rsidRPr="0043023D" w:rsidRDefault="0043023D" w:rsidP="0043023D">
      <w:pPr>
        <w:pStyle w:val="21"/>
        <w:ind w:firstLine="0"/>
      </w:pPr>
      <w:r>
        <w:rPr>
          <w:szCs w:val="28"/>
        </w:rPr>
        <w:t xml:space="preserve">  </w:t>
      </w:r>
      <w:r w:rsidR="000A34FB">
        <w:rPr>
          <w:szCs w:val="28"/>
        </w:rPr>
        <w:t xml:space="preserve"> В  </w:t>
      </w:r>
      <w:r w:rsidR="000A34FB" w:rsidRPr="00CF2FB6">
        <w:rPr>
          <w:b/>
        </w:rPr>
        <w:t>октябре 1956г</w:t>
      </w:r>
      <w:r w:rsidR="000A34FB">
        <w:t xml:space="preserve">. Лондон заявил о том, что Соединенное Королевство предпочитает создание зоны свободной торговли. </w:t>
      </w:r>
      <w:r w:rsidR="000A34FB" w:rsidRPr="00CF2FB6">
        <w:rPr>
          <w:b/>
        </w:rPr>
        <w:t>4 мая 1960г</w:t>
      </w:r>
      <w:r w:rsidR="000A34FB">
        <w:t xml:space="preserve">. была подписана </w:t>
      </w:r>
      <w:r w:rsidR="000A34FB" w:rsidRPr="00CF2FB6">
        <w:rPr>
          <w:b/>
        </w:rPr>
        <w:t>Стокгольмская Декларация</w:t>
      </w:r>
      <w:r w:rsidR="000A34FB">
        <w:t xml:space="preserve">, согласно которой “семерка” других европейских стран: </w:t>
      </w:r>
      <w:r w:rsidR="000A34FB" w:rsidRPr="00CF2FB6">
        <w:rPr>
          <w:b/>
        </w:rPr>
        <w:t>Великобритания, Австрия, Дания, Норвегия, Португалия, Швеция и Швейцария</w:t>
      </w:r>
      <w:r w:rsidR="000A34FB">
        <w:t xml:space="preserve"> образовали </w:t>
      </w:r>
      <w:r w:rsidR="000A34FB" w:rsidRPr="00CF2FB6">
        <w:rPr>
          <w:b/>
        </w:rPr>
        <w:t xml:space="preserve">Европейскую Ассоциацию свободной торговли (ЕАСТ). </w:t>
      </w:r>
      <w:r w:rsidR="000A34FB">
        <w:t xml:space="preserve">Таким образом, практически параллельно в Западной Европе стали развиваться </w:t>
      </w:r>
      <w:r w:rsidR="000A34FB" w:rsidRPr="00CF2FB6">
        <w:rPr>
          <w:b/>
          <w:i/>
        </w:rPr>
        <w:t>два типа интеграции,</w:t>
      </w:r>
      <w:r w:rsidR="000A34FB">
        <w:t xml:space="preserve"> отразившие разные интересы и разные представления о моделях сотрудничества двух гру</w:t>
      </w:r>
      <w:proofErr w:type="gramStart"/>
      <w:r w:rsidR="000A34FB">
        <w:t>пп стр</w:t>
      </w:r>
      <w:proofErr w:type="gramEnd"/>
      <w:r w:rsidR="000A34FB">
        <w:t>ан.</w:t>
      </w:r>
      <w:r w:rsidR="000A34FB">
        <w:rPr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0A34FB" w:rsidRDefault="00037D68" w:rsidP="0043023D">
      <w:pPr>
        <w:pStyle w:val="21"/>
        <w:ind w:firstLine="0"/>
        <w:rPr>
          <w:szCs w:val="28"/>
        </w:rPr>
      </w:pPr>
      <w:r>
        <w:rPr>
          <w:szCs w:val="28"/>
        </w:rPr>
        <w:lastRenderedPageBreak/>
        <w:t xml:space="preserve"> </w:t>
      </w:r>
      <w:r w:rsidR="0043023D">
        <w:rPr>
          <w:szCs w:val="28"/>
        </w:rPr>
        <w:t xml:space="preserve"> </w:t>
      </w:r>
      <w:r w:rsidR="000A34FB" w:rsidRPr="00A14BBE">
        <w:rPr>
          <w:szCs w:val="28"/>
        </w:rPr>
        <w:t>Однако</w:t>
      </w:r>
      <w:r w:rsidR="000A34FB">
        <w:rPr>
          <w:b/>
          <w:szCs w:val="28"/>
        </w:rPr>
        <w:t xml:space="preserve"> </w:t>
      </w:r>
      <w:r w:rsidR="000A34FB">
        <w:rPr>
          <w:szCs w:val="28"/>
        </w:rPr>
        <w:t xml:space="preserve">в ЕЭС-темпы роста  были на 50%выше, чем в ЕАСТ, в 9  раз  вырос товарооборот, рост ВНП на душу населения-4% в год </w:t>
      </w:r>
      <w:proofErr w:type="gramStart"/>
      <w:r w:rsidR="000A34FB">
        <w:rPr>
          <w:szCs w:val="28"/>
        </w:rPr>
        <w:t xml:space="preserve">( </w:t>
      </w:r>
      <w:proofErr w:type="gramEnd"/>
      <w:r w:rsidR="000A34FB">
        <w:rPr>
          <w:szCs w:val="28"/>
        </w:rPr>
        <w:t xml:space="preserve">в Великобритании-2,4% в год.                     </w:t>
      </w:r>
    </w:p>
    <w:p w:rsidR="000A34FB" w:rsidRDefault="000A34FB" w:rsidP="0043023D">
      <w:pPr>
        <w:pStyle w:val="21"/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1960-е годы</w:t>
      </w:r>
      <w:r>
        <w:rPr>
          <w:szCs w:val="28"/>
        </w:rPr>
        <w:t xml:space="preserve"> ознаменованы появлением «молодежной культуры»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Толпы поклонников таких групп как «</w:t>
      </w:r>
      <w:proofErr w:type="spellStart"/>
      <w:r>
        <w:rPr>
          <w:szCs w:val="28"/>
          <w:lang w:val="en-US"/>
        </w:rPr>
        <w:t>Beatls</w:t>
      </w:r>
      <w:proofErr w:type="spellEnd"/>
      <w:r>
        <w:rPr>
          <w:szCs w:val="28"/>
        </w:rPr>
        <w:t xml:space="preserve">»  помогают стимулировать </w:t>
      </w:r>
      <w:r>
        <w:rPr>
          <w:b/>
          <w:szCs w:val="28"/>
        </w:rPr>
        <w:t>культурную</w:t>
      </w:r>
      <w:r>
        <w:rPr>
          <w:szCs w:val="28"/>
        </w:rPr>
        <w:t xml:space="preserve"> </w:t>
      </w:r>
      <w:r>
        <w:rPr>
          <w:b/>
          <w:szCs w:val="28"/>
        </w:rPr>
        <w:t>революцию и</w:t>
      </w:r>
      <w:r>
        <w:rPr>
          <w:szCs w:val="28"/>
        </w:rPr>
        <w:t xml:space="preserve"> расширение   разрыва между поколениями. В это время – подъем экономики. Страны ЕС отменили таможенные  пошлины, договорились о совместном  контроле над пищевым производством. Многие стали ассоциировать изменения с «</w:t>
      </w:r>
      <w:r>
        <w:rPr>
          <w:b/>
          <w:szCs w:val="28"/>
        </w:rPr>
        <w:t>Поколением 68»</w:t>
      </w:r>
      <w:r>
        <w:rPr>
          <w:szCs w:val="28"/>
        </w:rPr>
        <w:t xml:space="preserve"> из-за студенческих волнений в Париже.                                                                                                     </w:t>
      </w:r>
      <w:r>
        <w:rPr>
          <w:b/>
          <w:szCs w:val="28"/>
        </w:rPr>
        <w:t>Расширение ЕС:  22 января 1972 г.-</w:t>
      </w:r>
      <w:r w:rsidR="0043023D">
        <w:rPr>
          <w:b/>
          <w:szCs w:val="28"/>
        </w:rPr>
        <w:t xml:space="preserve"> </w:t>
      </w:r>
      <w:r>
        <w:rPr>
          <w:b/>
          <w:szCs w:val="28"/>
        </w:rPr>
        <w:t>Великобритания, Ирландия, Дания, Норвегия   вошли в ЕЭС</w:t>
      </w:r>
      <w:r>
        <w:rPr>
          <w:szCs w:val="28"/>
        </w:rPr>
        <w:t xml:space="preserve">  (</w:t>
      </w:r>
      <w:r w:rsidRPr="00872EDD">
        <w:rPr>
          <w:b/>
          <w:i/>
          <w:szCs w:val="28"/>
        </w:rPr>
        <w:t>Европа 6 превратилась в Европу 9)</w:t>
      </w:r>
      <w:r>
        <w:rPr>
          <w:szCs w:val="28"/>
        </w:rPr>
        <w:t xml:space="preserve"> В 1979 г. </w:t>
      </w:r>
      <w:proofErr w:type="gramStart"/>
      <w:r>
        <w:rPr>
          <w:szCs w:val="28"/>
        </w:rPr>
        <w:t>–в</w:t>
      </w:r>
      <w:proofErr w:type="gramEnd"/>
      <w:r>
        <w:rPr>
          <w:szCs w:val="28"/>
        </w:rPr>
        <w:t xml:space="preserve">ыборы в Европарламент.  </w:t>
      </w:r>
      <w:r>
        <w:t xml:space="preserve">Сферой наднационального регулирования становится </w:t>
      </w:r>
      <w:r>
        <w:rPr>
          <w:b/>
        </w:rPr>
        <w:t>валютная интеграция</w:t>
      </w:r>
      <w:r>
        <w:t>. С 1978г. создается Европейская валютная система (ЕВС), базирующаяся на  европейской расчетной валютной единице – ЭКЮ (</w:t>
      </w:r>
      <w:r>
        <w:rPr>
          <w:lang w:val="en-US"/>
        </w:rPr>
        <w:t>ECU</w:t>
      </w:r>
      <w:r>
        <w:t xml:space="preserve"> – </w:t>
      </w:r>
      <w:r>
        <w:rPr>
          <w:lang w:val="en-US"/>
        </w:rPr>
        <w:t>European</w:t>
      </w:r>
      <w:r>
        <w:t xml:space="preserve"> </w:t>
      </w:r>
      <w:r>
        <w:rPr>
          <w:lang w:val="en-US"/>
        </w:rPr>
        <w:t>Currency</w:t>
      </w:r>
      <w:r>
        <w:t xml:space="preserve"> </w:t>
      </w:r>
      <w:r>
        <w:rPr>
          <w:lang w:val="en-US"/>
        </w:rPr>
        <w:t>Unit</w:t>
      </w:r>
      <w:r>
        <w:t>)</w:t>
      </w:r>
      <w:r>
        <w:rPr>
          <w:szCs w:val="28"/>
        </w:rPr>
        <w:t xml:space="preserve">                                                                                            В </w:t>
      </w:r>
      <w:r>
        <w:rPr>
          <w:b/>
          <w:szCs w:val="28"/>
        </w:rPr>
        <w:t xml:space="preserve">1981г.-  </w:t>
      </w:r>
      <w:r w:rsidRPr="006E5E53">
        <w:rPr>
          <w:szCs w:val="28"/>
        </w:rPr>
        <w:t xml:space="preserve">входят </w:t>
      </w:r>
      <w:r>
        <w:rPr>
          <w:b/>
          <w:szCs w:val="28"/>
        </w:rPr>
        <w:t xml:space="preserve">Греция,  </w:t>
      </w:r>
      <w:r>
        <w:rPr>
          <w:szCs w:val="28"/>
        </w:rPr>
        <w:t xml:space="preserve"> </w:t>
      </w:r>
      <w:r>
        <w:rPr>
          <w:b/>
          <w:szCs w:val="28"/>
        </w:rPr>
        <w:t xml:space="preserve">1986г.- Испания. Португалия.                                                                                                               </w:t>
      </w:r>
      <w:r>
        <w:rPr>
          <w:szCs w:val="28"/>
        </w:rPr>
        <w:t xml:space="preserve">В </w:t>
      </w:r>
      <w:r>
        <w:rPr>
          <w:b/>
          <w:szCs w:val="28"/>
        </w:rPr>
        <w:t>1995г.  - Австрия, Финляндия,</w:t>
      </w:r>
      <w:r>
        <w:rPr>
          <w:szCs w:val="28"/>
        </w:rPr>
        <w:t xml:space="preserve"> </w:t>
      </w:r>
      <w:r>
        <w:rPr>
          <w:b/>
          <w:szCs w:val="28"/>
        </w:rPr>
        <w:t>Швеция</w:t>
      </w:r>
      <w:r>
        <w:rPr>
          <w:szCs w:val="28"/>
        </w:rPr>
        <w:t xml:space="preserve">. </w:t>
      </w:r>
    </w:p>
    <w:p w:rsidR="000A34FB" w:rsidRDefault="000A34FB" w:rsidP="000A34FB">
      <w:pPr>
        <w:pStyle w:val="21"/>
        <w:ind w:firstLine="0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В  </w:t>
      </w:r>
      <w:r>
        <w:rPr>
          <w:b/>
          <w:szCs w:val="28"/>
        </w:rPr>
        <w:t>1992г.</w:t>
      </w:r>
      <w:r>
        <w:rPr>
          <w:szCs w:val="28"/>
        </w:rPr>
        <w:t xml:space="preserve">  подписан  </w:t>
      </w:r>
      <w:r>
        <w:rPr>
          <w:b/>
          <w:szCs w:val="28"/>
        </w:rPr>
        <w:t>Маастрихтский  договор</w:t>
      </w:r>
      <w:r>
        <w:rPr>
          <w:szCs w:val="28"/>
        </w:rPr>
        <w:t xml:space="preserve">, в соответствии с которым в  </w:t>
      </w:r>
      <w:r>
        <w:rPr>
          <w:b/>
          <w:szCs w:val="28"/>
        </w:rPr>
        <w:t>1993г.</w:t>
      </w:r>
      <w:r>
        <w:rPr>
          <w:szCs w:val="28"/>
        </w:rPr>
        <w:t xml:space="preserve"> образован</w:t>
      </w:r>
      <w:r w:rsidR="000D4DE0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>Европейский  Союз -</w:t>
      </w:r>
      <w:r>
        <w:rPr>
          <w:szCs w:val="28"/>
        </w:rPr>
        <w:t xml:space="preserve"> </w:t>
      </w:r>
      <w:r>
        <w:rPr>
          <w:b/>
          <w:szCs w:val="28"/>
        </w:rPr>
        <w:t>Бельгия,  Великобритания, Германия, Греция, Дания, Ирландия, Испания, Италия, Люксембург, Нидерланды, Португалия, Франция</w:t>
      </w:r>
      <w:r>
        <w:rPr>
          <w:szCs w:val="28"/>
        </w:rPr>
        <w:t>.</w:t>
      </w:r>
      <w:proofErr w:type="gramEnd"/>
      <w:r>
        <w:rPr>
          <w:szCs w:val="28"/>
        </w:rPr>
        <w:t xml:space="preserve">                                                                                                                            </w:t>
      </w:r>
      <w:proofErr w:type="gramStart"/>
      <w:r>
        <w:rPr>
          <w:szCs w:val="28"/>
        </w:rPr>
        <w:t>В</w:t>
      </w:r>
      <w:r>
        <w:rPr>
          <w:b/>
          <w:szCs w:val="28"/>
        </w:rPr>
        <w:t xml:space="preserve"> 1994</w:t>
      </w:r>
      <w:r>
        <w:rPr>
          <w:szCs w:val="28"/>
        </w:rPr>
        <w:t xml:space="preserve"> г присоединились  </w:t>
      </w:r>
      <w:r>
        <w:rPr>
          <w:b/>
          <w:szCs w:val="28"/>
        </w:rPr>
        <w:t xml:space="preserve">Австрия, Норвегия, Финляндия, Швеция               </w:t>
      </w:r>
      <w:r>
        <w:rPr>
          <w:szCs w:val="28"/>
        </w:rPr>
        <w:t>В</w:t>
      </w:r>
      <w:r>
        <w:rPr>
          <w:b/>
          <w:szCs w:val="28"/>
        </w:rPr>
        <w:t xml:space="preserve"> 2004-Венгрия, Словакия., Чехия, Словения, Мальта, Кипр, Латвия, Литва, Эстония.</w:t>
      </w:r>
      <w:proofErr w:type="gramEnd"/>
      <w:r>
        <w:rPr>
          <w:b/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В </w:t>
      </w:r>
      <w:r>
        <w:rPr>
          <w:b/>
          <w:szCs w:val="28"/>
        </w:rPr>
        <w:t xml:space="preserve">2007г.- Болгария, Румыния.  </w:t>
      </w:r>
      <w:r>
        <w:rPr>
          <w:szCs w:val="28"/>
        </w:rPr>
        <w:t xml:space="preserve">В </w:t>
      </w:r>
      <w:r>
        <w:rPr>
          <w:b/>
          <w:szCs w:val="28"/>
        </w:rPr>
        <w:t xml:space="preserve">2013г.- Хорватия.                                        </w:t>
      </w:r>
      <w:r>
        <w:rPr>
          <w:szCs w:val="28"/>
        </w:rPr>
        <w:t xml:space="preserve">В настоящий момент </w:t>
      </w:r>
      <w:r>
        <w:rPr>
          <w:b/>
          <w:szCs w:val="28"/>
        </w:rPr>
        <w:t>– 27</w:t>
      </w:r>
      <w:r w:rsidRPr="006E5E53">
        <w:rPr>
          <w:b/>
          <w:szCs w:val="28"/>
        </w:rPr>
        <w:t xml:space="preserve"> государств</w:t>
      </w:r>
      <w:r>
        <w:rPr>
          <w:szCs w:val="28"/>
        </w:rPr>
        <w:t xml:space="preserve">. Для вступления – государство должно соответствовать  </w:t>
      </w:r>
      <w:r w:rsidRPr="006E5E53">
        <w:rPr>
          <w:b/>
          <w:szCs w:val="28"/>
        </w:rPr>
        <w:t>Копенгагенским критериям</w:t>
      </w:r>
      <w:r>
        <w:rPr>
          <w:szCs w:val="28"/>
        </w:rPr>
        <w:t xml:space="preserve">. Это соблюдение   демократических принципов, свободы и уважения прав человека, наличие  </w:t>
      </w:r>
      <w:r>
        <w:rPr>
          <w:szCs w:val="28"/>
        </w:rPr>
        <w:lastRenderedPageBreak/>
        <w:t xml:space="preserve">правового государства, рыночной  экономики,  соблюдение правил и стандартов  ЕС. </w:t>
      </w:r>
    </w:p>
    <w:p w:rsidR="000A34FB" w:rsidRDefault="000A34FB" w:rsidP="000A34FB">
      <w:pPr>
        <w:pStyle w:val="21"/>
        <w:ind w:firstLine="0"/>
        <w:rPr>
          <w:szCs w:val="28"/>
        </w:rPr>
      </w:pPr>
      <w:proofErr w:type="spellStart"/>
      <w:r>
        <w:rPr>
          <w:b/>
          <w:szCs w:val="28"/>
        </w:rPr>
        <w:t>Маастрихтсткий</w:t>
      </w:r>
      <w:proofErr w:type="spellEnd"/>
      <w:r>
        <w:rPr>
          <w:b/>
          <w:szCs w:val="28"/>
        </w:rPr>
        <w:t xml:space="preserve"> договор </w:t>
      </w:r>
      <w:r>
        <w:rPr>
          <w:szCs w:val="28"/>
        </w:rPr>
        <w:t xml:space="preserve"> вступил в силу 1 </w:t>
      </w:r>
      <w:r>
        <w:rPr>
          <w:b/>
          <w:szCs w:val="28"/>
        </w:rPr>
        <w:t>ноября 1993г</w:t>
      </w:r>
      <w:r>
        <w:rPr>
          <w:szCs w:val="28"/>
        </w:rPr>
        <w:t>. Он  нацелен  на региональную интеграцию  500 миллионов жителей. С помощью системы законов, действующих во всех странах союза, был создан общий рынок, гарантирующий свободное движение людей, товаров, капиталов и услуг.</w:t>
      </w:r>
      <w:r>
        <w:rPr>
          <w:b/>
          <w:szCs w:val="28"/>
        </w:rPr>
        <w:t>19 стран ввели общую валюту</w:t>
      </w:r>
      <w:r>
        <w:rPr>
          <w:szCs w:val="28"/>
        </w:rPr>
        <w:t xml:space="preserve"> – евро. </w:t>
      </w:r>
    </w:p>
    <w:p w:rsidR="000A34FB" w:rsidRPr="003849F1" w:rsidRDefault="000A34FB" w:rsidP="000A34FB">
      <w:pPr>
        <w:pStyle w:val="21"/>
        <w:ind w:firstLine="0"/>
      </w:pPr>
      <w:r>
        <w:rPr>
          <w:szCs w:val="28"/>
        </w:rPr>
        <w:t xml:space="preserve">Общая внешняя политика и политика безопасности. ЕС сочетает признаки международной организации  </w:t>
      </w:r>
      <w:proofErr w:type="gramStart"/>
      <w:r>
        <w:rPr>
          <w:szCs w:val="28"/>
        </w:rPr>
        <w:t xml:space="preserve">( </w:t>
      </w:r>
      <w:proofErr w:type="spellStart"/>
      <w:proofErr w:type="gramEnd"/>
      <w:r>
        <w:rPr>
          <w:szCs w:val="28"/>
        </w:rPr>
        <w:t>межгосударственность</w:t>
      </w:r>
      <w:proofErr w:type="spellEnd"/>
      <w:r>
        <w:rPr>
          <w:szCs w:val="28"/>
        </w:rPr>
        <w:t xml:space="preserve">) и государства (государственность), однако он не является ни тем, ни другим. В одних случаях решения принимаются независимыми  социальными институтами, а в других – осуществляются посредством переговоров  между государствами – членами. </w:t>
      </w:r>
      <w:r>
        <w:rPr>
          <w:b/>
          <w:szCs w:val="28"/>
        </w:rPr>
        <w:t>Гренландия,</w:t>
      </w:r>
      <w:r>
        <w:rPr>
          <w:szCs w:val="28"/>
        </w:rPr>
        <w:t xml:space="preserve"> автономная территория Дании</w:t>
      </w:r>
      <w:r>
        <w:rPr>
          <w:b/>
          <w:szCs w:val="28"/>
        </w:rPr>
        <w:t>,  в 1985г. в</w:t>
      </w:r>
      <w:r>
        <w:rPr>
          <w:szCs w:val="28"/>
        </w:rPr>
        <w:t xml:space="preserve">ышла из ЕС. Статус </w:t>
      </w:r>
      <w:r>
        <w:rPr>
          <w:b/>
          <w:szCs w:val="28"/>
        </w:rPr>
        <w:t>кандидата имеют Албания, Македония, Сербия, Турция</w:t>
      </w:r>
      <w:r>
        <w:rPr>
          <w:szCs w:val="28"/>
        </w:rPr>
        <w:t xml:space="preserve"> и </w:t>
      </w:r>
      <w:r>
        <w:rPr>
          <w:b/>
          <w:szCs w:val="28"/>
        </w:rPr>
        <w:t xml:space="preserve">Черногория. Босния и  </w:t>
      </w:r>
      <w:proofErr w:type="spellStart"/>
      <w:r>
        <w:rPr>
          <w:b/>
          <w:szCs w:val="28"/>
        </w:rPr>
        <w:t>Герцоговина</w:t>
      </w:r>
      <w:proofErr w:type="spellEnd"/>
      <w:r>
        <w:rPr>
          <w:b/>
          <w:szCs w:val="28"/>
        </w:rPr>
        <w:t xml:space="preserve">  входят</w:t>
      </w:r>
      <w:r>
        <w:rPr>
          <w:szCs w:val="28"/>
        </w:rPr>
        <w:t xml:space="preserve"> в официальные программы </w:t>
      </w:r>
      <w:r>
        <w:rPr>
          <w:b/>
          <w:szCs w:val="28"/>
        </w:rPr>
        <w:t>расширения</w:t>
      </w:r>
      <w:r>
        <w:rPr>
          <w:szCs w:val="28"/>
        </w:rPr>
        <w:t xml:space="preserve">, </w:t>
      </w:r>
      <w:r>
        <w:rPr>
          <w:b/>
          <w:szCs w:val="28"/>
        </w:rPr>
        <w:t>Косово</w:t>
      </w:r>
      <w:r>
        <w:rPr>
          <w:szCs w:val="28"/>
        </w:rPr>
        <w:t xml:space="preserve"> – тоже входит, но его независимость признана не всеми членами союза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</w:t>
      </w:r>
      <w:r>
        <w:rPr>
          <w:b/>
          <w:szCs w:val="28"/>
        </w:rPr>
        <w:t>Не присоединились</w:t>
      </w:r>
      <w:r>
        <w:rPr>
          <w:szCs w:val="28"/>
        </w:rPr>
        <w:t xml:space="preserve">  </w:t>
      </w:r>
      <w:r>
        <w:rPr>
          <w:b/>
          <w:szCs w:val="28"/>
        </w:rPr>
        <w:t>Лихтенштейн и Норвегия,</w:t>
      </w:r>
      <w:r>
        <w:rPr>
          <w:szCs w:val="28"/>
        </w:rPr>
        <w:t xml:space="preserve"> </w:t>
      </w:r>
      <w:r>
        <w:rPr>
          <w:b/>
          <w:szCs w:val="28"/>
        </w:rPr>
        <w:t>Швейцария</w:t>
      </w:r>
      <w:r>
        <w:rPr>
          <w:szCs w:val="28"/>
        </w:rPr>
        <w:t xml:space="preserve"> (но входят через  Европейскую   экономическую зону в общий рынок). Также не входят </w:t>
      </w:r>
      <w:r>
        <w:rPr>
          <w:b/>
          <w:szCs w:val="28"/>
        </w:rPr>
        <w:t>Андорра, Ватикан, Монако, Сан-Марино,</w:t>
      </w:r>
      <w:r>
        <w:rPr>
          <w:szCs w:val="28"/>
        </w:rPr>
        <w:t xml:space="preserve"> которые используют евро и подписывают договоры. </w:t>
      </w:r>
    </w:p>
    <w:p w:rsidR="008625A6" w:rsidRPr="008625A6" w:rsidRDefault="000A34FB" w:rsidP="008625A6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24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31 января 2020 года </w:t>
      </w:r>
      <w:r w:rsidRPr="008324C2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консультативного </w:t>
      </w:r>
      <w:hyperlink r:id="rId5" w:tooltip="Референдум о членстве Великобритании в Европейском союзе" w:history="1">
        <w:r w:rsidRPr="008324C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референдума 23 июня 2016 года</w:t>
        </w:r>
      </w:hyperlink>
      <w:r w:rsidRPr="008324C2">
        <w:rPr>
          <w:rFonts w:ascii="Times New Roman" w:hAnsi="Times New Roman" w:cs="Times New Roman"/>
          <w:sz w:val="28"/>
          <w:szCs w:val="28"/>
          <w:shd w:val="clear" w:color="auto" w:fill="FFFFFF"/>
        </w:rPr>
        <w:t>, (51,9 % голосов  поддержавших т.н. «</w:t>
      </w:r>
      <w:proofErr w:type="spellStart"/>
      <w:r w:rsidRPr="008324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Брексит</w:t>
      </w:r>
      <w:proofErr w:type="spellEnd"/>
      <w:r w:rsidRPr="008324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832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Европейский  союз покинула  </w:t>
      </w:r>
      <w:r w:rsidR="008625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Великобритания.</w:t>
      </w:r>
    </w:p>
    <w:p w:rsidR="00037D68" w:rsidRDefault="00037D68" w:rsidP="000A34FB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A34FB" w:rsidRPr="00E05F45" w:rsidRDefault="000A34FB" w:rsidP="000A34FB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95E1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Социалистическое движение в станах Запада и Востока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0A34FB" w:rsidRPr="00E05F45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Второй мировой войны постепенно, но последовательно происходил </w:t>
      </w:r>
      <w:r w:rsidRPr="008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 влияния левого движения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Коммунисты и социалисты играли заметную роль в подпольном и партизанском антифашистском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движении во Франции, Италии, оккупированных странах Западной и Восточной Европы. В период подпольной антифашистской борьбы наблюдалось сближение между коммунистическими и социалистическими партиями (особенно в странах Восточной Европы и в Италии); левые партии также активно сотрудничали с буржуазными (радикально-демократическими, либеральными, католическими и т.д.) партиями, находившимися в оппозиции к фашизму и нацизму. Еще в годы Второй мировой войны в ряде оккупированных Германией стран или в прогерманских странах Восточной Европы коммунистические и социалистические партии заключили соглашения о сотрудничестве и совместной антифашистской борьбе с буржуазно-демократическими партиями. Коммунисты и социалисты в годы Второй мировой войны осуществляли взаимодействие в нелегальных рабочих и профсоюзных организациях. Острое идейно-политическое противоборство между коммунистами и социалистами ушло в первой половине 1940-х гг. на задний план. Большую морально-политическую роль в усилении коммунистического движения в Европе и Азии играл фактор Советского Союза и побед Красной армии на полях Второй мировой войны.</w:t>
      </w:r>
    </w:p>
    <w:p w:rsidR="000A34FB" w:rsidRPr="00E05F45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 учетом того, что в 1943 г. по инициативе советского руководства был распущен Коммунистический Интернационал, к окончанию войны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оставалась центром международного коммунистического движения, рост влияния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после 1945 г. продолжался.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войны коммунисты пришли к власти в </w:t>
      </w:r>
      <w:r w:rsidRPr="008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Албании, Югославии, Болгарии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превратились в ведущие правительственные партии в других восточноевропейских странах, вошли в советы министров Франции, Италии, скандинавских стран, Австрии, Бельгии. </w:t>
      </w:r>
      <w:proofErr w:type="gramStart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коммунисты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пришли к власти в </w:t>
      </w:r>
      <w:r w:rsidRPr="008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Северном Вьетнаме и Северной Корее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выступили как влиятельная военно-политическая сила в период гражданской войны в </w:t>
      </w:r>
      <w:r w:rsidRPr="008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Китае,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они добились полного контроля над страной в </w:t>
      </w:r>
      <w:r w:rsidRPr="00895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1949 г.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Заметно усилились авторитет и влияние коммунистических партий в ставших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независимыми странах Азии, а также в колониях западноевропейских стран, боровшихся за достижение независимости.</w:t>
      </w:r>
      <w:proofErr w:type="gramEnd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с конца 1940-х гг. политическое влияние компартий в Западной Европе на фоне углубления "холодной войны" и роста антисоветизма в общественном мнении постепенно падало, после </w:t>
      </w:r>
      <w:r w:rsidRPr="00D6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1947 г. коммунисты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перешли в </w:t>
      </w:r>
      <w:r w:rsidRPr="00D61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оппозицию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оказывались в своих странах в ситуации политической изоляции.</w:t>
      </w:r>
    </w:p>
    <w:p w:rsidR="000A34FB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международной обстановке в итоге Второй мировой войны и в послевоенный период произошли существенные изменения. Эти изменения характеризуются новой расстановкой основных политических сил, действующих на мировой арене, изменением отношений между государствами-победителями во второй мирово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войне и их перегруппировкой.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4FB" w:rsidRPr="00E05F45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Жесткое равнение западноевропейских коммунистических партий на Москву привело в </w:t>
      </w:r>
      <w:r w:rsidRPr="00B5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1950-е гг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продолжению падения электорального влияния и численности большинства компартий, действовавших в Западной Европе. Серьезное политическое влияние в своих странах сохраняли лишь коммунистические партии Италии, Франции и Финляндии. В условиях острого противостояния Запада и Востока в </w:t>
      </w:r>
      <w:r w:rsidRPr="0063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1950-е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в общественном мнении большинства западноевропейских</w:t>
      </w:r>
      <w:r w:rsidR="00570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преобладали антикоммунистические настроения и коммунистические партии </w:t>
      </w:r>
      <w:proofErr w:type="gramStart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</w:t>
      </w:r>
      <w:proofErr w:type="gramEnd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как прямые агенты советской внешней политики. Поддержка действий Советского </w:t>
      </w:r>
      <w:r w:rsidRPr="00634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 в</w:t>
      </w:r>
      <w:r w:rsidRPr="00634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Венгрии в 1956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еще больше ударила по политическому авторитету коммунистов в Западной Европе. В то же время эта поддержка породила всплеск оппозиционных настроений: в ряде стран Западной Европы (Дания, Франция, Норвегия) диссидентские группы организованно покинули национальные компартии в знак протеста против силового подавления восстания в Венгрии.</w:t>
      </w:r>
    </w:p>
    <w:p w:rsidR="000A34FB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XX съезда Коммунистической партии Советского Союза (КПСС) в СССР, а затем в большинстве восточноевропейских стран начался открытый процесс </w:t>
      </w:r>
      <w:proofErr w:type="spellStart"/>
      <w:r w:rsidRPr="00360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десталинизации</w:t>
      </w:r>
      <w:proofErr w:type="spellEnd"/>
      <w:r w:rsidRPr="00360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процесс привел к значительным внутриполитическим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 в СССР и большинстве восточноевропейских стран. </w:t>
      </w:r>
      <w:proofErr w:type="gramStart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Хрущевское</w:t>
      </w:r>
      <w:r w:rsidR="000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желало сохранить ведущие позиции КПСС в международном коммунистическом движении, но делало ставку </w:t>
      </w:r>
      <w:r w:rsidRPr="00E636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более гибкие формы взаимоотношений "</w:t>
      </w:r>
      <w:proofErr w:type="spellStart"/>
      <w:r w:rsidRPr="00E636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марксистстско</w:t>
      </w:r>
      <w:proofErr w:type="spellEnd"/>
      <w:r w:rsidRPr="00E636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-ленинских" партий,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встреч и конференций на международном и региональном (Восточная и Западная Европа, арабский мир, Латинская Америка, Восточная Азия) уровнях.</w:t>
      </w:r>
      <w:proofErr w:type="gramEnd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этих встречах происходил обмен мнениями, опытом и информацией о практической деятельности коммунистических и рабочих партий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A34FB" w:rsidRPr="00E05F45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коммунистических партий приняла новую официальную точку зрения Москвы в отношении культа личности Иосифа Сталина, но постепенно в </w:t>
      </w:r>
      <w:r w:rsidRPr="00E6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оппозицию к Москве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самая крупная компартия планеты — правящая с 1949 г. </w:t>
      </w:r>
      <w:r w:rsidRPr="00E6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 партия Китая (КПК)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главе с Председателем Китайской Народной Республики (КНР) </w:t>
      </w:r>
      <w:r w:rsidRPr="00E63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 Цзэдуном (1893—1976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 второй половине 50-х гг. XX в. нарастала критика со стороны китайских коммунистов в отношении СССР и КПСС в том, что касалось внешней политики Советского Союза и социально- экономического развития советского государства, национальной политики. В свою очередь, руководство К</w:t>
      </w:r>
      <w:proofErr w:type="gramStart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ПСС </w:t>
      </w:r>
      <w:r w:rsidR="000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</w:t>
      </w:r>
      <w:proofErr w:type="gramEnd"/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итически оценивало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 политический курс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КПК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подвергало критике последствия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"большого скачка" в КНР.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Москвы и Пекина выявились неодинаковые точки зрения на перспективы "мировой социалистической революции".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конца 1950-х гг.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обострились двухсторонние межгосударственн</w:t>
      </w:r>
      <w:r w:rsidR="000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proofErr w:type="gramStart"/>
      <w:r w:rsidR="000D4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советско- китайские</w:t>
      </w:r>
      <w:proofErr w:type="gramEnd"/>
      <w:r w:rsidR="000D4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еще больше подогревало идеологические споры между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 С. Хрущевым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 Цзэдуном.</w:t>
      </w:r>
    </w:p>
    <w:p w:rsidR="000A34FB" w:rsidRPr="00E05F45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Большие дискуссии между просоветскими и прокитайскими силами шли во время </w:t>
      </w:r>
      <w:r w:rsidRPr="00E05F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московских совещаний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коммунистических и рабочих партий 1957 и 1960 гг. Принятые там декларации в целом носили компромиссный характер, но в большей степени отражали точку зрения КПСС на мирное сосуществование, пролетарский интернационализм, взаимоотношения социалистических государств, развитие марксистской теории. После совещания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1960 г.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оформился уже не только фактический, но и формальный раскол международного марксистско-ленинского движения, двумя центрами которого оказались Москва и Пекин. Большинство компартий (в частности, действовавших в Западной Европе и в развивающихся странах) остались в советской зоне влияния, позицию КПК подержали действующие в условиях подполья коммунистические партии ряда стран Юго-Восточной Азии (Бирмы, Таиланда, Малайи) и правящая Албанская партия труда. Попытки КПК создать прокитайские компартии в различных странах Западной Европы и Азии, в целом, не привели к успеху. После Второй мировой войны начали происходить восстановительные процессы в международном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социал-демократическом движении: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объединявший социал-демократию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Социалистический интернационал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окончательно развалился на первом этапе Второй мировой войны. Большая </w:t>
      </w:r>
      <w:proofErr w:type="gramStart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активных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социалистов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годы войны заняла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антифашистскую</w:t>
      </w:r>
      <w:proofErr w:type="gramEnd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и приняла участие в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партизанском или подпольном движении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оккупированных и фашистских странах Европы. Участие в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движении Сопротивления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способствовало росту влияния социалистов в годы войны.</w:t>
      </w:r>
    </w:p>
    <w:p w:rsidR="000A34FB" w:rsidRPr="00825592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европейской социал-демократии в первые послевоенные годы ориентировалась на пришедшую к власти в Англии </w:t>
      </w:r>
      <w:r w:rsidRPr="002E0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Лейбористскую партию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в эти годы социал-демократы </w:t>
      </w:r>
      <w:r w:rsidRPr="00825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входили в правительства Франции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5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Италии, стран Бенилюкса и Северной Европы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идеологическом плане для послевоенной социал-демократии был характерен мировоззренческий нейтралитет и </w:t>
      </w:r>
      <w:r w:rsidRPr="0082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социал-реформизм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 подразумевал приверженность нормам </w:t>
      </w:r>
      <w:r w:rsidRPr="00825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парламентской демократии, рыночной экономики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ставку на реформистский путь преобразования капитализма), а также принципы </w:t>
      </w:r>
      <w:r w:rsidRPr="00825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"этического социализма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В условиях "холодной войны" социалисты отошли от тактики сотрудничества с коммунистами (за исключением Италии и ряда восточноевропейских стран) и во внешнеполитическом плане в целом </w:t>
      </w:r>
      <w:r w:rsidRPr="00825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солидаризировались с политикой США и Англии, поддержали "План Маршалла" и создание НАТО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825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странах Восточной Европы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левая часть социал-демократии пошла на создание объединенных с коммунистами марксистско-ленинских партий, тогда как </w:t>
      </w:r>
      <w:r w:rsidRPr="008255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несогласные с этим курсом умеренные социал-демократы были вынуждены эмигрировать или подверглись политическим репрессиям в конце 40-х гг. XX в.</w:t>
      </w:r>
    </w:p>
    <w:p w:rsidR="000A34FB" w:rsidRPr="00E05F45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на международном совещании в марте 1945 г. в Лондоне была высказана </w:t>
      </w:r>
      <w:r w:rsidRPr="00825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идея </w:t>
      </w:r>
      <w:proofErr w:type="gramStart"/>
      <w:r w:rsidRPr="00825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восстановить</w:t>
      </w:r>
      <w:proofErr w:type="gramEnd"/>
      <w:r w:rsidRPr="00825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социал-демократический интернационал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Состоявшаяся в </w:t>
      </w:r>
      <w:r w:rsidRPr="00DF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1946 г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DF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Британии </w:t>
      </w:r>
      <w:r w:rsidRPr="00DF5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международная социалистическая конференция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высказалась за единство социалистического движения, было создано Социалистическое бюро связи и информации. В </w:t>
      </w:r>
      <w:r w:rsidRPr="00DF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ноябре 1947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конференции в </w:t>
      </w:r>
      <w:r w:rsidRPr="00DF5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Антверпене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</w:t>
      </w:r>
      <w:r w:rsidRPr="0013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 международных социалистических конференций (КОМИСКО),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проводил дальнейшую работу по созданию общего интернационального объединения. В </w:t>
      </w:r>
      <w:r w:rsidRPr="0013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1949 г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создана </w:t>
      </w:r>
      <w:r w:rsidRPr="00785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Международная конфедерация свободных профсоюзов (МКСП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оказавшаяся под политическим влиянием социал-демократии. "Социал-демократические" профсоюзы покинули ориентированную па международное коммунистическое движение Всемирную федерацию профсоюзов.</w:t>
      </w:r>
    </w:p>
    <w:p w:rsidR="000A34FB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8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Летом 1951 г. во Франкфурте-па-Майне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созвана очередная международная конференция, на которой был </w:t>
      </w:r>
      <w:r w:rsidRPr="007858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восстановлен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Социалистический  Интернационал (СИ).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влиятельной силой в нем оказалась Британская лейбористская партия (БЛП) (5,8 </w:t>
      </w:r>
      <w:proofErr w:type="gramStart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членов), тогда как первоначально в СИ вошли партии с общей численностью в 10 млн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человек. Генеральный секретарь БЛП </w:t>
      </w:r>
      <w:r w:rsidRPr="00C2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Морган Филипс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избран первым председателем СИ. Секретарем СИ стал австрийский социал-демократ </w:t>
      </w:r>
      <w:proofErr w:type="spellStart"/>
      <w:r w:rsidRPr="00C2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Юлиус</w:t>
      </w:r>
      <w:proofErr w:type="spellEnd"/>
      <w:r w:rsidRPr="00C2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2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Браунталь</w:t>
      </w:r>
      <w:proofErr w:type="spellEnd"/>
    </w:p>
    <w:p w:rsidR="000A34FB" w:rsidRPr="00E05F45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учредительном конгрессе была принята </w:t>
      </w:r>
      <w:r w:rsidRPr="00C2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Франкфуртская декларация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говорилось о том, что </w:t>
      </w:r>
      <w:r w:rsidRPr="00C22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социалисты стремятся к торжеству политической, социальной и экономической демократии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Франкфуртская декларация уточняла, что </w:t>
      </w:r>
      <w:r w:rsidRPr="00C22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социал-демократия находилась в </w:t>
      </w:r>
      <w:proofErr w:type="gramStart"/>
      <w:r w:rsidRPr="00C22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оппозиции</w:t>
      </w:r>
      <w:proofErr w:type="gramEnd"/>
      <w:r w:rsidRPr="00C22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как к капиталистическим порядкам, так и к "коммунизму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Франкфуртская декларация ориентировала международное социалистическое движение на повсеместную </w:t>
      </w:r>
      <w:r w:rsidRPr="00C22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борьбу за торжество социальных прав граждан: на труд, отдых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2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социальное обеспечение, равенство полов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4FB" w:rsidRPr="00E05F45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социализма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в </w:t>
      </w:r>
      <w:r w:rsidRPr="003D50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освобождении людей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зависимости </w:t>
      </w:r>
      <w:r w:rsidRPr="003D50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меньшинства, которое... контролирует средства производства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цели предполагают переход экономической власти в руки парода в целом, а также создание общества, в котором свободные люди работают вместе как равные.</w:t>
      </w:r>
    </w:p>
    <w:p w:rsidR="000A34FB" w:rsidRPr="00E05F45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5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1950-е гг.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основную роль в деятельности СИ играли б</w:t>
      </w:r>
      <w:r w:rsidRPr="003D50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ританские лейбористы и западногерманские социал-демократы.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Международное </w:t>
      </w:r>
      <w:proofErr w:type="gramStart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социал- демократическое</w:t>
      </w:r>
      <w:proofErr w:type="gramEnd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имело преимущественно европейский облик, и во всех органах Интернационала преобладали представители западноевропейских партий. В 1950-е гг. конгрессы Социнтерна происходили с регулярностью раз в один-два года. Между конгрессами деятельностью СИ руководил Совет, в который входили по два представителя от парти</w:t>
      </w:r>
      <w:proofErr w:type="gramStart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члена. Решения Социнтерна не были обязательны для партий, которые не голосовали за данные постановления. При СИ активно действовали в эти годы Международный союз молодых социалистов и Международный совет женщин социал-демократок. Также в орбите СИ находилась МКСП, представители которой регулярно присутствовали на конгрессах Интернационала. Социнтерн руководил и деятельностью таких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международных общественных организаций, как Международная организация учащихся ("Соколы"), Международная федерация социал-демократической печати, Международный союз учителей социал-демократов. На конгрессах СИ и заседаниях его Совета в 1950-е гг. обсуждались </w:t>
      </w:r>
      <w:r w:rsidRPr="003D50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 взаимоотношений мировой социал-демократии и массовых социальных организаций, проблемы политической демократии, особенно в развивающихся странах, тематика борьбы за мир и разоружение, недопущения ядерной войны, отношений Запада и Востока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0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проблематики деколонизации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международных форумах Социнтерна велись также дискуссии по модернизации политической идеологии социалистического движения, о сущности капитализма, свободе, равенстве.</w:t>
      </w:r>
    </w:p>
    <w:p w:rsidR="000A34FB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E0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1950-е гг. Социнтерн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действовал в реалиях "холодной войны" и находился в целом на </w:t>
      </w:r>
      <w:r w:rsidRPr="000E0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стороне США и Запада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социал-демократия выступала в поддержку американского военного присутствия в Европе и укрепления блока НАТО, поддерживала скоординированную политику западных держав в годы "Корейской войны". Для социал-демократии в 50-е гг. XX в. характерно </w:t>
      </w:r>
      <w:r w:rsidRPr="000E04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критическое отношение к внешней политике СССР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социалистических государств. СИ постоянно осуждал внутриполитические порядки в "коммунистических" странах Европы. </w:t>
      </w:r>
    </w:p>
    <w:p w:rsidR="000A34FB" w:rsidRPr="00E05F45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Западноевропейская социал-демократия изначально </w:t>
      </w:r>
      <w:r w:rsidRPr="00740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поддержала интеграционные процессы, создание ЕЭС.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Западноевропейские социалисты и социал-демократы выступали за </w:t>
      </w:r>
      <w:r w:rsidRPr="00740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полноценное участие Ф</w:t>
      </w:r>
      <w:proofErr w:type="gramStart"/>
      <w:r w:rsidRPr="00740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РГ в пр</w:t>
      </w:r>
      <w:proofErr w:type="gramEnd"/>
      <w:r w:rsidRPr="00740E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оцессах экономической и военно-политической интеграци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74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 конгресс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 в </w:t>
      </w:r>
      <w:r w:rsidRPr="0074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1957 г.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Вене выступил </w:t>
      </w:r>
      <w:r w:rsidRPr="006A5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вывод всех иностранных войск из Германии и центрально-европейских стран, за объединение Германии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всеобщих плюралистических выборов. Социалисты активно поддержали заключение </w:t>
      </w:r>
      <w:r w:rsidRPr="006A5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Государственного договора с Австрией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установление </w:t>
      </w:r>
      <w:r w:rsidRPr="006A5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дипломатических отношений СССР и ФРГ.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A5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 1950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гг. социал-демократы проводили </w:t>
      </w:r>
      <w:r w:rsidRPr="006A5C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кампанию в пользу мира и разоружения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планете.</w:t>
      </w:r>
    </w:p>
    <w:p w:rsidR="000A34FB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Pr="008D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1950-е гг. Социнтерн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5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осуждал колониализм, но одновременно "главным врагом" народов колоний назывался коммунизм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34FB" w:rsidRDefault="000A34FB" w:rsidP="000A34F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D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1953 г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была проведена первая </w:t>
      </w:r>
      <w:r w:rsidRPr="008D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конференция социалистов Азии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D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Рангуне 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Бирма).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Социалисты выступали в поддержку переговорного процесса Англии и Франции с подвластными им территориями. </w:t>
      </w:r>
    </w:p>
    <w:p w:rsidR="000A34FB" w:rsidRDefault="000A34FB" w:rsidP="000A34FB">
      <w:pPr>
        <w:spacing w:before="24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Pr="008D1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конце 1950-х гг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Социнтерн начал поддерживать </w:t>
      </w:r>
      <w:r w:rsidRPr="008D15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национально-освободительное движение в Алжире.</w:t>
      </w:r>
      <w:r w:rsidRPr="00E0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международного коммунистического движения, с середины 1950-х гг. вставшего в ближневосточном конфликте на сторону арабского мира, </w:t>
      </w:r>
      <w:r w:rsidRPr="008D15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 в целом солидаризировался с политикой Израиля.</w:t>
      </w:r>
    </w:p>
    <w:p w:rsidR="00570F9D" w:rsidRPr="00570F9D" w:rsidRDefault="00570F9D" w:rsidP="00570F9D">
      <w:pPr>
        <w:spacing w:before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D9B">
        <w:rPr>
          <w:rFonts w:ascii="Times New Roman" w:hAnsi="Times New Roman" w:cs="Times New Roman"/>
          <w:b/>
          <w:sz w:val="28"/>
          <w:szCs w:val="28"/>
        </w:rPr>
        <w:t>Домашнее  задание:`</w:t>
      </w:r>
      <w:r w:rsidRPr="00743D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D9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43D9B">
        <w:rPr>
          <w:rFonts w:ascii="Times New Roman" w:hAnsi="Times New Roman" w:cs="Times New Roman"/>
          <w:sz w:val="28"/>
          <w:szCs w:val="28"/>
        </w:rPr>
        <w:t>конспектировать и выучить материал, прочитать раздел по учебн</w:t>
      </w:r>
      <w:r>
        <w:rPr>
          <w:rFonts w:ascii="Times New Roman" w:hAnsi="Times New Roman" w:cs="Times New Roman"/>
          <w:sz w:val="28"/>
          <w:szCs w:val="28"/>
        </w:rPr>
        <w:t>ику Фортунатова «История», с.</w:t>
      </w:r>
      <w:r w:rsidRPr="00570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F9D">
        <w:rPr>
          <w:rFonts w:ascii="Times New Roman" w:eastAsia="Times New Roman" w:hAnsi="Times New Roman" w:cs="Times New Roman"/>
          <w:sz w:val="28"/>
          <w:szCs w:val="28"/>
          <w:lang w:eastAsia="ru-RU"/>
        </w:rPr>
        <w:t>401-404. 406-408</w:t>
      </w:r>
    </w:p>
    <w:p w:rsidR="00570F9D" w:rsidRPr="00743D9B" w:rsidRDefault="00570F9D" w:rsidP="00570F9D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0F9D" w:rsidRDefault="00570F9D" w:rsidP="000A34FB">
      <w:pPr>
        <w:spacing w:before="24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E5D48" w:rsidRDefault="00CE5D48"/>
    <w:sectPr w:rsidR="00CE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59"/>
    <w:rsid w:val="00037D68"/>
    <w:rsid w:val="000A34FB"/>
    <w:rsid w:val="000D4DE0"/>
    <w:rsid w:val="000F2D45"/>
    <w:rsid w:val="001A48E3"/>
    <w:rsid w:val="001A5049"/>
    <w:rsid w:val="003C12E5"/>
    <w:rsid w:val="0043023D"/>
    <w:rsid w:val="004C2159"/>
    <w:rsid w:val="00570F9D"/>
    <w:rsid w:val="006D0FEB"/>
    <w:rsid w:val="006F7F6D"/>
    <w:rsid w:val="0077088A"/>
    <w:rsid w:val="008625A6"/>
    <w:rsid w:val="008F1EE4"/>
    <w:rsid w:val="008F307A"/>
    <w:rsid w:val="00994292"/>
    <w:rsid w:val="00CE5D48"/>
    <w:rsid w:val="00D21BD4"/>
    <w:rsid w:val="00EB3DFD"/>
    <w:rsid w:val="00F6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4FB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A3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34FB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A3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0%D0%B5%D1%84%D0%B5%D1%80%D0%B5%D0%BD%D0%B4%D1%83%D0%BC_%D0%BE_%D1%87%D0%BB%D0%B5%D0%BD%D1%81%D1%82%D0%B2%D0%B5_%D0%92%D0%B5%D0%BB%D0%B8%D0%BA%D0%BE%D0%B1%D1%80%D0%B8%D1%82%D0%B0%D0%BD%D0%B8%D0%B8_%D0%B2_%D0%95%D0%B2%D1%80%D0%BE%D0%BF%D0%B5%D0%B9%D1%81%D0%BA%D0%BE%D0%BC_%D1%81%D0%BE%D1%8E%D0%B7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4488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2021-10-23T15:41:00Z</dcterms:created>
  <dcterms:modified xsi:type="dcterms:W3CDTF">2021-11-07T10:42:00Z</dcterms:modified>
</cp:coreProperties>
</file>