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8C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дисциплине «Анализ музыкальных произведений» для студентов 3 курса специальности 53.02.0</w:t>
      </w:r>
      <w:r w:rsidR="00E52F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33A4D">
        <w:rPr>
          <w:rFonts w:ascii="Times New Roman" w:hAnsi="Times New Roman" w:cs="Times New Roman"/>
          <w:sz w:val="28"/>
          <w:szCs w:val="28"/>
        </w:rPr>
        <w:t xml:space="preserve"> «</w:t>
      </w:r>
      <w:r w:rsidR="00E52FBE">
        <w:rPr>
          <w:rFonts w:ascii="Times New Roman" w:hAnsi="Times New Roman" w:cs="Times New Roman"/>
          <w:sz w:val="28"/>
          <w:szCs w:val="28"/>
        </w:rPr>
        <w:t>Инструментальное исполнительство/ Инструменты народного оркестра</w:t>
      </w:r>
      <w:bookmarkStart w:id="0" w:name="_GoBack"/>
      <w:bookmarkEnd w:id="0"/>
      <w:r w:rsidR="00833A4D">
        <w:rPr>
          <w:rFonts w:ascii="Times New Roman" w:hAnsi="Times New Roman" w:cs="Times New Roman"/>
          <w:sz w:val="28"/>
          <w:szCs w:val="28"/>
        </w:rPr>
        <w:t>».</w:t>
      </w:r>
    </w:p>
    <w:p w:rsidR="007B7035" w:rsidRDefault="007B7035">
      <w:pPr>
        <w:rPr>
          <w:rFonts w:ascii="Times New Roman" w:hAnsi="Times New Roman" w:cs="Times New Roman"/>
          <w:sz w:val="28"/>
          <w:szCs w:val="28"/>
        </w:rPr>
      </w:pPr>
    </w:p>
    <w:p w:rsidR="007B7035" w:rsidRDefault="007B7035">
      <w:pPr>
        <w:rPr>
          <w:rFonts w:ascii="Times New Roman" w:hAnsi="Times New Roman" w:cs="Times New Roman"/>
          <w:b/>
          <w:sz w:val="28"/>
          <w:szCs w:val="28"/>
        </w:rPr>
      </w:pPr>
      <w:r w:rsidRPr="007B7035">
        <w:rPr>
          <w:rFonts w:ascii="Times New Roman" w:hAnsi="Times New Roman" w:cs="Times New Roman"/>
          <w:b/>
          <w:sz w:val="28"/>
          <w:szCs w:val="28"/>
        </w:rPr>
        <w:t>Тема: «</w:t>
      </w:r>
      <w:r w:rsidR="001D0D8C">
        <w:rPr>
          <w:rFonts w:ascii="Times New Roman" w:hAnsi="Times New Roman" w:cs="Times New Roman"/>
          <w:b/>
          <w:sz w:val="28"/>
          <w:szCs w:val="28"/>
        </w:rPr>
        <w:t>Период как самостоятельная форма. Простая и развитая одночастная форма</w:t>
      </w:r>
      <w:r w:rsidRPr="007B7035">
        <w:rPr>
          <w:rFonts w:ascii="Times New Roman" w:hAnsi="Times New Roman" w:cs="Times New Roman"/>
          <w:b/>
          <w:sz w:val="28"/>
          <w:szCs w:val="28"/>
        </w:rPr>
        <w:t>»</w:t>
      </w:r>
    </w:p>
    <w:p w:rsidR="007B7035" w:rsidRPr="003D1570" w:rsidRDefault="007B7035">
      <w:pPr>
        <w:rPr>
          <w:rFonts w:ascii="Times New Roman" w:hAnsi="Times New Roman" w:cs="Times New Roman"/>
          <w:sz w:val="28"/>
          <w:szCs w:val="28"/>
        </w:rPr>
      </w:pPr>
    </w:p>
    <w:p w:rsidR="007B7035" w:rsidRDefault="00605CC4" w:rsidP="007B70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0783">
        <w:rPr>
          <w:rFonts w:ascii="Times New Roman" w:hAnsi="Times New Roman" w:cs="Times New Roman"/>
          <w:b/>
          <w:sz w:val="28"/>
          <w:szCs w:val="28"/>
        </w:rPr>
        <w:t>Используя классификацию  и план анализа (см. план – конспект), п</w:t>
      </w:r>
      <w:r w:rsidR="003D1570" w:rsidRPr="006C0783">
        <w:rPr>
          <w:rFonts w:ascii="Times New Roman" w:hAnsi="Times New Roman" w:cs="Times New Roman"/>
          <w:b/>
          <w:sz w:val="28"/>
          <w:szCs w:val="28"/>
        </w:rPr>
        <w:t>роанализировать начальные периоды  следующих произведений:</w:t>
      </w:r>
    </w:p>
    <w:p w:rsidR="006C0783" w:rsidRDefault="00C85F34" w:rsidP="006C07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С. Бах Чакона для скрипки (8 тактов).</w:t>
      </w:r>
    </w:p>
    <w:p w:rsidR="00C85F34" w:rsidRDefault="00C85F34" w:rsidP="006C07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Бетховен 32 вариации. Тема.</w:t>
      </w:r>
    </w:p>
    <w:p w:rsidR="00C85F34" w:rsidRDefault="00C85F34" w:rsidP="006C07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Шуберт Симфония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85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(8 тактов).</w:t>
      </w:r>
    </w:p>
    <w:p w:rsidR="00C85F34" w:rsidRDefault="00C85F34" w:rsidP="006C07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Шопен Прелюдии №№ 4, 6, 7, 9, 10,20.</w:t>
      </w:r>
    </w:p>
    <w:p w:rsidR="00C85F34" w:rsidRDefault="00C85F34" w:rsidP="006C07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Скрябин Прелюдии ор. 11 №№ 4, 5.</w:t>
      </w:r>
    </w:p>
    <w:p w:rsidR="00C85F34" w:rsidRDefault="00C85F34" w:rsidP="006C07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Прелюдия ор. 40 №3. </w:t>
      </w:r>
    </w:p>
    <w:p w:rsidR="00C85F34" w:rsidRDefault="00C85F34" w:rsidP="006C07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Чайковский «Детский альбом» - «Утреннее размышление» («Утренняя молитва»).</w:t>
      </w:r>
    </w:p>
    <w:p w:rsidR="00C85F34" w:rsidRPr="00C85F34" w:rsidRDefault="00C85F34" w:rsidP="006C07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F34" w:rsidRPr="00C85F34" w:rsidRDefault="00C85F34" w:rsidP="00C85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5F34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85F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85F34" w:rsidRPr="00C85F34" w:rsidRDefault="00C85F34" w:rsidP="00C85F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5F34" w:rsidRPr="00C85F34" w:rsidRDefault="00C85F34" w:rsidP="00C85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5F34">
        <w:rPr>
          <w:rFonts w:ascii="Times New Roman" w:hAnsi="Times New Roman" w:cs="Times New Roman"/>
          <w:b/>
          <w:sz w:val="28"/>
          <w:szCs w:val="28"/>
        </w:rPr>
        <w:t xml:space="preserve">            План анализа:</w:t>
      </w:r>
    </w:p>
    <w:p w:rsidR="00C85F34" w:rsidRPr="00C85F34" w:rsidRDefault="00C85F34" w:rsidP="00C85F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5F34">
        <w:rPr>
          <w:rFonts w:ascii="Times New Roman" w:hAnsi="Times New Roman" w:cs="Times New Roman"/>
          <w:sz w:val="28"/>
          <w:szCs w:val="28"/>
        </w:rPr>
        <w:t>Композитор, национальная школа, стиль.</w:t>
      </w:r>
    </w:p>
    <w:p w:rsidR="00C85F34" w:rsidRPr="00C85F34" w:rsidRDefault="00C85F34" w:rsidP="00C85F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5F34">
        <w:rPr>
          <w:rFonts w:ascii="Times New Roman" w:hAnsi="Times New Roman" w:cs="Times New Roman"/>
          <w:sz w:val="28"/>
          <w:szCs w:val="28"/>
        </w:rPr>
        <w:t>Жанр, жанровая основа.</w:t>
      </w:r>
    </w:p>
    <w:p w:rsidR="00C85F34" w:rsidRPr="00C85F34" w:rsidRDefault="00C85F34" w:rsidP="00C85F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5F34">
        <w:rPr>
          <w:rFonts w:ascii="Times New Roman" w:hAnsi="Times New Roman" w:cs="Times New Roman"/>
          <w:sz w:val="28"/>
          <w:szCs w:val="28"/>
        </w:rPr>
        <w:t>Разновидность одночастной формы. Её значение.</w:t>
      </w:r>
    </w:p>
    <w:p w:rsidR="00C85F34" w:rsidRPr="00C85F34" w:rsidRDefault="00C85F34" w:rsidP="00C85F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5F34">
        <w:rPr>
          <w:rFonts w:ascii="Times New Roman" w:hAnsi="Times New Roman" w:cs="Times New Roman"/>
          <w:sz w:val="28"/>
          <w:szCs w:val="28"/>
        </w:rPr>
        <w:t>Структурные характеристики периода.</w:t>
      </w:r>
    </w:p>
    <w:p w:rsidR="00C85F34" w:rsidRPr="00C85F34" w:rsidRDefault="00C85F34" w:rsidP="00C85F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5F34">
        <w:rPr>
          <w:rFonts w:ascii="Times New Roman" w:hAnsi="Times New Roman" w:cs="Times New Roman"/>
          <w:sz w:val="28"/>
          <w:szCs w:val="28"/>
        </w:rPr>
        <w:t>Тип кульминации, её местоположение и средства воплощения.</w:t>
      </w:r>
    </w:p>
    <w:p w:rsidR="00C85F34" w:rsidRPr="00C85F34" w:rsidRDefault="00C85F34" w:rsidP="00C85F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5F34">
        <w:rPr>
          <w:rFonts w:ascii="Times New Roman" w:hAnsi="Times New Roman" w:cs="Times New Roman"/>
          <w:sz w:val="28"/>
          <w:szCs w:val="28"/>
        </w:rPr>
        <w:t>Образ и выразительные средства, связанные с его созданием.</w:t>
      </w:r>
    </w:p>
    <w:p w:rsidR="00E147C2" w:rsidRDefault="00E147C2" w:rsidP="003D15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7C2" w:rsidRPr="006C0783" w:rsidRDefault="00E147C2" w:rsidP="00E147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0783">
        <w:rPr>
          <w:rFonts w:ascii="Times New Roman" w:hAnsi="Times New Roman" w:cs="Times New Roman"/>
          <w:b/>
          <w:sz w:val="28"/>
          <w:szCs w:val="28"/>
        </w:rPr>
        <w:t xml:space="preserve">Подобрать примеры </w:t>
      </w:r>
      <w:r w:rsidR="00501E4C">
        <w:rPr>
          <w:rFonts w:ascii="Times New Roman" w:hAnsi="Times New Roman" w:cs="Times New Roman"/>
          <w:b/>
          <w:sz w:val="28"/>
          <w:szCs w:val="28"/>
        </w:rPr>
        <w:t xml:space="preserve">одночастной формы </w:t>
      </w:r>
      <w:r w:rsidRPr="006C0783">
        <w:rPr>
          <w:rFonts w:ascii="Times New Roman" w:hAnsi="Times New Roman" w:cs="Times New Roman"/>
          <w:b/>
          <w:sz w:val="28"/>
          <w:szCs w:val="28"/>
        </w:rPr>
        <w:t xml:space="preserve"> из программы по специальности,  по фортепиано</w:t>
      </w:r>
      <w:r w:rsidR="00501E4C">
        <w:rPr>
          <w:rFonts w:ascii="Times New Roman" w:hAnsi="Times New Roman" w:cs="Times New Roman"/>
          <w:b/>
          <w:sz w:val="28"/>
          <w:szCs w:val="28"/>
        </w:rPr>
        <w:t xml:space="preserve"> или</w:t>
      </w:r>
      <w:r w:rsidRPr="006C0783">
        <w:rPr>
          <w:rFonts w:ascii="Times New Roman" w:hAnsi="Times New Roman" w:cs="Times New Roman"/>
          <w:b/>
          <w:sz w:val="28"/>
          <w:szCs w:val="28"/>
        </w:rPr>
        <w:t xml:space="preserve"> музыкальной литературы.</w:t>
      </w:r>
    </w:p>
    <w:p w:rsidR="006C0783" w:rsidRPr="006C0783" w:rsidRDefault="006C0783" w:rsidP="00FB788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5CC4" w:rsidRPr="006C0783" w:rsidRDefault="00605CC4" w:rsidP="00FB788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r w:rsidR="00FB7886" w:rsidRPr="006C0783">
        <w:rPr>
          <w:rFonts w:ascii="Times New Roman" w:hAnsi="Times New Roman" w:cs="Times New Roman"/>
          <w:b/>
          <w:sz w:val="28"/>
          <w:szCs w:val="28"/>
        </w:rPr>
        <w:t>Л</w:t>
      </w:r>
      <w:r w:rsidRPr="006C0783">
        <w:rPr>
          <w:rFonts w:ascii="Times New Roman" w:hAnsi="Times New Roman" w:cs="Times New Roman"/>
          <w:b/>
          <w:sz w:val="28"/>
          <w:szCs w:val="28"/>
        </w:rPr>
        <w:t>итератур</w:t>
      </w:r>
      <w:r w:rsidR="00FB7886" w:rsidRPr="006C0783">
        <w:rPr>
          <w:rFonts w:ascii="Times New Roman" w:hAnsi="Times New Roman" w:cs="Times New Roman"/>
          <w:b/>
          <w:sz w:val="28"/>
          <w:szCs w:val="28"/>
        </w:rPr>
        <w:t>а</w:t>
      </w:r>
      <w:r w:rsidR="00E53C4F" w:rsidRPr="006C0783">
        <w:rPr>
          <w:rFonts w:ascii="Times New Roman" w:hAnsi="Times New Roman" w:cs="Times New Roman"/>
          <w:b/>
          <w:sz w:val="28"/>
          <w:szCs w:val="28"/>
        </w:rPr>
        <w:t>:</w:t>
      </w:r>
    </w:p>
    <w:p w:rsidR="00FB7886" w:rsidRPr="00FB7886" w:rsidRDefault="00FB7886" w:rsidP="00FB78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Кюрегян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Т. Форма в музыке XVII-XX веков. Москва. "ТЦ Сфера". 1998 г.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Мазель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Л. Строение музыкальных произведений. М., 1986.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Ручьевская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Е. Классическая музыкальная форма. Учебник анализа. С.- П., Композитор, 1998;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И. Музыкальная форма. М., Музыка, 2007;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Тюлин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Бершадская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Т., Пустынник И. Музыкальная форма. М., Музыка, 1974;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В. Формы музыкальных произведений. Учебное пособие. С.- П., Лань, 2001;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Цуккерман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В. Анализ музыкальных произведений. М., Музыка, 1997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CC4" w:rsidRDefault="00605CC4" w:rsidP="00605CC4">
      <w:pPr>
        <w:rPr>
          <w:rFonts w:ascii="Times New Roman" w:hAnsi="Times New Roman" w:cs="Times New Roman"/>
          <w:sz w:val="28"/>
          <w:szCs w:val="28"/>
        </w:rPr>
      </w:pPr>
    </w:p>
    <w:p w:rsidR="00605CC4" w:rsidRPr="00605CC4" w:rsidRDefault="00605CC4" w:rsidP="00605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05CC4" w:rsidRPr="00605CC4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176"/>
    <w:multiLevelType w:val="hybridMultilevel"/>
    <w:tmpl w:val="043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02CB8"/>
    <w:multiLevelType w:val="hybridMultilevel"/>
    <w:tmpl w:val="B3A4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04960"/>
    <w:multiLevelType w:val="hybridMultilevel"/>
    <w:tmpl w:val="61FC59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F04"/>
    <w:rsid w:val="00035574"/>
    <w:rsid w:val="00044CD9"/>
    <w:rsid w:val="000E7706"/>
    <w:rsid w:val="001D01DC"/>
    <w:rsid w:val="001D0D8C"/>
    <w:rsid w:val="0026076F"/>
    <w:rsid w:val="00303A5E"/>
    <w:rsid w:val="003D1570"/>
    <w:rsid w:val="00466F86"/>
    <w:rsid w:val="00501E4C"/>
    <w:rsid w:val="00513D81"/>
    <w:rsid w:val="005D0C85"/>
    <w:rsid w:val="00605CC4"/>
    <w:rsid w:val="006B02BF"/>
    <w:rsid w:val="006C0783"/>
    <w:rsid w:val="007A3595"/>
    <w:rsid w:val="007B7035"/>
    <w:rsid w:val="00833A4D"/>
    <w:rsid w:val="008A0411"/>
    <w:rsid w:val="008C4D2A"/>
    <w:rsid w:val="009947BA"/>
    <w:rsid w:val="00AE10A9"/>
    <w:rsid w:val="00AF35AC"/>
    <w:rsid w:val="00B27A59"/>
    <w:rsid w:val="00B57049"/>
    <w:rsid w:val="00C17596"/>
    <w:rsid w:val="00C85F34"/>
    <w:rsid w:val="00D016F5"/>
    <w:rsid w:val="00D6412E"/>
    <w:rsid w:val="00D71F04"/>
    <w:rsid w:val="00DA2573"/>
    <w:rsid w:val="00E147C2"/>
    <w:rsid w:val="00E32DDF"/>
    <w:rsid w:val="00E52FBE"/>
    <w:rsid w:val="00E53C4F"/>
    <w:rsid w:val="00EA5F8F"/>
    <w:rsid w:val="00F53CAE"/>
    <w:rsid w:val="00FB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2020-03-26T08:41:00Z</dcterms:created>
  <dcterms:modified xsi:type="dcterms:W3CDTF">2020-04-09T04:40:00Z</dcterms:modified>
</cp:coreProperties>
</file>