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87" w:rsidRDefault="00820EB7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Л.Бетховен. Соната для фортепиано №8.</w:t>
      </w:r>
    </w:p>
    <w:p w:rsidR="00820EB7" w:rsidRDefault="00820EB7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Это произведение, впервые опубликованное в 1799 году и посвящённое князю Карлу Лихновскому, было озаглавлено смим Бетховеном как «Большая патетическая соната». А.Рубинштейн, высоко ценивший патетическую сонату, считал, однако, что её название подходит лишь к первым аккордам, - «потому что общий её характер, полны движения, гораздо скорее драматический». Рубинштейн считает патетическим не только вступление сонаты, но и вторую её часть. </w:t>
      </w:r>
    </w:p>
    <w:p w:rsidR="00820EB7" w:rsidRDefault="00820EB7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Б.В.Асафьев отметил «огненно-страстный пафос первой части, возвышенное спокойно-созерцательно настроение второй части и мечтательно чувствительное рондо</w:t>
      </w:r>
      <w:r w:rsidR="00AC1687">
        <w:rPr>
          <w:rFonts w:ascii="Times New Roman" w:hAnsi="Times New Roman"/>
          <w:sz w:val="28"/>
        </w:rPr>
        <w:t xml:space="preserve"> (третья заключительная часть)».</w:t>
      </w:r>
    </w:p>
    <w:p w:rsidR="00AC1687" w:rsidRDefault="00AC1687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Ромен Роллан видел в ней один из поразительных образцов «бетховенских диалогов, подлинных сцен из драмы чувств» и указывал на известную театральность её форм в которой «актёры излишне заметны».</w:t>
      </w:r>
    </w:p>
    <w:p w:rsidR="00AC1687" w:rsidRDefault="00AC1687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Первая часть сонаты даёт обобщённую характеристику всего круга образов уже в начальных тактах. Интродукция несёт в себе центр тяжести содержания, - и это фактор творческого новаторства Бетховена на пути создания лейтмотивной сюжетности. Тема вступления патетической сонаты служит в её первой части лейтмотивом, дважды </w:t>
      </w:r>
      <w:r w:rsidR="00DA6CD2">
        <w:rPr>
          <w:rFonts w:ascii="Times New Roman" w:hAnsi="Times New Roman"/>
          <w:sz w:val="28"/>
        </w:rPr>
        <w:t>возвращающимся и образующим эмоциональный стержень.</w:t>
      </w:r>
    </w:p>
    <w:p w:rsidR="00DA6CD2" w:rsidRDefault="00DA6CD2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Суть </w:t>
      </w:r>
      <w:r>
        <w:rPr>
          <w:rFonts w:ascii="Times New Roman" w:hAnsi="Times New Roman"/>
          <w:sz w:val="28"/>
          <w:lang w:val="en-US"/>
        </w:rPr>
        <w:t>Grave</w:t>
      </w:r>
      <w:r>
        <w:rPr>
          <w:rFonts w:ascii="Times New Roman" w:hAnsi="Times New Roman"/>
          <w:sz w:val="28"/>
        </w:rPr>
        <w:t xml:space="preserve"> в столкновениях-чередованиях противоречивых начал. Здесь дан контраст мрачного, властного принуждения и страстной тоски. На протяжении десяти тактов Бетховен проводит этот контраст через ряд оттенков и фазисов, внушая то светлую надежду, то безнадёжность – пока хроматическая гамма и формата не подведу к началу стремительного бега </w:t>
      </w:r>
      <w:r>
        <w:rPr>
          <w:rFonts w:ascii="Times New Roman" w:hAnsi="Times New Roman"/>
          <w:sz w:val="28"/>
          <w:lang w:val="en-US"/>
        </w:rPr>
        <w:t>Allegro</w:t>
      </w:r>
      <w:r>
        <w:rPr>
          <w:rFonts w:ascii="Times New Roman" w:hAnsi="Times New Roman"/>
          <w:sz w:val="28"/>
        </w:rPr>
        <w:t xml:space="preserve">.  Вступление патетической сонаты – шедевр глубины и логической мощи мышления Бетховена. Вместе с тем, интонации этого вступления так выразительны, так выпуклы, что, кажется, скрывают за собой слова, служат пластическими музыкальными формами душевных движений. </w:t>
      </w:r>
    </w:p>
    <w:p w:rsidR="00DA6CD2" w:rsidRDefault="00DA6CD2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  <w:lang w:val="en-US"/>
        </w:rPr>
        <w:t>Allegro</w:t>
      </w:r>
      <w:r w:rsidRPr="00DA6CD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di</w:t>
      </w:r>
      <w:r w:rsidRPr="00DA6CD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molto</w:t>
      </w:r>
      <w:r>
        <w:rPr>
          <w:rFonts w:ascii="Times New Roman" w:hAnsi="Times New Roman"/>
          <w:sz w:val="28"/>
        </w:rPr>
        <w:t xml:space="preserve"> характерен принцип постоянного движения, которое подчиняется невиданно концентрированной эмоции, насыщается переживанием. Сначала две дуги-арки бурных, вздымающихся и опадающих порывов на гулком фоне разбитых октав. Затем фанфары октав соль в правой руке и сбеги восьмых приносят с собою элемент воинственной тревоги. Дуги порывов становятся полу</w:t>
      </w:r>
      <w:r w:rsidR="000E54FA">
        <w:rPr>
          <w:rFonts w:ascii="Times New Roman" w:hAnsi="Times New Roman"/>
          <w:sz w:val="28"/>
        </w:rPr>
        <w:t xml:space="preserve">дугами, обрываются на вершине. Краткое затишье </w:t>
      </w:r>
      <w:r w:rsidR="000E54FA">
        <w:rPr>
          <w:rFonts w:ascii="Times New Roman" w:hAnsi="Times New Roman"/>
          <w:sz w:val="28"/>
        </w:rPr>
        <w:lastRenderedPageBreak/>
        <w:t xml:space="preserve">приводит к побочной партии в необычной для того времени «романтической» тональности третьей минорной ступени (мрачный </w:t>
      </w:r>
      <w:r w:rsidR="000E54FA">
        <w:rPr>
          <w:rFonts w:ascii="Times New Roman" w:hAnsi="Times New Roman"/>
          <w:sz w:val="28"/>
          <w:lang w:val="en-US"/>
        </w:rPr>
        <w:t>es</w:t>
      </w:r>
      <w:r w:rsidR="000E54FA" w:rsidRPr="000E54FA">
        <w:rPr>
          <w:rFonts w:ascii="Times New Roman" w:hAnsi="Times New Roman"/>
          <w:sz w:val="28"/>
        </w:rPr>
        <w:t>-</w:t>
      </w:r>
      <w:r w:rsidR="000E54FA">
        <w:rPr>
          <w:rFonts w:ascii="Times New Roman" w:hAnsi="Times New Roman"/>
          <w:sz w:val="28"/>
          <w:lang w:val="en-US"/>
        </w:rPr>
        <w:t>moll</w:t>
      </w:r>
      <w:r w:rsidR="000E54FA">
        <w:rPr>
          <w:rFonts w:ascii="Times New Roman" w:hAnsi="Times New Roman"/>
          <w:sz w:val="28"/>
        </w:rPr>
        <w:t>). Это лишь кажущееся успокоение, а на деле  только передышка, во время которой тревожно бьётся сердце, а в ушах звучат отголоски фанфар. Заключительная партия снова стремительный бег с почти физическим ощущением перехватов дыхания. Смелые регистровые броски в конце экспозиции отражают темпераментный размах бетховенского пианизма. Чрезвычайно естественно рождение такой музыки в революционную эпоху, когда образы маршей и воинственных скачек несли в себе столь богатое и конкретное содержание.</w:t>
      </w:r>
    </w:p>
    <w:p w:rsidR="000E54FA" w:rsidRDefault="000E54FA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Кончилась экспозиция и вот снова звучит и затихает лейтмотив «рока».</w:t>
      </w:r>
    </w:p>
    <w:p w:rsidR="000E54FA" w:rsidRDefault="000E54FA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лаконична, сжата, однако вносит новые эмоциональные детали. Скачка возобновляется, но звучит легче, и в неё вклиниваются интонации просьбы, заимствованные из интродукции. Затем все звуки словно удаляются, тускнеют, так. что слышен лишь глухой гул. Вскоре из него возникает звонкое цоканье. Дальше – извилис</w:t>
      </w:r>
      <w:r w:rsidR="00044663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ый бег </w:t>
      </w:r>
      <w:r w:rsidR="00044663">
        <w:rPr>
          <w:rFonts w:ascii="Times New Roman" w:hAnsi="Times New Roman"/>
          <w:sz w:val="28"/>
        </w:rPr>
        <w:t>восьмых и начало репризы, которая повторяет с вариантами, расширениями и сужениями моменты экспозиции.</w:t>
      </w:r>
    </w:p>
    <w:p w:rsidR="00044663" w:rsidRDefault="00044663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</w:t>
      </w:r>
      <w:r w:rsidR="00A464EB">
        <w:rPr>
          <w:rFonts w:ascii="Times New Roman" w:hAnsi="Times New Roman"/>
          <w:sz w:val="28"/>
        </w:rPr>
        <w:t xml:space="preserve"> </w:t>
      </w:r>
      <w:r w:rsidR="00A7731E">
        <w:rPr>
          <w:rFonts w:ascii="Times New Roman" w:hAnsi="Times New Roman"/>
          <w:sz w:val="28"/>
        </w:rPr>
        <w:t>ферматы столь «оперного» уменьшённого септаккорда в коде вновь звучит лейтмотив интродукции (теперь уже будто из прошлого, как воспоминание), и первая часть заканчивается типичнейшей для Бетховена волевой формулой страстного утверждения (я живу, чувствую и борюсь).</w:t>
      </w:r>
    </w:p>
    <w:p w:rsidR="00A7731E" w:rsidRDefault="00A7731E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Вторая часть своей удивительной певучестью, почти органной полнотой звучаний положительно предвещает фактуру таких фортепианных пьес, как этюд Шопена </w:t>
      </w:r>
      <w:r>
        <w:rPr>
          <w:rFonts w:ascii="Times New Roman" w:hAnsi="Times New Roman"/>
          <w:sz w:val="28"/>
          <w:lang w:val="en-US"/>
        </w:rPr>
        <w:t>E</w:t>
      </w:r>
      <w:r w:rsidRPr="00A7731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dur</w:t>
      </w:r>
      <w:r>
        <w:rPr>
          <w:rFonts w:ascii="Times New Roman" w:hAnsi="Times New Roman"/>
          <w:sz w:val="28"/>
        </w:rPr>
        <w:t xml:space="preserve"> оп.10. Мелос и хоральные гармонии – в духе той возвышенной «религии человеческого сердца», которая типична для многих медленных частей Бетховена. </w:t>
      </w:r>
    </w:p>
    <w:p w:rsidR="00A7731E" w:rsidRDefault="00A7731E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Примечательны новаторские особенности </w:t>
      </w:r>
      <w:r>
        <w:rPr>
          <w:rFonts w:ascii="Times New Roman" w:hAnsi="Times New Roman"/>
          <w:sz w:val="28"/>
          <w:lang w:val="en-US"/>
        </w:rPr>
        <w:t>Adagio</w:t>
      </w:r>
      <w:r>
        <w:rPr>
          <w:rFonts w:ascii="Times New Roman" w:hAnsi="Times New Roman"/>
          <w:sz w:val="28"/>
        </w:rPr>
        <w:t xml:space="preserve"> патетической сонаты. Если в первой части этой сонаты Бетховен превосходно находит слияние внутренней эмоции и внешнего фона применительно к бурным драматическим переживаниям и ощущениям, то тут соответственное слияние найдено впервые применительно к эмоциям спокойным, проникновенным. Субъективное (погружение в мир души) становится как бы неотделимым от объективного (погружение в образы внешнего мира) – и это великая победа Бетховена, как художника-реалиста.</w:t>
      </w:r>
    </w:p>
    <w:p w:rsidR="00A9553A" w:rsidRDefault="00A9553A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Бетховен не ограничивается однопланностью. Он ищет выделения частных сторон образа и нового их сочетания. Так, в т.17 и далее (вторая тема) выступают интонации пасторали, а затем (т.24) слышны будто смутные отголоски раскинувшейся вокруг природы.</w:t>
      </w:r>
    </w:p>
    <w:p w:rsidR="00A9553A" w:rsidRDefault="00A9553A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т.37 и далее (третья тема) на взволнованном ритме триолей развивается краткий порыв воинственных фанфар. Но вскоре опять затишье и тихие, гулкие отзвуки. Вторично вернулась начальная тема.</w:t>
      </w:r>
      <w:r w:rsidR="00C131F5">
        <w:rPr>
          <w:rFonts w:ascii="Times New Roman" w:hAnsi="Times New Roman"/>
          <w:sz w:val="28"/>
        </w:rPr>
        <w:t xml:space="preserve"> Она уже не совсем та. Что была прежде. Вместо дуолей фона – триоли, перешедшие от волнения третьей темы. Этим психологическим штрихом Бетховен показывает преемственность переживаний, процесс их чередования и развития. А пасторальные попевки с форшлагами (в конце части) оттеняют после лирической фигуры октав мирное спокойствие окружающего.</w:t>
      </w:r>
    </w:p>
    <w:p w:rsidR="00C131F5" w:rsidRDefault="00C131F5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Третья часть есть в сущности первый финал в фортепианных сонатах Бетховена, со</w:t>
      </w:r>
      <w:r w:rsidR="00AA5385">
        <w:rPr>
          <w:rFonts w:ascii="Times New Roman" w:hAnsi="Times New Roman"/>
          <w:sz w:val="28"/>
        </w:rPr>
        <w:t xml:space="preserve">четающий вполне органично рондовую специфичность формы с драматизмом. В финале патетической сонаты мы имеем широко развитие рондо, музыка которого драматически целеустремленна, богата элементами разработки, лишена черт самодавлеющей вариационности и орнаментальности. </w:t>
      </w:r>
    </w:p>
    <w:p w:rsidR="00AA5385" w:rsidRDefault="00AA5385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Бетховен делает большой шаг вперёд по пути создания финала, органично и динамично замыкающего сонатное целое. Ещё ощущается известное ослабление напряжения к концу сонаты (финал по силе образов, по общему тонусу уступает первой части). Наследие Гайдна и Моцарта в целом могло научить Бетховена лишь гораздо более изолированной трактовке частей сонаты-симфонии и. в частности, гораздо более «сюитному»пониманию финала, как быстрого (в большинстве случаев, весёлого) движения, замыкающего сонатное целое скорее формально-контрастно, чем сюжетно.</w:t>
      </w:r>
    </w:p>
    <w:p w:rsidR="008A10EF" w:rsidRDefault="00AA5385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Недостатки её, как финала, заметны уже в первой теме, которая носит нежный, камерный, скромный по звучности характер, не отвечающий бурной патетике первой части сонаты. Но нельзя, конечно, не отметить и замечательных интонационных качеств этой темы, в которой звучат эмоции щемящей поэтической печали. Общий характер финала (как и отдельные моменты второй части) безусловно </w:t>
      </w:r>
      <w:r w:rsidR="008A10EF">
        <w:rPr>
          <w:rFonts w:ascii="Times New Roman" w:hAnsi="Times New Roman"/>
          <w:sz w:val="28"/>
        </w:rPr>
        <w:t xml:space="preserve">тяготеют в сторону изящных, лёгких, но и слегка тревожных пасторальных образов, рождённых интонациями народной песни, пастушьих наигрышей, журчаний воды и т.д. и т.п. В фугированном эпизоде (т.79) появляются интонации танца, разыгрывается даже маленькая буря, быстро утихающая. </w:t>
      </w:r>
    </w:p>
    <w:p w:rsidR="008A10EF" w:rsidRDefault="008A10EF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Пасторальный, изящно-пластичный (хотя и не чуждый драматической грусти) характер музыки рондо явился, надо думать, результатом определённого намерения Бетховена – противопоставить страстям первой части элементы умиротворения. Ведь дилемма страждущего, враждующего человечества и ласковой к человеку, благодатной природы уже весьма занимала сознание Бетховена. В своих ранних сонатах Бетховен не раз был склонен искать убежища от жизненных бурь под кровом неба, среди лесов и полей. Эта тенденция врачевания душевных ран заметна и в финале патетической сонаты. Но тем более знаменательно, что здесь дело врачеванием не ограничивается.</w:t>
      </w:r>
    </w:p>
    <w:p w:rsidR="008A10EF" w:rsidRDefault="008A10EF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конце найден новый вывод. Её волевые интонации показывают</w:t>
      </w:r>
      <w:r w:rsidR="00306607">
        <w:rPr>
          <w:rFonts w:ascii="Times New Roman" w:hAnsi="Times New Roman"/>
          <w:sz w:val="28"/>
        </w:rPr>
        <w:t>, что Бетховен решился стать выше потребности душевного спокойствия, что он и на лоне природы призывает к неусыпной деятельности духа, к борьбе и мужеству. Последние такты финала как бы разрешают тревоги и волнения, вызванные интродукцией первой части. Там мрачное насилие «рока» сопровождается страдальческими вздохами. Здесь на робкий вопрос «как быть?» следует уверенный ответ мужественного, сурового и непреклонного утверждения волевого начала.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 по пройденному материалу.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1. Раскрыть содержание вопросов: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Посвящение и название сонаты.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Черты патетики в сонате.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Образ вступления к первой части.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Характеристика главной и побочной партий.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Основной образ второй части.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Трактовка финала.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Вывод сонаты.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2. Прослушать музыкальный материал сонаты.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3. Составить тональный и композиционный план сонаты.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</w:p>
    <w:p w:rsidR="00306607" w:rsidRDefault="00306607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Соната для фортепиано №14.</w:t>
      </w:r>
    </w:p>
    <w:p w:rsidR="00306607" w:rsidRDefault="00306607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 соната, сочинённая в 1801 году и опубликованная в 1802 году, посвящена графине Джульете Гвиччарди. Популярное и удивительно прочное название «лунной» укрепилось за сонатой по инициативе поэта Людвига Рельштаба, который сравнил музыку первой части сонаты с пейзажем Фирвальдштетского озера в лунную ночь.</w:t>
      </w:r>
    </w:p>
    <w:p w:rsidR="00306607" w:rsidRDefault="00306607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Против подобного наименования сонаты на раз возражали. Энергично протестовал, в частности</w:t>
      </w:r>
      <w:r w:rsidR="00866FD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А.Рубинштейн. «Лунный свет, - писал он, - требует в музыка</w:t>
      </w:r>
      <w:r w:rsidR="00866FD1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ьном изображении чего-то мечтательного, ме</w:t>
      </w:r>
      <w:r w:rsidR="00866FD1">
        <w:rPr>
          <w:rFonts w:ascii="Times New Roman" w:hAnsi="Times New Roman"/>
          <w:sz w:val="28"/>
        </w:rPr>
        <w:t xml:space="preserve">ланхолического, задумчивого, мирного, вообще нежно светящего. Первая же часть сонаты </w:t>
      </w:r>
      <w:r w:rsidR="00866FD1">
        <w:rPr>
          <w:rFonts w:ascii="Times New Roman" w:hAnsi="Times New Roman"/>
          <w:sz w:val="28"/>
          <w:lang w:val="en-US"/>
        </w:rPr>
        <w:t>cis</w:t>
      </w:r>
      <w:r w:rsidR="00866FD1" w:rsidRPr="00866FD1">
        <w:rPr>
          <w:rFonts w:ascii="Times New Roman" w:hAnsi="Times New Roman"/>
          <w:sz w:val="28"/>
        </w:rPr>
        <w:t>-</w:t>
      </w:r>
      <w:r w:rsidR="00866FD1">
        <w:rPr>
          <w:rFonts w:ascii="Times New Roman" w:hAnsi="Times New Roman"/>
          <w:sz w:val="28"/>
          <w:lang w:val="en-US"/>
        </w:rPr>
        <w:t>moll</w:t>
      </w:r>
      <w:r w:rsidR="00866FD1">
        <w:rPr>
          <w:rFonts w:ascii="Times New Roman" w:hAnsi="Times New Roman"/>
          <w:sz w:val="28"/>
        </w:rPr>
        <w:t xml:space="preserve"> трагическая с первой до последней ноты (на это намекает и минорный лад) и таким образом представляет подёрнутое облаками небо – мрачное душевное настроение; последняя часть бурная,  страстная и, следовательно, выражающая нечто совершенно противоположное кроткому свету. Только маленькая вторая часть допускает минутное лунное сияние…»</w:t>
      </w:r>
    </w:p>
    <w:p w:rsidR="00866FD1" w:rsidRDefault="00866FD1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 не менее, название «лунной» сохранилось незыблемым до наших дней – оно оправдывалось уже возможностью одним поэтическим словом обозначить столь любимое слушателями произведение, не прибегая к указанию опуса, номера и тональности.</w:t>
      </w:r>
    </w:p>
    <w:p w:rsidR="00866FD1" w:rsidRDefault="00866FD1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Известно, что поводом к сочинению сонаты оп.27 №2 послужили взаимоотношения Бетховена с его возлюбленной – Джульеттой Гвичарди. Это была, по-видимому, первая глубокая любовная страсть Бетховена, сопровождавшаяся столь же глубоким разочарованием. </w:t>
      </w:r>
    </w:p>
    <w:p w:rsidR="00866FD1" w:rsidRDefault="00866FD1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Бетховен познакомился с Джульеттой в конце 1880 года. Расцвет любви относится к 1801 году. Ещё в ноябре этого года Бетховен писал Вегелеру по поводу Джульетты: «она меня любит, и я её люблю». Но уже в начале 1802 года Джульетта склонила свои симпатии к пустому человеку и бездарному композитору,</w:t>
      </w:r>
      <w:r w:rsidR="00494730">
        <w:rPr>
          <w:rFonts w:ascii="Times New Roman" w:hAnsi="Times New Roman"/>
          <w:sz w:val="28"/>
        </w:rPr>
        <w:t xml:space="preserve"> графу Роберту Галленбергу. 6 октября 1802 года Бетховен написал знаменитое «Гейлигенштадское завещание» - трагический документ своей жизни, в котором отчаянные мысли об утрате слуха сочетаются с горечью обманутой любви. </w:t>
      </w:r>
    </w:p>
    <w:p w:rsidR="00494730" w:rsidRDefault="00494730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 страстной привязанности Бетховена оказался совершенно недостойным. Но бетховенский гений, одухотворённый любовью, создал поразительное произведение, необыкновенно сильно и обобщённо выразившее драму волнений и порывов чувства. Поэтому считать Джульетту </w:t>
      </w:r>
      <w:r>
        <w:rPr>
          <w:rFonts w:ascii="Times New Roman" w:hAnsi="Times New Roman"/>
          <w:sz w:val="28"/>
        </w:rPr>
        <w:lastRenderedPageBreak/>
        <w:t>Гвичарди героиней «лунной» сонаты было бы неправильно. Она только мерещилась таковой сознанию ослеплённого любовью Бетховена. А на деле оказалось лишь натурщицей, возвышенной творчеством великого художника.</w:t>
      </w:r>
    </w:p>
    <w:p w:rsidR="00494730" w:rsidRDefault="00494730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210 лет своего существования «лунная» соната вызывала и вызывает восторг музыкантов и всех, любящих музыку. В этой сонате есть целый ряд сцен, трагическая драма: «в 1-й части – мечтательная кроткая любовь и состояние духа, по временам наполненное мрачными предчувствиями; дальше, во второй части изображено состояние д</w:t>
      </w:r>
      <w:r w:rsidR="009655D5">
        <w:rPr>
          <w:rFonts w:ascii="Times New Roman" w:hAnsi="Times New Roman"/>
          <w:sz w:val="28"/>
        </w:rPr>
        <w:t>уха более покойное, даже игривое – надежда возрождается; наконец, в третьей части – бушует отчаяние, ревность, и всё кончается ударом кинжала и смертью».</w:t>
      </w:r>
    </w:p>
    <w:p w:rsidR="009655D5" w:rsidRDefault="009655D5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Метко характеризует Ромен Роллан круг образов сонаты, связывая их с ранним разочарованием Бетховена: «Иллюзия длилась недлго, и уже в сонате видно больше страдания и гнева, чем любви». В реалистическом психологизме «лунной» сонаты – важнейшая причина её популярности.</w:t>
      </w:r>
    </w:p>
    <w:p w:rsidR="009655D5" w:rsidRDefault="009655D5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«Лунная» соната – блестящее доказательство того положения эстетики, что форма подчинена содержанию, что содержание создаёт, кристаллизует форму. Сила переживания порождает убедительность логики. И недаром в «лунной» сонате Бетховен достигает блестящего синтеза тех важнейших факторов, которые в предыдущих сонатах выступают более изолированно. Это факторы: 1) глубокий драматизм; 2) тематическая цельность; 3) непрерывность развития «действия» от первой части до финала включительно (</w:t>
      </w:r>
      <w:r w:rsidR="00737DBF">
        <w:rPr>
          <w:rFonts w:ascii="Times New Roman" w:hAnsi="Times New Roman"/>
          <w:sz w:val="28"/>
          <w:lang w:val="en-US"/>
        </w:rPr>
        <w:t>crescendo</w:t>
      </w:r>
      <w:r w:rsidR="00737DBF" w:rsidRPr="00737DBF">
        <w:rPr>
          <w:rFonts w:ascii="Times New Roman" w:hAnsi="Times New Roman"/>
          <w:sz w:val="28"/>
        </w:rPr>
        <w:t xml:space="preserve"> </w:t>
      </w:r>
      <w:r w:rsidR="00737DBF">
        <w:rPr>
          <w:rFonts w:ascii="Times New Roman" w:hAnsi="Times New Roman"/>
          <w:sz w:val="28"/>
        </w:rPr>
        <w:t>формы).</w:t>
      </w:r>
    </w:p>
    <w:p w:rsidR="00737DBF" w:rsidRDefault="00737DBF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Первая часть написана в особой форме. Двухчастность усложняется тут внесение развитых элементов разработки и обширной подготовкой репризы. Всё это отчасти приближает форму данного </w:t>
      </w:r>
      <w:r>
        <w:rPr>
          <w:rFonts w:ascii="Times New Roman" w:hAnsi="Times New Roman"/>
          <w:sz w:val="28"/>
          <w:lang w:val="en-US"/>
        </w:rPr>
        <w:t>Adagio</w:t>
      </w:r>
      <w:r>
        <w:rPr>
          <w:rFonts w:ascii="Times New Roman" w:hAnsi="Times New Roman"/>
          <w:sz w:val="28"/>
        </w:rPr>
        <w:t xml:space="preserve"> к сонатной форме.</w:t>
      </w:r>
    </w:p>
    <w:p w:rsidR="00737DBF" w:rsidRDefault="00737DBF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музыке первой части Улыбышев усматривал «душераздирающую грусть» одинокой любви, подобной «огню без пищи». Ромен Роллан также склонен толковать первую часть в духе меланхолии, жалоб и рыданий. Подобная трактовка односторонняя.</w:t>
      </w:r>
    </w:p>
    <w:p w:rsidR="00737DBF" w:rsidRDefault="00737DBF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 первой части эмоциональна богата. Тут и спокойная созерцательность, и грусть, и моменты светлой веры, и горестнее сомнения, и сдержанные порывы, и тяжёлые предчувствия. Всё это гениально выражено Бетховеном в общих границах сосредоточенного раздумья. Таково начало всякого глубокого и требовательного чувства –</w:t>
      </w:r>
      <w:r w:rsidR="00211CBA">
        <w:rPr>
          <w:rFonts w:ascii="Times New Roman" w:hAnsi="Times New Roman"/>
          <w:sz w:val="28"/>
        </w:rPr>
        <w:t xml:space="preserve"> оно надеется,</w:t>
      </w:r>
      <w:r>
        <w:rPr>
          <w:rFonts w:ascii="Times New Roman" w:hAnsi="Times New Roman"/>
          <w:sz w:val="28"/>
        </w:rPr>
        <w:t xml:space="preserve"> тревожится, с </w:t>
      </w:r>
      <w:r>
        <w:rPr>
          <w:rFonts w:ascii="Times New Roman" w:hAnsi="Times New Roman"/>
          <w:sz w:val="28"/>
        </w:rPr>
        <w:lastRenderedPageBreak/>
        <w:t>трепетом вникает в соб</w:t>
      </w:r>
      <w:r w:rsidR="00211CBA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твенную полноту, во влас</w:t>
      </w:r>
      <w:r w:rsidR="00211CBA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ь переживаний над душою Приз</w:t>
      </w:r>
      <w:r w:rsidR="00211CBA">
        <w:rPr>
          <w:rFonts w:ascii="Times New Roman" w:hAnsi="Times New Roman"/>
          <w:sz w:val="28"/>
        </w:rPr>
        <w:t xml:space="preserve">нание самому себе и взволнованная мысль о том, как быть что делать. </w:t>
      </w:r>
    </w:p>
    <w:p w:rsidR="00211CBA" w:rsidRDefault="00211CBA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Бетховен находить необыкновенно выразительные средства воплощения подобного замысла. Постоянные  триоли гармонических тонов призваны передать тот звуковой фон однообразных внешних впечатлений, который обволакивает мысли и чувства глубоко задумавшегося человека. Бетховен дал образы своих душевных волнений на фоне тихого, спокойного, монотонно звучащего пейзажа.</w:t>
      </w:r>
    </w:p>
    <w:p w:rsidR="00211CBA" w:rsidRDefault="00211CBA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Первые же такты «лунной» сонаты – весьма яркий пример «органности» пианизма Бетховена. Но это не церковный орган, а орган природы, полные, торжественные звуки её миротворного лона. Гармония с самого начала поёт – в этом  секрет исключительного интонационного единства всей музыки. Появление тихих, затаённых соль-диез («романтическая» квинта тоники!) в правой руке (т.т.5-6) – великолепно найденная интонация настойчивой, неотвязной мысли. Из неё врастает ласковая попевка (т.т.7-9),ведущая в Ми-мажор. Но кратковременна эта светлая мечта – с т.10</w:t>
      </w:r>
      <w:r w:rsidR="00E62666">
        <w:rPr>
          <w:rFonts w:ascii="Times New Roman" w:hAnsi="Times New Roman"/>
          <w:sz w:val="28"/>
        </w:rPr>
        <w:t xml:space="preserve"> (ми-минор) музыка вновь омрачается. Однако в ней начинают проскальзывают элементы воли, зреющей решимости. Они, в свою очередь, исчезают с поворотом в си минор (т.15), где вслед затем выделяются акценты до-бекара (т.т.16 и 18), подобные робкой просьбе.</w:t>
      </w:r>
    </w:p>
    <w:p w:rsidR="00E62666" w:rsidRDefault="00E62666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 затихла, но лишь для того, чтобы вновь воспрянуть. Проведение темы в фа-диез миноре (с т.23) – новый этап. Элемент воли крепнет, эмоция становится сильнее и мужественнее, - но тут на её пути новые сомнения и раздумья. Таков весь период органного пункта октавы соль-диез в басу, ведущему к рептизе до-диез минора. На этом органном пункте сначала слышны мягкие акценты четвертей (т.т. 28-32). Затем тематический элемент временно исчезает: бывший гармонический фон выступил на первый план – будто произошло замешательство в стройном ходе мыслей, и нить их порвалась. Постепенно восстанавливается равновесие, и реприза до-диез минора указывает на стойкость, постоянство, непреодолимость первоначального круга переживаний.</w:t>
      </w:r>
    </w:p>
    <w:p w:rsidR="00E62666" w:rsidRDefault="00E62666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Итак, в первой час</w:t>
      </w:r>
      <w:r w:rsidR="00907E2C">
        <w:rPr>
          <w:rFonts w:ascii="Times New Roman" w:hAnsi="Times New Roman"/>
          <w:sz w:val="28"/>
        </w:rPr>
        <w:t>ти Б</w:t>
      </w:r>
      <w:r>
        <w:rPr>
          <w:rFonts w:ascii="Times New Roman" w:hAnsi="Times New Roman"/>
          <w:sz w:val="28"/>
        </w:rPr>
        <w:t>етховен даёт целый ряд оттенков и тенденций основн</w:t>
      </w:r>
      <w:r w:rsidR="00907E2C">
        <w:rPr>
          <w:rFonts w:ascii="Times New Roman" w:hAnsi="Times New Roman"/>
          <w:sz w:val="28"/>
        </w:rPr>
        <w:t>ой эмоции. Смены гармонических красок. регистровые контрасты, сжатия и расширения ритмически содействуют выпуклости вех этих оттенков и тенденций.</w:t>
      </w:r>
    </w:p>
    <w:p w:rsidR="00907E2C" w:rsidRDefault="00907E2C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Во второй части </w:t>
      </w:r>
      <w:r>
        <w:rPr>
          <w:rFonts w:ascii="Times New Roman" w:hAnsi="Times New Roman"/>
          <w:sz w:val="28"/>
          <w:lang w:val="en-US"/>
        </w:rPr>
        <w:t>Adagio</w:t>
      </w:r>
      <w:r w:rsidRPr="00907E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круг образов тот же, но ступень развития иная. Ми-мажор теперь удерживается дольше (т.т.46-48), и появление в нём характерной пунктированной фигурки темы как будто сулит светлую надежду. Изложение в целом динамически сжато. Если в начале </w:t>
      </w:r>
      <w:r>
        <w:rPr>
          <w:rFonts w:ascii="Times New Roman" w:hAnsi="Times New Roman"/>
          <w:sz w:val="28"/>
          <w:lang w:val="en-US"/>
        </w:rPr>
        <w:t>Adagio</w:t>
      </w:r>
      <w:r>
        <w:rPr>
          <w:rFonts w:ascii="Times New Roman" w:hAnsi="Times New Roman"/>
          <w:sz w:val="28"/>
        </w:rPr>
        <w:t xml:space="preserve"> мелодии понадобилось 22 такта, чтобы подняться от соль-диез первой октавы до ми второй октавы, то теперь, в репризе, мелодия преодолевает это расстояние в течение всего семи тактов. Такое успокоение темпа развития сопровождается и появлением новых волевых элементов интонации. Но исход не найден. да и не может, не должен быть найден. Кода с её звучанием неотвязных пунктированных фигур в басу, с погружением в низкий регистр,  в глухое и смутное </w:t>
      </w:r>
      <w:r>
        <w:rPr>
          <w:rFonts w:ascii="Times New Roman" w:hAnsi="Times New Roman"/>
          <w:sz w:val="28"/>
          <w:lang w:val="en-US"/>
        </w:rPr>
        <w:t>pianissimo</w:t>
      </w:r>
      <w:r>
        <w:rPr>
          <w:rFonts w:ascii="Times New Roman" w:hAnsi="Times New Roman"/>
          <w:sz w:val="28"/>
        </w:rPr>
        <w:t>, оттеняет нерешительность, загадочность. Чувство осознало свою глубину и неотвратимос</w:t>
      </w:r>
      <w:r w:rsidR="008738D5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ь – но  оно в не</w:t>
      </w:r>
      <w:r w:rsidR="008738D5">
        <w:rPr>
          <w:rFonts w:ascii="Times New Roman" w:hAnsi="Times New Roman"/>
          <w:sz w:val="28"/>
        </w:rPr>
        <w:t>доумении стоит перед фактом и должно обратиться во вне, чтобы преодолеть созерцание.</w:t>
      </w:r>
    </w:p>
    <w:p w:rsidR="008738D5" w:rsidRDefault="008738D5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Именно такое «обращение во вне» даёт вторая часть. Лист характеризовал </w:t>
      </w:r>
      <w:r w:rsidR="00876689">
        <w:rPr>
          <w:rFonts w:ascii="Times New Roman" w:hAnsi="Times New Roman"/>
          <w:sz w:val="28"/>
        </w:rPr>
        <w:t>эту часть как «цветок между двумя пропастями» - сравнение поэтически блестящее, но всё же поверхностное. Нагель усматривал во второй части «картину реальной жизни, порхающей прелестными образами округ мечтающего». Это, думается, ближе к истине, но недостаточно для того, чобы понять сюжетный стержень сонаты.</w:t>
      </w:r>
    </w:p>
    <w:p w:rsidR="00876689" w:rsidRDefault="00876689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Ромен Роллан воздерживается от утончённой характеристики </w:t>
      </w:r>
      <w:r>
        <w:rPr>
          <w:rFonts w:ascii="Times New Roman" w:hAnsi="Times New Roman"/>
          <w:sz w:val="28"/>
          <w:lang w:val="en-US"/>
        </w:rPr>
        <w:t>Allegretto</w:t>
      </w:r>
      <w:r>
        <w:rPr>
          <w:rFonts w:ascii="Times New Roman" w:hAnsi="Times New Roman"/>
          <w:sz w:val="28"/>
        </w:rPr>
        <w:t xml:space="preserve"> и ограничивается словами. Что «всякий может с точностью оценить желаемый эффект, достигнутый этой маленькой картинкой, поставленной  именно в этом месте произведения. Эта играющая</w:t>
      </w:r>
      <w:r w:rsidR="00671F10">
        <w:rPr>
          <w:rFonts w:ascii="Times New Roman" w:hAnsi="Times New Roman"/>
          <w:sz w:val="28"/>
        </w:rPr>
        <w:t>, у</w:t>
      </w:r>
      <w:r>
        <w:rPr>
          <w:rFonts w:ascii="Times New Roman" w:hAnsi="Times New Roman"/>
          <w:sz w:val="28"/>
        </w:rPr>
        <w:t>лыбающаяс</w:t>
      </w:r>
      <w:r w:rsidR="00671F10">
        <w:rPr>
          <w:rFonts w:ascii="Times New Roman" w:hAnsi="Times New Roman"/>
          <w:sz w:val="28"/>
        </w:rPr>
        <w:t>я грация должна неизбежно вызвать, - и действительно вызывает, - увеличение скорби; её появлении обращает душу, вначале плачущую и подавленную, в фурию страсти».</w:t>
      </w:r>
    </w:p>
    <w:p w:rsidR="00671F10" w:rsidRDefault="00671F10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  <w:lang w:val="en-US"/>
        </w:rPr>
        <w:t>Allegretto</w:t>
      </w:r>
      <w:r>
        <w:rPr>
          <w:rFonts w:ascii="Times New Roman" w:hAnsi="Times New Roman"/>
          <w:sz w:val="28"/>
        </w:rPr>
        <w:t xml:space="preserve"> «лунной» создан на редкость жизненный образ, сочетающий обаяние с легкомыслием, кажущуюся сердечность с равнодушным кокетством. Уже первые четыре такта содержат контраст интонаций ласкового и насмешливого.  А далее – беспрерывные эмоциональные повороты, как бы дразнящие и не приносящие желанного удовлетворения. Душа во власти обаяния, но, вместе с тем, она с каждым мгновением сознаёт его непрочность и обманчивость.</w:t>
      </w:r>
    </w:p>
    <w:p w:rsidR="00671F10" w:rsidRDefault="00671F10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Когда вслед за вдохновенной, сумрачной песней </w:t>
      </w:r>
      <w:r>
        <w:rPr>
          <w:rFonts w:ascii="Times New Roman" w:hAnsi="Times New Roman"/>
          <w:sz w:val="28"/>
          <w:lang w:val="en-US"/>
        </w:rPr>
        <w:t>Adagio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sostenuto</w:t>
      </w:r>
      <w:r>
        <w:rPr>
          <w:rFonts w:ascii="Times New Roman" w:hAnsi="Times New Roman"/>
          <w:sz w:val="28"/>
        </w:rPr>
        <w:t xml:space="preserve"> звучат изящно капризные фигурки </w:t>
      </w:r>
      <w:r>
        <w:rPr>
          <w:rFonts w:ascii="Times New Roman" w:hAnsi="Times New Roman"/>
          <w:sz w:val="28"/>
          <w:lang w:val="en-US"/>
        </w:rPr>
        <w:t>Allegretto</w:t>
      </w:r>
      <w:r>
        <w:rPr>
          <w:rFonts w:ascii="Times New Roman" w:hAnsi="Times New Roman"/>
          <w:sz w:val="28"/>
        </w:rPr>
        <w:t xml:space="preserve">, трудно отделаться от двойственного ощущения. Грациозная музыка привлекает, но, вместе с тем, кажется </w:t>
      </w:r>
      <w:r>
        <w:rPr>
          <w:rFonts w:ascii="Times New Roman" w:hAnsi="Times New Roman"/>
          <w:sz w:val="28"/>
        </w:rPr>
        <w:lastRenderedPageBreak/>
        <w:t>недостойной только что пережитого. В этом контрасте – потрясающая гениальность замысла и воплощения Бетховена. Цель его – послужить звеном трёх фаз движения, переходом от медлительного раздумья первой части к бури финала.</w:t>
      </w:r>
    </w:p>
    <w:p w:rsidR="00671F10" w:rsidRDefault="00671F10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Финал издавнв вызывал удивление неудержимой энергией своих эмоций</w:t>
      </w:r>
      <w:r w:rsidR="00752D6D">
        <w:rPr>
          <w:rFonts w:ascii="Times New Roman" w:hAnsi="Times New Roman"/>
          <w:sz w:val="28"/>
        </w:rPr>
        <w:t xml:space="preserve">. Ленц сравнивал его «с потоком горящей лавы», Улыбышев назвал «шедевром пылкой выразительности». Ромен Роллан говорит о «бессмертном взрыве финального </w:t>
      </w:r>
      <w:r w:rsidR="00752D6D">
        <w:rPr>
          <w:rFonts w:ascii="Times New Roman" w:hAnsi="Times New Roman"/>
          <w:sz w:val="28"/>
          <w:lang w:val="en-US"/>
        </w:rPr>
        <w:t>presto</w:t>
      </w:r>
      <w:r w:rsidR="00752D6D" w:rsidRPr="00752D6D">
        <w:rPr>
          <w:rFonts w:ascii="Times New Roman" w:hAnsi="Times New Roman"/>
          <w:sz w:val="28"/>
        </w:rPr>
        <w:t xml:space="preserve"> </w:t>
      </w:r>
      <w:r w:rsidR="00752D6D">
        <w:rPr>
          <w:rFonts w:ascii="Times New Roman" w:hAnsi="Times New Roman"/>
          <w:sz w:val="28"/>
          <w:lang w:val="en-US"/>
        </w:rPr>
        <w:t>agitato</w:t>
      </w:r>
      <w:r w:rsidR="00752D6D">
        <w:rPr>
          <w:rFonts w:ascii="Times New Roman" w:hAnsi="Times New Roman"/>
          <w:sz w:val="28"/>
        </w:rPr>
        <w:t xml:space="preserve">», о «дикой ночной буре», о «гигантской картигне души». </w:t>
      </w:r>
    </w:p>
    <w:p w:rsidR="00752D6D" w:rsidRDefault="00752D6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Финал чрезвычайно сильно завершает «лунную» сонату, давая не снижение, а большой рост напряжённости и драматизма. Не трудно заметить тесные интонационные связи финала с первой частью – они в особой роли активных гармонических фигураций (фон первой части, обе темы финала), в остинатности ритмического фона. Но контраст эмоций – максимален. Ничего равноценного размаху этих бурлящих волн арпеджий с громкими ударами на вершинах их гребней нельзя найти в более ранних бетховенских сонатах – не говоря уже о Гайдне или Моцарте.</w:t>
      </w:r>
    </w:p>
    <w:p w:rsidR="00752D6D" w:rsidRDefault="00752D6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Вся первая тема финала – образ той крайней степени волнения, когда человек совершенно неспособен рассуждать, когда он даже не различает границ внешнего и внутреннего мира. Поэтому нет и чётко выраженного тематизма, но лишь неудержимое кипение и взрывы страстей, способных на самые неожиданные выходки. Фермата т.14 очень правдива: так вдруг на мгнов</w:t>
      </w:r>
      <w:r w:rsidR="00CA4AE8">
        <w:rPr>
          <w:rFonts w:ascii="Times New Roman" w:hAnsi="Times New Roman"/>
          <w:sz w:val="28"/>
        </w:rPr>
        <w:t>енье останавливается в своём порыве человек, чтобы затем снова отдаться ему.</w:t>
      </w:r>
    </w:p>
    <w:p w:rsidR="00CA4AE8" w:rsidRDefault="00CA4AE8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Побочная партия (т.21) – новый фазис. Рокот шестнадцатых ушёл в бас, стал фоном, а тема правой руки свидетельствует о появлении волевого начала. Дальнейшее развитие побочной партии усиливает волевой, организующий элемент. Правда, в ударах выдержанных аккордов и в беге крутящихся гамм (т.33) страсть снова безоглядно буйствует. Однако в заключительной партии намечена предварительная развязка. </w:t>
      </w:r>
    </w:p>
    <w:p w:rsidR="004E4132" w:rsidRDefault="00CA4AE8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Первый раздел заключительной партии (т.т.43-56) с её чеканным ритмом восьмых (сменивших шестнадцатые) полон неудержимого порыва (это решимость страсти). А во втором разделе (т.57) появляется элемент возвышенной примиренности (в мелодии – квинт тоники, которая главенствовала и в пуктированной группе первой части. Вместе с тем, возвратившийся ритмический фон шестнадцатых поддерживает необходимый темп движения (который неминуемо упал бы в случае </w:t>
      </w:r>
      <w:r>
        <w:rPr>
          <w:rFonts w:ascii="Times New Roman" w:hAnsi="Times New Roman"/>
          <w:sz w:val="28"/>
        </w:rPr>
        <w:lastRenderedPageBreak/>
        <w:t>успокоения на фоне восьмых).</w:t>
      </w:r>
      <w:r w:rsidR="004E41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Конец экспозиции непосредственно (активизация фона, модуляция) перетекает в её повторение, а вторично – в разработку</w:t>
      </w:r>
      <w:r w:rsidR="004E4132">
        <w:rPr>
          <w:rFonts w:ascii="Times New Roman" w:hAnsi="Times New Roman"/>
          <w:sz w:val="28"/>
        </w:rPr>
        <w:t>. В разработке финала, наряду с варьированием прежних элементов, играют роль новые выразительные факторы. Так. проведение побочной партии в левой руке получает. Благодаря удлинению тематического периода, черты замедленности, рассудительности. Нарочито сдержанна и музыка нисходящих секвенций на органном пункт доминанты до-диез минора в конце разработки. Всё это – тонкие психологические детали, рисующие картину страсти, которая ищет рассудочного обуздания. Однако после заканчивающих разработку аккордов пианиссимо удар начала репризы.</w:t>
      </w:r>
    </w:p>
    <w:p w:rsidR="004E4132" w:rsidRDefault="004E4132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Сжатие первого раздела репризы (до побочной партии) ускоряет действие и создаёт предпосылку дальнейшего расширения. Показательно сравнить интонации первого радела заключительной партии репризы (ст.137 – сплошное движение восьмых) с соответственным разделом экспозиции. В т.т.49-56 движения верхнего голоса восьмых направлены сначала вниз, а потом вверх. В т.т.143-150 движения сначала дают переломы (вниз –вверх), а затем опадают. Это придаёт музыке более драм</w:t>
      </w:r>
      <w:r w:rsidR="0060794B">
        <w:rPr>
          <w:rFonts w:ascii="Times New Roman" w:hAnsi="Times New Roman"/>
          <w:sz w:val="28"/>
        </w:rPr>
        <w:t xml:space="preserve">атический, чем ранее, характер. </w:t>
      </w:r>
      <w:r>
        <w:rPr>
          <w:rFonts w:ascii="Times New Roman" w:hAnsi="Times New Roman"/>
          <w:sz w:val="28"/>
        </w:rPr>
        <w:t>Успокоение второго раздела заключительной партии не завершается, однако сонату.</w:t>
      </w:r>
    </w:p>
    <w:p w:rsidR="0060794B" w:rsidRDefault="0060794B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Возвратом первой темы (кода) выражена неистребимость, постоянство страсти, а в гуле восходящих и застывающих на аккордах пассажей тридцать вторых дан её пароксизм. Но и это – ещё не всё.</w:t>
      </w:r>
    </w:p>
    <w:p w:rsidR="0060794B" w:rsidRDefault="0060794B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Новая волна, начинающаяся тихим проведением побочной партии в басу и приводящая к бурным раскатам арпеджий., обрывается на трели, краткой каденции и двух глубоких октавах баса (</w:t>
      </w:r>
      <w:r>
        <w:rPr>
          <w:rFonts w:ascii="Times New Roman" w:hAnsi="Times New Roman"/>
          <w:sz w:val="28"/>
          <w:lang w:val="en-US"/>
        </w:rPr>
        <w:t>Adagio</w:t>
      </w:r>
      <w:r>
        <w:rPr>
          <w:rFonts w:ascii="Times New Roman" w:hAnsi="Times New Roman"/>
          <w:sz w:val="28"/>
        </w:rPr>
        <w:t>). Это изнеможение страсти, достигшей высших пределов. В заключительном темпе 1 – отзвук тщетной попытки найти примирение. Последующая лавина арпеджий говорит лишь о том, что дух жив и могуч, несмотря на все тягостные испытания.</w:t>
      </w:r>
    </w:p>
    <w:p w:rsidR="0060794B" w:rsidRDefault="0060794B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Образный смысл финала «лунной» сонаты в грандиозно схватке эмоции и воли, в великом гневе души, которой не удаётся овладеть своими страстями. Не осталось и следа от восторженно-тревожной мечтательности первой части и обманчивых иллюзий второй. Но страсть и страдание впились в душу с никогда неизведанной дотоле силой. </w:t>
      </w:r>
      <w:r w:rsidR="00D80812">
        <w:rPr>
          <w:rFonts w:ascii="Times New Roman" w:hAnsi="Times New Roman"/>
          <w:sz w:val="28"/>
        </w:rPr>
        <w:t>Окончательная победа ещё не обретена. В дикой схватке тесно, неотрывно сплелись друг с другом переживания и воля, страсть и разум. Да и кода финала не даёт развязки, она лишь утверждает продолжение борьбы.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Задания по пройденному материалу.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1. Раскрыть содержание вопросов: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Название и посвящение сонаты.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Соответствие названия  и образов сонаты.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Главная героиня сонаты.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Драматургия сонаты.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Основные факторы развития в сонате.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Эмоциональные составляющие первой части.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Особенность формы первой части.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Трактовка образа второй части.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Трактовка образа третьей части.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Интонационные связи финала с первой частью.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Эмоциональные составляющие финала.</w:t>
      </w:r>
    </w:p>
    <w:p w:rsidR="0072027D" w:rsidRDefault="0072027D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 w:rsidR="00777BC8">
        <w:rPr>
          <w:rFonts w:ascii="Times New Roman" w:hAnsi="Times New Roman"/>
          <w:sz w:val="28"/>
        </w:rPr>
        <w:t>Образный смысл финала.</w:t>
      </w:r>
    </w:p>
    <w:p w:rsidR="0072027D" w:rsidRDefault="00777BC8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2. Прослушать музыкальный материал сонаты.</w:t>
      </w:r>
    </w:p>
    <w:p w:rsidR="00777BC8" w:rsidRPr="00876689" w:rsidRDefault="00777BC8" w:rsidP="00820E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3. Составить тональный и композиционный план сонаты.</w:t>
      </w:r>
    </w:p>
    <w:p w:rsidR="00211CBA" w:rsidRPr="00737DBF" w:rsidRDefault="00211CBA" w:rsidP="00820EB7">
      <w:pPr>
        <w:jc w:val="both"/>
        <w:rPr>
          <w:rFonts w:ascii="Times New Roman" w:hAnsi="Times New Roman"/>
          <w:sz w:val="28"/>
        </w:rPr>
      </w:pPr>
    </w:p>
    <w:p w:rsidR="00494730" w:rsidRPr="00866FD1" w:rsidRDefault="00494730" w:rsidP="00820EB7">
      <w:pPr>
        <w:jc w:val="both"/>
        <w:rPr>
          <w:rFonts w:ascii="Times New Roman" w:hAnsi="Times New Roman"/>
          <w:sz w:val="28"/>
        </w:rPr>
      </w:pPr>
    </w:p>
    <w:p w:rsidR="008A10EF" w:rsidRDefault="008A10EF" w:rsidP="00820EB7">
      <w:pPr>
        <w:jc w:val="both"/>
        <w:rPr>
          <w:rFonts w:ascii="Times New Roman" w:hAnsi="Times New Roman"/>
          <w:sz w:val="28"/>
        </w:rPr>
      </w:pPr>
    </w:p>
    <w:p w:rsidR="008A10EF" w:rsidRDefault="008A10EF" w:rsidP="00820EB7">
      <w:pPr>
        <w:jc w:val="both"/>
        <w:rPr>
          <w:rFonts w:ascii="Times New Roman" w:hAnsi="Times New Roman"/>
          <w:sz w:val="28"/>
        </w:rPr>
      </w:pPr>
    </w:p>
    <w:p w:rsidR="00AA5385" w:rsidRPr="00A7731E" w:rsidRDefault="00AA5385" w:rsidP="00820EB7">
      <w:pPr>
        <w:jc w:val="both"/>
        <w:rPr>
          <w:rFonts w:ascii="Times New Roman" w:hAnsi="Times New Roman"/>
          <w:sz w:val="28"/>
        </w:rPr>
      </w:pPr>
    </w:p>
    <w:sectPr w:rsidR="00AA5385" w:rsidRPr="00A7731E" w:rsidSect="004B6A5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D8B" w:rsidRDefault="00113D8B" w:rsidP="00820EB7">
      <w:pPr>
        <w:spacing w:after="0" w:line="240" w:lineRule="auto"/>
      </w:pPr>
      <w:r>
        <w:separator/>
      </w:r>
    </w:p>
  </w:endnote>
  <w:endnote w:type="continuationSeparator" w:id="1">
    <w:p w:rsidR="00113D8B" w:rsidRDefault="00113D8B" w:rsidP="0082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D8B" w:rsidRDefault="00113D8B" w:rsidP="00820EB7">
      <w:pPr>
        <w:spacing w:after="0" w:line="240" w:lineRule="auto"/>
      </w:pPr>
      <w:r>
        <w:separator/>
      </w:r>
    </w:p>
  </w:footnote>
  <w:footnote w:type="continuationSeparator" w:id="1">
    <w:p w:rsidR="00113D8B" w:rsidRDefault="00113D8B" w:rsidP="0082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27947"/>
      <w:docPartObj>
        <w:docPartGallery w:val="Page Numbers (Top of Page)"/>
        <w:docPartUnique/>
      </w:docPartObj>
    </w:sdtPr>
    <w:sdtContent>
      <w:p w:rsidR="004E4132" w:rsidRDefault="00614250">
        <w:pPr>
          <w:pStyle w:val="a3"/>
          <w:jc w:val="center"/>
        </w:pPr>
        <w:fldSimple w:instr=" PAGE   \* MERGEFORMAT ">
          <w:r w:rsidR="00777BC8">
            <w:rPr>
              <w:noProof/>
            </w:rPr>
            <w:t>10</w:t>
          </w:r>
        </w:fldSimple>
      </w:p>
    </w:sdtContent>
  </w:sdt>
  <w:p w:rsidR="004E4132" w:rsidRDefault="004E41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EB7"/>
    <w:rsid w:val="00044663"/>
    <w:rsid w:val="000E54FA"/>
    <w:rsid w:val="00113D8B"/>
    <w:rsid w:val="00211CBA"/>
    <w:rsid w:val="00306607"/>
    <w:rsid w:val="00494730"/>
    <w:rsid w:val="004B6A53"/>
    <w:rsid w:val="004E4132"/>
    <w:rsid w:val="00556CF8"/>
    <w:rsid w:val="0060794B"/>
    <w:rsid w:val="00614250"/>
    <w:rsid w:val="00671F10"/>
    <w:rsid w:val="0072027D"/>
    <w:rsid w:val="00737DBF"/>
    <w:rsid w:val="00752D6D"/>
    <w:rsid w:val="00777BC8"/>
    <w:rsid w:val="00820EB7"/>
    <w:rsid w:val="00866FD1"/>
    <w:rsid w:val="008738D5"/>
    <w:rsid w:val="00876689"/>
    <w:rsid w:val="008A10EF"/>
    <w:rsid w:val="00907E2C"/>
    <w:rsid w:val="009173D1"/>
    <w:rsid w:val="009655D5"/>
    <w:rsid w:val="00A464EB"/>
    <w:rsid w:val="00A7731E"/>
    <w:rsid w:val="00A9553A"/>
    <w:rsid w:val="00AA5385"/>
    <w:rsid w:val="00AC1687"/>
    <w:rsid w:val="00C131F5"/>
    <w:rsid w:val="00CA4AE8"/>
    <w:rsid w:val="00D80812"/>
    <w:rsid w:val="00DA6CD2"/>
    <w:rsid w:val="00E6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EB7"/>
  </w:style>
  <w:style w:type="paragraph" w:styleId="a5">
    <w:name w:val="footer"/>
    <w:basedOn w:val="a"/>
    <w:link w:val="a6"/>
    <w:uiPriority w:val="99"/>
    <w:semiHidden/>
    <w:unhideWhenUsed/>
    <w:rsid w:val="0082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0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7</cp:revision>
  <dcterms:created xsi:type="dcterms:W3CDTF">2020-05-14T07:50:00Z</dcterms:created>
  <dcterms:modified xsi:type="dcterms:W3CDTF">2020-05-14T15:20:00Z</dcterms:modified>
</cp:coreProperties>
</file>