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F0" w:rsidRDefault="00F316F0" w:rsidP="00B945D0">
      <w:pPr>
        <w:jc w:val="both"/>
        <w:outlineLvl w:val="0"/>
        <w:rPr>
          <w:b/>
          <w:bCs/>
          <w:w w:val="100"/>
          <w:sz w:val="24"/>
        </w:rPr>
      </w:pPr>
      <w:bookmarkStart w:id="0" w:name="_GoBack"/>
      <w:bookmarkEnd w:id="0"/>
      <w:r>
        <w:rPr>
          <w:b/>
          <w:bCs/>
          <w:w w:val="100"/>
          <w:sz w:val="24"/>
        </w:rPr>
        <w:t xml:space="preserve"> </w:t>
      </w:r>
    </w:p>
    <w:p w:rsidR="00F316F0" w:rsidRDefault="00F316F0" w:rsidP="00B945D0">
      <w:pPr>
        <w:jc w:val="both"/>
        <w:outlineLvl w:val="0"/>
        <w:rPr>
          <w:b/>
          <w:bCs/>
          <w:w w:val="100"/>
          <w:sz w:val="24"/>
        </w:rPr>
      </w:pPr>
      <w:r>
        <w:rPr>
          <w:b/>
          <w:bCs/>
          <w:w w:val="100"/>
          <w:sz w:val="24"/>
        </w:rPr>
        <w:t xml:space="preserve">ЭТМ  1 курс </w:t>
      </w:r>
      <w:r w:rsidR="00703450">
        <w:rPr>
          <w:b/>
          <w:bCs/>
          <w:w w:val="100"/>
          <w:sz w:val="24"/>
        </w:rPr>
        <w:t xml:space="preserve"> </w:t>
      </w:r>
      <w:r>
        <w:rPr>
          <w:b/>
          <w:bCs/>
          <w:w w:val="100"/>
          <w:sz w:val="24"/>
        </w:rPr>
        <w:t xml:space="preserve">1 семестр </w:t>
      </w:r>
      <w:r w:rsidR="00703450">
        <w:rPr>
          <w:b/>
          <w:bCs/>
          <w:w w:val="100"/>
          <w:sz w:val="24"/>
        </w:rPr>
        <w:t xml:space="preserve">   </w:t>
      </w:r>
      <w:r w:rsidR="00A454DF">
        <w:rPr>
          <w:b/>
          <w:bCs/>
          <w:w w:val="100"/>
          <w:sz w:val="24"/>
        </w:rPr>
        <w:t>Народные инструменты</w:t>
      </w:r>
      <w:r w:rsidR="00703450">
        <w:rPr>
          <w:b/>
          <w:bCs/>
          <w:w w:val="100"/>
          <w:sz w:val="24"/>
        </w:rPr>
        <w:t xml:space="preserve">    </w:t>
      </w:r>
      <w:r w:rsidR="00A454DF">
        <w:rPr>
          <w:b/>
          <w:bCs/>
          <w:w w:val="100"/>
          <w:sz w:val="24"/>
        </w:rPr>
        <w:t xml:space="preserve"> </w:t>
      </w:r>
    </w:p>
    <w:p w:rsidR="00F316F0" w:rsidRDefault="00F316F0" w:rsidP="00B945D0">
      <w:pPr>
        <w:jc w:val="both"/>
        <w:outlineLvl w:val="0"/>
        <w:rPr>
          <w:b/>
          <w:bCs/>
          <w:w w:val="100"/>
          <w:sz w:val="24"/>
        </w:rPr>
      </w:pPr>
      <w:r>
        <w:rPr>
          <w:b/>
          <w:bCs/>
          <w:w w:val="100"/>
          <w:sz w:val="24"/>
        </w:rPr>
        <w:t xml:space="preserve">  </w:t>
      </w:r>
      <w:r w:rsidR="008A7F83">
        <w:rPr>
          <w:b/>
          <w:bCs/>
          <w:w w:val="100"/>
          <w:sz w:val="24"/>
        </w:rPr>
        <w:t xml:space="preserve"> </w:t>
      </w:r>
    </w:p>
    <w:p w:rsidR="00F316F0" w:rsidRDefault="00F316F0" w:rsidP="00B945D0">
      <w:pPr>
        <w:jc w:val="both"/>
        <w:outlineLvl w:val="0"/>
        <w:rPr>
          <w:b/>
          <w:bCs/>
          <w:w w:val="100"/>
          <w:sz w:val="24"/>
        </w:rPr>
      </w:pPr>
    </w:p>
    <w:p w:rsidR="00F316F0" w:rsidRDefault="00A454DF" w:rsidP="00F316F0">
      <w:pPr>
        <w:jc w:val="both"/>
        <w:outlineLvl w:val="0"/>
        <w:rPr>
          <w:b/>
          <w:bCs/>
          <w:w w:val="100"/>
          <w:sz w:val="24"/>
        </w:rPr>
      </w:pPr>
      <w:r>
        <w:rPr>
          <w:b/>
          <w:bCs/>
          <w:w w:val="100"/>
          <w:sz w:val="24"/>
        </w:rPr>
        <w:t>Тема 9.</w:t>
      </w:r>
      <w:r w:rsidR="00F316F0">
        <w:rPr>
          <w:b/>
          <w:bCs/>
          <w:w w:val="100"/>
          <w:sz w:val="24"/>
        </w:rPr>
        <w:t xml:space="preserve">   Особые виды ритмического деления</w:t>
      </w:r>
      <w:r w:rsidR="008A7F83">
        <w:rPr>
          <w:b/>
          <w:bCs/>
          <w:w w:val="100"/>
          <w:sz w:val="24"/>
        </w:rPr>
        <w:t>.</w:t>
      </w:r>
    </w:p>
    <w:p w:rsidR="00B945D0" w:rsidRDefault="00B945D0" w:rsidP="003E7155">
      <w:pPr>
        <w:jc w:val="both"/>
        <w:rPr>
          <w:w w:val="100"/>
          <w:sz w:val="24"/>
        </w:rPr>
      </w:pPr>
    </w:p>
    <w:p w:rsidR="00B945D0" w:rsidRDefault="00B945D0" w:rsidP="00B945D0">
      <w:pPr>
        <w:ind w:firstLine="706"/>
        <w:jc w:val="both"/>
        <w:rPr>
          <w:w w:val="100"/>
          <w:sz w:val="24"/>
        </w:rPr>
      </w:pPr>
      <w:r>
        <w:rPr>
          <w:w w:val="100"/>
          <w:sz w:val="24"/>
        </w:rPr>
        <w:t xml:space="preserve">Основное деление длительностей представляет собой соотношение более крупных длительностей </w:t>
      </w:r>
      <w:proofErr w:type="gramStart"/>
      <w:r>
        <w:rPr>
          <w:w w:val="100"/>
          <w:sz w:val="24"/>
        </w:rPr>
        <w:t>к</w:t>
      </w:r>
      <w:proofErr w:type="gramEnd"/>
      <w:r>
        <w:rPr>
          <w:w w:val="100"/>
          <w:sz w:val="24"/>
        </w:rPr>
        <w:t xml:space="preserve"> более мелким, как 1:2 (чётное деление).</w:t>
      </w:r>
    </w:p>
    <w:p w:rsidR="00B945D0" w:rsidRDefault="00B945D0" w:rsidP="00B945D0">
      <w:pPr>
        <w:ind w:firstLine="706"/>
        <w:jc w:val="both"/>
        <w:rPr>
          <w:w w:val="100"/>
          <w:sz w:val="24"/>
        </w:rPr>
      </w:pPr>
      <w:r>
        <w:rPr>
          <w:w w:val="100"/>
          <w:sz w:val="24"/>
        </w:rPr>
        <w:t>При особом (условном, произвольном, свободном) делении основная длительность делится на любое количество частей (основная длительность – на нечётные части; длительность с точкой  - на чётные части).</w:t>
      </w:r>
    </w:p>
    <w:p w:rsidR="00B945D0" w:rsidRDefault="00B945D0" w:rsidP="00B945D0">
      <w:pPr>
        <w:ind w:firstLine="706"/>
        <w:jc w:val="both"/>
        <w:rPr>
          <w:w w:val="100"/>
          <w:sz w:val="24"/>
        </w:rPr>
      </w:pP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r>
        <w:rPr>
          <w:b/>
          <w:bCs/>
          <w:i/>
          <w:iCs/>
          <w:w w:val="100"/>
          <w:sz w:val="24"/>
        </w:rPr>
        <w:t>Триоль</w:t>
      </w:r>
      <w:r>
        <w:rPr>
          <w:w w:val="100"/>
          <w:sz w:val="24"/>
        </w:rPr>
        <w:t xml:space="preserve"> – основная длительность делится на три части вместо двух. Триоль способствует более динамичному, активному, взволнованному движению</w:t>
      </w:r>
      <w:proofErr w:type="gramStart"/>
      <w:r>
        <w:rPr>
          <w:w w:val="100"/>
          <w:sz w:val="24"/>
        </w:rPr>
        <w:t>.</w:t>
      </w:r>
      <w:proofErr w:type="gramEnd"/>
      <w:r>
        <w:rPr>
          <w:w w:val="100"/>
          <w:sz w:val="24"/>
        </w:rPr>
        <w:t xml:space="preserve"> (</w:t>
      </w:r>
      <w:r w:rsidR="00F316F0">
        <w:rPr>
          <w:w w:val="100"/>
          <w:sz w:val="24"/>
        </w:rPr>
        <w:t xml:space="preserve"> (</w:t>
      </w:r>
      <w:proofErr w:type="gramStart"/>
      <w:r w:rsidR="00F316F0">
        <w:rPr>
          <w:w w:val="100"/>
          <w:sz w:val="24"/>
        </w:rPr>
        <w:t>п</w:t>
      </w:r>
      <w:proofErr w:type="gramEnd"/>
      <w:r w:rsidR="00F316F0">
        <w:rPr>
          <w:w w:val="100"/>
          <w:sz w:val="24"/>
        </w:rPr>
        <w:t xml:space="preserve">р.52.53) </w:t>
      </w: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proofErr w:type="spellStart"/>
      <w:r>
        <w:rPr>
          <w:b/>
          <w:bCs/>
          <w:i/>
          <w:iCs/>
          <w:w w:val="100"/>
          <w:sz w:val="24"/>
        </w:rPr>
        <w:t>Квинтоль</w:t>
      </w:r>
      <w:proofErr w:type="spellEnd"/>
      <w:r>
        <w:rPr>
          <w:w w:val="100"/>
          <w:sz w:val="24"/>
        </w:rPr>
        <w:t xml:space="preserve">, </w:t>
      </w:r>
      <w:proofErr w:type="gramStart"/>
      <w:r>
        <w:rPr>
          <w:w w:val="100"/>
          <w:sz w:val="24"/>
        </w:rPr>
        <w:t>образующаяся</w:t>
      </w:r>
      <w:proofErr w:type="gramEnd"/>
      <w:r>
        <w:rPr>
          <w:w w:val="100"/>
          <w:sz w:val="24"/>
        </w:rPr>
        <w:t xml:space="preserve"> от деления на пять частей вместо четырёх. Звучит ритмически оживлённо </w:t>
      </w:r>
      <w:proofErr w:type="gramStart"/>
      <w:r>
        <w:rPr>
          <w:w w:val="100"/>
          <w:sz w:val="24"/>
        </w:rPr>
        <w:t>(</w:t>
      </w:r>
      <w:r w:rsidR="00F316F0">
        <w:rPr>
          <w:w w:val="100"/>
          <w:sz w:val="24"/>
        </w:rPr>
        <w:t xml:space="preserve"> </w:t>
      </w:r>
      <w:proofErr w:type="gramEnd"/>
      <w:r w:rsidR="00F316F0">
        <w:rPr>
          <w:w w:val="100"/>
          <w:sz w:val="24"/>
        </w:rPr>
        <w:t xml:space="preserve">пр.54) </w:t>
      </w:r>
      <w:r>
        <w:rPr>
          <w:w w:val="100"/>
          <w:sz w:val="24"/>
        </w:rPr>
        <w:t xml:space="preserve"> </w:t>
      </w:r>
      <w:r w:rsidR="00F316F0">
        <w:rPr>
          <w:w w:val="100"/>
          <w:sz w:val="24"/>
        </w:rPr>
        <w:t xml:space="preserve"> </w:t>
      </w: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proofErr w:type="spellStart"/>
      <w:r>
        <w:rPr>
          <w:b/>
          <w:bCs/>
          <w:i/>
          <w:iCs/>
          <w:w w:val="100"/>
          <w:sz w:val="24"/>
        </w:rPr>
        <w:t>Секстоль</w:t>
      </w:r>
      <w:proofErr w:type="spellEnd"/>
      <w:r>
        <w:rPr>
          <w:w w:val="100"/>
          <w:sz w:val="24"/>
        </w:rPr>
        <w:t>, образующаяся от деления основной длительности на шесть частей вместо четырёх</w:t>
      </w:r>
      <w:proofErr w:type="gramStart"/>
      <w:r>
        <w:rPr>
          <w:w w:val="100"/>
          <w:sz w:val="24"/>
        </w:rPr>
        <w:t>.</w:t>
      </w:r>
      <w:r w:rsidR="0012507C">
        <w:rPr>
          <w:w w:val="100"/>
          <w:sz w:val="24"/>
        </w:rPr>
        <w:t>(</w:t>
      </w:r>
      <w:proofErr w:type="gramEnd"/>
      <w:r w:rsidR="0012507C">
        <w:rPr>
          <w:w w:val="100"/>
          <w:sz w:val="24"/>
        </w:rPr>
        <w:t>пр.57)</w:t>
      </w: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proofErr w:type="spellStart"/>
      <w:r>
        <w:rPr>
          <w:b/>
          <w:bCs/>
          <w:i/>
          <w:iCs/>
          <w:w w:val="100"/>
          <w:sz w:val="24"/>
        </w:rPr>
        <w:t>Септоль</w:t>
      </w:r>
      <w:proofErr w:type="spellEnd"/>
      <w:r>
        <w:rPr>
          <w:w w:val="100"/>
          <w:sz w:val="24"/>
        </w:rPr>
        <w:t>, образующаяся от деления основной длительности на семь частей вместо четырёх</w:t>
      </w:r>
      <w:r w:rsidR="00F316F0">
        <w:rPr>
          <w:w w:val="100"/>
          <w:sz w:val="24"/>
        </w:rPr>
        <w:t xml:space="preserve"> </w:t>
      </w:r>
      <w:proofErr w:type="gramStart"/>
      <w:r w:rsidR="00F316F0">
        <w:rPr>
          <w:w w:val="100"/>
          <w:sz w:val="24"/>
        </w:rPr>
        <w:t>(</w:t>
      </w:r>
      <w:r>
        <w:rPr>
          <w:w w:val="100"/>
          <w:sz w:val="24"/>
        </w:rPr>
        <w:t xml:space="preserve"> </w:t>
      </w:r>
      <w:proofErr w:type="gramEnd"/>
      <w:r w:rsidR="00F316F0">
        <w:rPr>
          <w:w w:val="100"/>
          <w:sz w:val="24"/>
        </w:rPr>
        <w:t xml:space="preserve">пр55). </w:t>
      </w: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r>
        <w:rPr>
          <w:w w:val="100"/>
          <w:sz w:val="24"/>
        </w:rPr>
        <w:t xml:space="preserve">Деление на 9 частей вместо 8 даёт </w:t>
      </w:r>
      <w:proofErr w:type="spellStart"/>
      <w:r>
        <w:rPr>
          <w:b/>
          <w:bCs/>
          <w:i/>
          <w:iCs/>
          <w:w w:val="100"/>
          <w:sz w:val="24"/>
        </w:rPr>
        <w:t>новемоль</w:t>
      </w:r>
      <w:proofErr w:type="spellEnd"/>
      <w:r>
        <w:rPr>
          <w:w w:val="100"/>
          <w:sz w:val="24"/>
        </w:rPr>
        <w:t xml:space="preserve">, на 10 частей вместо 8 – </w:t>
      </w:r>
      <w:proofErr w:type="spellStart"/>
      <w:r>
        <w:rPr>
          <w:b/>
          <w:bCs/>
          <w:i/>
          <w:iCs/>
          <w:w w:val="100"/>
          <w:sz w:val="24"/>
        </w:rPr>
        <w:t>децимоль</w:t>
      </w:r>
      <w:proofErr w:type="spellEnd"/>
      <w:r>
        <w:rPr>
          <w:w w:val="100"/>
          <w:sz w:val="24"/>
        </w:rPr>
        <w:t>. Иногда образуются группы из 11….32 звуков (Ф. Лист, Ф. Шопен).</w:t>
      </w: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proofErr w:type="spellStart"/>
      <w:r>
        <w:rPr>
          <w:b/>
          <w:bCs/>
          <w:i/>
          <w:iCs/>
          <w:w w:val="100"/>
          <w:sz w:val="24"/>
        </w:rPr>
        <w:t>Дуоль</w:t>
      </w:r>
      <w:proofErr w:type="spellEnd"/>
      <w:r>
        <w:rPr>
          <w:w w:val="100"/>
          <w:sz w:val="24"/>
        </w:rPr>
        <w:t xml:space="preserve">, </w:t>
      </w:r>
      <w:proofErr w:type="gramStart"/>
      <w:r>
        <w:rPr>
          <w:w w:val="100"/>
          <w:sz w:val="24"/>
        </w:rPr>
        <w:t>образующаяся</w:t>
      </w:r>
      <w:proofErr w:type="gramEnd"/>
      <w:r>
        <w:rPr>
          <w:w w:val="100"/>
          <w:sz w:val="24"/>
        </w:rPr>
        <w:t xml:space="preserve"> от деления основной длительности с точкой на две части вместо трёх. </w:t>
      </w:r>
      <w:proofErr w:type="spellStart"/>
      <w:r>
        <w:rPr>
          <w:w w:val="100"/>
          <w:sz w:val="24"/>
        </w:rPr>
        <w:t>Дуоль</w:t>
      </w:r>
      <w:proofErr w:type="spellEnd"/>
      <w:r>
        <w:rPr>
          <w:w w:val="100"/>
          <w:sz w:val="24"/>
        </w:rPr>
        <w:t xml:space="preserve"> создаёт ощущение заторможенности, затруднённости движения (</w:t>
      </w:r>
      <w:r w:rsidR="0012507C">
        <w:rPr>
          <w:w w:val="100"/>
          <w:sz w:val="24"/>
        </w:rPr>
        <w:t xml:space="preserve">пр.58) </w:t>
      </w:r>
    </w:p>
    <w:p w:rsidR="00B945D0" w:rsidRDefault="00B945D0" w:rsidP="00B945D0">
      <w:pPr>
        <w:numPr>
          <w:ilvl w:val="0"/>
          <w:numId w:val="1"/>
        </w:numPr>
        <w:jc w:val="both"/>
        <w:rPr>
          <w:w w:val="100"/>
          <w:sz w:val="24"/>
        </w:rPr>
      </w:pPr>
      <w:proofErr w:type="spellStart"/>
      <w:r>
        <w:rPr>
          <w:b/>
          <w:bCs/>
          <w:i/>
          <w:iCs/>
          <w:w w:val="100"/>
          <w:sz w:val="24"/>
        </w:rPr>
        <w:t>Квартоль</w:t>
      </w:r>
      <w:proofErr w:type="spellEnd"/>
      <w:r>
        <w:rPr>
          <w:w w:val="100"/>
          <w:sz w:val="24"/>
        </w:rPr>
        <w:t xml:space="preserve">, </w:t>
      </w:r>
      <w:proofErr w:type="gramStart"/>
      <w:r>
        <w:rPr>
          <w:w w:val="100"/>
          <w:sz w:val="24"/>
        </w:rPr>
        <w:t>образующаяся</w:t>
      </w:r>
      <w:proofErr w:type="gramEnd"/>
      <w:r>
        <w:rPr>
          <w:w w:val="100"/>
          <w:sz w:val="24"/>
        </w:rPr>
        <w:t xml:space="preserve"> от деления основной длительности с точкой на четыре части вместо трёх</w:t>
      </w:r>
      <w:r w:rsidR="0012507C">
        <w:rPr>
          <w:w w:val="100"/>
          <w:sz w:val="24"/>
        </w:rPr>
        <w:t xml:space="preserve"> (пр.59)</w:t>
      </w:r>
      <w:r>
        <w:rPr>
          <w:w w:val="100"/>
          <w:sz w:val="24"/>
        </w:rPr>
        <w:t xml:space="preserve"> </w:t>
      </w:r>
      <w:r w:rsidR="0012507C">
        <w:rPr>
          <w:w w:val="100"/>
          <w:sz w:val="24"/>
        </w:rPr>
        <w:t xml:space="preserve">. </w:t>
      </w:r>
    </w:p>
    <w:p w:rsidR="00B945D0" w:rsidRDefault="00B945D0" w:rsidP="00B945D0">
      <w:pPr>
        <w:ind w:firstLine="706"/>
        <w:jc w:val="both"/>
        <w:rPr>
          <w:w w:val="100"/>
          <w:sz w:val="24"/>
        </w:rPr>
      </w:pPr>
    </w:p>
    <w:p w:rsidR="00B945D0" w:rsidRDefault="00B945D0" w:rsidP="00B945D0">
      <w:pPr>
        <w:ind w:firstLine="706"/>
        <w:jc w:val="both"/>
        <w:outlineLvl w:val="0"/>
        <w:rPr>
          <w:w w:val="100"/>
          <w:sz w:val="24"/>
        </w:rPr>
      </w:pPr>
      <w:r>
        <w:rPr>
          <w:w w:val="100"/>
          <w:sz w:val="24"/>
        </w:rPr>
        <w:t>В группы особого деления длительностей могут входить паузы.</w:t>
      </w:r>
    </w:p>
    <w:p w:rsidR="00B945D0" w:rsidRDefault="00B945D0" w:rsidP="003E7155">
      <w:pPr>
        <w:jc w:val="both"/>
        <w:rPr>
          <w:w w:val="100"/>
          <w:sz w:val="24"/>
        </w:rPr>
      </w:pPr>
    </w:p>
    <w:p w:rsidR="00B945D0" w:rsidRDefault="00B945D0" w:rsidP="00B945D0">
      <w:pPr>
        <w:ind w:firstLine="706"/>
        <w:jc w:val="both"/>
        <w:rPr>
          <w:w w:val="100"/>
          <w:sz w:val="24"/>
        </w:rPr>
      </w:pPr>
      <w:r>
        <w:rPr>
          <w:w w:val="100"/>
          <w:sz w:val="24"/>
        </w:rPr>
        <w:t>Свободное чередование различных видов ритмического дробления привносит гибкое ускорение и замедление, сообщает ритму свободный, часто импровизационный характер.</w:t>
      </w:r>
    </w:p>
    <w:p w:rsidR="00ED4FAD" w:rsidRDefault="001047D6" w:rsidP="00ED4FAD">
      <w:pPr>
        <w:ind w:firstLine="706"/>
        <w:jc w:val="both"/>
        <w:rPr>
          <w:w w:val="100"/>
          <w:sz w:val="24"/>
        </w:rPr>
      </w:pPr>
      <w:r>
        <w:rPr>
          <w:b/>
          <w:bCs/>
          <w:w w:val="100"/>
          <w:sz w:val="24"/>
        </w:rPr>
        <w:t xml:space="preserve"> </w:t>
      </w:r>
    </w:p>
    <w:p w:rsidR="00ED4FAD" w:rsidRDefault="00F316F0" w:rsidP="00F316F0">
      <w:pPr>
        <w:ind w:firstLine="706"/>
        <w:jc w:val="both"/>
        <w:rPr>
          <w:w w:val="100"/>
          <w:sz w:val="24"/>
        </w:rPr>
      </w:pPr>
      <w:r>
        <w:rPr>
          <w:w w:val="100"/>
          <w:sz w:val="24"/>
        </w:rPr>
        <w:t xml:space="preserve"> </w:t>
      </w:r>
    </w:p>
    <w:p w:rsidR="008A7F83" w:rsidRDefault="001047D6" w:rsidP="001047D6">
      <w:pPr>
        <w:ind w:left="7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задание.</w:t>
      </w:r>
    </w:p>
    <w:p w:rsidR="008A7F83" w:rsidRDefault="008A7F83" w:rsidP="001047D6">
      <w:pPr>
        <w:ind w:left="706"/>
        <w:jc w:val="both"/>
        <w:rPr>
          <w:b/>
          <w:sz w:val="24"/>
          <w:szCs w:val="24"/>
        </w:rPr>
      </w:pPr>
    </w:p>
    <w:p w:rsidR="001047D6" w:rsidRDefault="001047D6" w:rsidP="001047D6">
      <w:pPr>
        <w:ind w:left="706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Красинская,  </w:t>
      </w:r>
      <w:proofErr w:type="spellStart"/>
      <w:r>
        <w:rPr>
          <w:sz w:val="24"/>
          <w:szCs w:val="24"/>
        </w:rPr>
        <w:t>В.Уткин</w:t>
      </w:r>
      <w:proofErr w:type="spellEnd"/>
      <w:r>
        <w:rPr>
          <w:sz w:val="24"/>
          <w:szCs w:val="24"/>
        </w:rPr>
        <w:t xml:space="preserve"> ЭТМ  стр</w:t>
      </w:r>
      <w:r w:rsidR="008A7F83">
        <w:rPr>
          <w:sz w:val="24"/>
          <w:szCs w:val="24"/>
        </w:rPr>
        <w:t>.</w:t>
      </w:r>
      <w:r>
        <w:rPr>
          <w:sz w:val="24"/>
          <w:szCs w:val="24"/>
        </w:rPr>
        <w:t>62-67  конспект.</w:t>
      </w:r>
    </w:p>
    <w:p w:rsidR="008A7F83" w:rsidRDefault="008A7F83" w:rsidP="001047D6">
      <w:pPr>
        <w:ind w:left="706"/>
        <w:jc w:val="both"/>
        <w:rPr>
          <w:sz w:val="24"/>
          <w:szCs w:val="24"/>
        </w:rPr>
      </w:pPr>
    </w:p>
    <w:p w:rsidR="00500BFF" w:rsidRDefault="001047D6" w:rsidP="001047D6">
      <w:pPr>
        <w:ind w:left="706"/>
        <w:jc w:val="both"/>
        <w:rPr>
          <w:sz w:val="24"/>
          <w:szCs w:val="24"/>
        </w:rPr>
      </w:pPr>
      <w:r>
        <w:rPr>
          <w:sz w:val="24"/>
          <w:szCs w:val="24"/>
        </w:rPr>
        <w:t>В. Хвостенко Задачи и упр. по ЭТМ</w:t>
      </w:r>
      <w:r w:rsidR="00500BFF">
        <w:rPr>
          <w:sz w:val="24"/>
          <w:szCs w:val="24"/>
        </w:rPr>
        <w:t xml:space="preserve"> </w:t>
      </w:r>
      <w:r w:rsidR="00500BFF" w:rsidRPr="00500BFF">
        <w:rPr>
          <w:b/>
          <w:sz w:val="24"/>
          <w:szCs w:val="24"/>
        </w:rPr>
        <w:t>стр.53</w:t>
      </w:r>
      <w:r w:rsidR="00500BFF">
        <w:rPr>
          <w:sz w:val="24"/>
          <w:szCs w:val="24"/>
        </w:rPr>
        <w:t xml:space="preserve"> №10-а,11-а,12-а.</w:t>
      </w:r>
    </w:p>
    <w:p w:rsidR="008A7F83" w:rsidRDefault="008A7F83" w:rsidP="001047D6">
      <w:pPr>
        <w:ind w:left="706"/>
        <w:jc w:val="both"/>
        <w:rPr>
          <w:sz w:val="24"/>
          <w:szCs w:val="24"/>
        </w:rPr>
      </w:pPr>
    </w:p>
    <w:p w:rsidR="001047D6" w:rsidRDefault="00500BFF" w:rsidP="001047D6">
      <w:pPr>
        <w:ind w:left="706"/>
        <w:jc w:val="both"/>
        <w:rPr>
          <w:sz w:val="24"/>
          <w:szCs w:val="24"/>
        </w:rPr>
      </w:pPr>
      <w:r w:rsidRPr="00500BFF">
        <w:rPr>
          <w:b/>
          <w:sz w:val="24"/>
          <w:szCs w:val="24"/>
        </w:rPr>
        <w:t xml:space="preserve"> стр.54</w:t>
      </w:r>
      <w:r>
        <w:rPr>
          <w:sz w:val="24"/>
          <w:szCs w:val="24"/>
        </w:rPr>
        <w:t xml:space="preserve"> №13-а. </w:t>
      </w:r>
      <w:r w:rsidR="001047D6">
        <w:rPr>
          <w:sz w:val="24"/>
          <w:szCs w:val="24"/>
        </w:rPr>
        <w:t xml:space="preserve"> </w:t>
      </w:r>
      <w:r w:rsidR="001047D6" w:rsidRPr="00486BC9">
        <w:rPr>
          <w:b/>
          <w:sz w:val="24"/>
          <w:szCs w:val="24"/>
        </w:rPr>
        <w:t>стр.</w:t>
      </w:r>
      <w:r w:rsidR="001047D6">
        <w:rPr>
          <w:b/>
          <w:sz w:val="24"/>
          <w:szCs w:val="24"/>
        </w:rPr>
        <w:t>58 №4</w:t>
      </w:r>
      <w:r w:rsidR="001047D6">
        <w:rPr>
          <w:sz w:val="24"/>
          <w:szCs w:val="24"/>
        </w:rPr>
        <w:t xml:space="preserve"> ( </w:t>
      </w:r>
      <w:proofErr w:type="spellStart"/>
      <w:r w:rsidR="00703450">
        <w:rPr>
          <w:sz w:val="24"/>
          <w:szCs w:val="24"/>
        </w:rPr>
        <w:t>г</w:t>
      </w:r>
      <w:proofErr w:type="gramStart"/>
      <w:r w:rsidR="00703450">
        <w:rPr>
          <w:sz w:val="24"/>
          <w:szCs w:val="24"/>
        </w:rPr>
        <w:t>.д</w:t>
      </w:r>
      <w:proofErr w:type="gramEnd"/>
      <w:r w:rsidR="00703450">
        <w:rPr>
          <w:sz w:val="24"/>
          <w:szCs w:val="24"/>
        </w:rPr>
        <w:t>,е</w:t>
      </w:r>
      <w:proofErr w:type="spellEnd"/>
      <w:r w:rsidR="00703450">
        <w:rPr>
          <w:sz w:val="24"/>
          <w:szCs w:val="24"/>
        </w:rPr>
        <w:t>)</w:t>
      </w:r>
      <w:r w:rsidR="001047D6">
        <w:rPr>
          <w:sz w:val="24"/>
          <w:szCs w:val="24"/>
        </w:rPr>
        <w:t xml:space="preserve">  письменно.</w:t>
      </w:r>
    </w:p>
    <w:p w:rsidR="001047D6" w:rsidRDefault="001047D6" w:rsidP="001047D6">
      <w:pPr>
        <w:rPr>
          <w:rFonts w:ascii="Calibri" w:eastAsia="Calibri" w:hAnsi="Calibri" w:cs="Calibri"/>
          <w:sz w:val="24"/>
        </w:rPr>
      </w:pPr>
    </w:p>
    <w:p w:rsidR="005D4508" w:rsidRDefault="005D4508"/>
    <w:sectPr w:rsidR="005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0EB2"/>
    <w:multiLevelType w:val="hybridMultilevel"/>
    <w:tmpl w:val="76947516"/>
    <w:lvl w:ilvl="0" w:tplc="0C68442A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">
    <w:nsid w:val="53B17433"/>
    <w:multiLevelType w:val="hybridMultilevel"/>
    <w:tmpl w:val="1B468FD0"/>
    <w:lvl w:ilvl="0" w:tplc="0F92D72E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7"/>
    <w:rsid w:val="000507F7"/>
    <w:rsid w:val="001047D6"/>
    <w:rsid w:val="0012507C"/>
    <w:rsid w:val="003E7155"/>
    <w:rsid w:val="00500BFF"/>
    <w:rsid w:val="00542403"/>
    <w:rsid w:val="005D4508"/>
    <w:rsid w:val="00703450"/>
    <w:rsid w:val="008A7F83"/>
    <w:rsid w:val="00A454DF"/>
    <w:rsid w:val="00AB37BA"/>
    <w:rsid w:val="00B945D0"/>
    <w:rsid w:val="00D00C87"/>
    <w:rsid w:val="00EB2B3C"/>
    <w:rsid w:val="00ED4FAD"/>
    <w:rsid w:val="00F316F0"/>
    <w:rsid w:val="00F67B58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D0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D0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2021-10-18T15:09:00Z</dcterms:created>
  <dcterms:modified xsi:type="dcterms:W3CDTF">2021-10-18T15:09:00Z</dcterms:modified>
</cp:coreProperties>
</file>