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14" w:rsidRDefault="005A585B" w:rsidP="00490514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u w:val="single"/>
        </w:rPr>
      </w:pPr>
      <w:r w:rsidRPr="00490514">
        <w:rPr>
          <w:rFonts w:ascii="Times New Roman" w:hAnsi="Times New Roman"/>
          <w:b/>
          <w:i/>
          <w:sz w:val="28"/>
          <w:u w:val="single"/>
        </w:rPr>
        <w:t>Н.А.</w:t>
      </w:r>
      <w:r w:rsidR="00490514" w:rsidRPr="00490514">
        <w:rPr>
          <w:rFonts w:ascii="Times New Roman" w:hAnsi="Times New Roman"/>
          <w:b/>
          <w:i/>
          <w:sz w:val="28"/>
          <w:u w:val="single"/>
        </w:rPr>
        <w:t xml:space="preserve"> </w:t>
      </w:r>
      <w:r w:rsidRPr="00490514">
        <w:rPr>
          <w:rFonts w:ascii="Times New Roman" w:hAnsi="Times New Roman"/>
          <w:b/>
          <w:i/>
          <w:sz w:val="28"/>
          <w:u w:val="single"/>
        </w:rPr>
        <w:t xml:space="preserve">Римский-Корсаков. Опера «Садко». Общая характеристика. </w:t>
      </w:r>
    </w:p>
    <w:p w:rsidR="005A585B" w:rsidRPr="00490514" w:rsidRDefault="005A585B" w:rsidP="00490514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u w:val="single"/>
        </w:rPr>
      </w:pPr>
      <w:r w:rsidRPr="00490514">
        <w:rPr>
          <w:rFonts w:ascii="Times New Roman" w:hAnsi="Times New Roman"/>
          <w:b/>
          <w:i/>
          <w:sz w:val="28"/>
          <w:u w:val="single"/>
        </w:rPr>
        <w:t>Анализ 1-3 картин.</w:t>
      </w:r>
    </w:p>
    <w:p w:rsidR="005A585B" w:rsidRDefault="005A585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Почти через тридцать лет после создания музыкальной картины «Садко», в 1894-1896 годах, Римский-Корсаков вновь обратился к этому сюжету и разработал его в жанре эпической оперы, «оперы-былины». В ней композитор использовал почти весь тематический материал своего </w:t>
      </w:r>
      <w:r w:rsidR="00490514">
        <w:rPr>
          <w:rFonts w:ascii="Times New Roman" w:hAnsi="Times New Roman"/>
          <w:sz w:val="28"/>
        </w:rPr>
        <w:t>юношеского симфонического произв</w:t>
      </w:r>
      <w:r>
        <w:rPr>
          <w:rFonts w:ascii="Times New Roman" w:hAnsi="Times New Roman"/>
          <w:sz w:val="28"/>
        </w:rPr>
        <w:t>едения.</w:t>
      </w:r>
    </w:p>
    <w:p w:rsidR="005A585B" w:rsidRDefault="005A585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Работая над оперным либретто, Римский-Корсаков обратился к различным вариантам былины о Садко. Если ранее композитор использовал лишь ту из былин, где рассказывается о странствиях и чудесных приключениях Садко. То в опере показаны и предшествующие события, описанные в других вариантах былины: спор гусляра с новгородскими купцами, чудесное появление в </w:t>
      </w:r>
      <w:proofErr w:type="spellStart"/>
      <w:r>
        <w:rPr>
          <w:rFonts w:ascii="Times New Roman" w:hAnsi="Times New Roman"/>
          <w:sz w:val="28"/>
        </w:rPr>
        <w:t>Ильмен</w:t>
      </w:r>
      <w:proofErr w:type="spellEnd"/>
      <w:r>
        <w:rPr>
          <w:rFonts w:ascii="Times New Roman" w:hAnsi="Times New Roman"/>
          <w:sz w:val="28"/>
        </w:rPr>
        <w:t xml:space="preserve">-озере золотых рыбок, подаренных Морским царём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за его песни.</w:t>
      </w:r>
    </w:p>
    <w:p w:rsidR="005A585B" w:rsidRDefault="005A585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Материалом для образа Морской царевны –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 Римскому-Корсакову послужила народная сказка «Василиса Премудрая и Морской царь». Ряд сюжетных подробностей композитор заимствовал из различных других песенных и эпических памятников народной поэзии.</w:t>
      </w:r>
    </w:p>
    <w:p w:rsidR="005A585B" w:rsidRDefault="005A585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Садко – главный герой оперы-былины, народный поэт-гусляр, олицетворяющий поэтическую одарённость народа, красоту и нравственную мощь его искусства. </w:t>
      </w:r>
    </w:p>
    <w:p w:rsidR="005A585B" w:rsidRDefault="005A585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образе Садко отражены патриотическое чувство народа, чистота и благородство его стремлений, пытливый ум и деятельный характер</w:t>
      </w:r>
      <w:r w:rsidR="0051217C">
        <w:rPr>
          <w:rFonts w:ascii="Times New Roman" w:hAnsi="Times New Roman"/>
          <w:sz w:val="28"/>
        </w:rPr>
        <w:t>, патриотический мотив прославления русской земли;</w:t>
      </w:r>
    </w:p>
    <w:p w:rsidR="0051217C" w:rsidRDefault="0051217C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опере «Садко» проведена мысль о всемогуществе народного искусства, силой которого человек покоряет природу и выходит победителем из борьбы с людской несправедливостью; выражена идея очеловечивания фантастического существа под чудесным воздействием искусства, а также мысль о торжестве светлого положительного начала в жизни.</w:t>
      </w:r>
    </w:p>
    <w:p w:rsidR="0051217C" w:rsidRDefault="0051217C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Вокруг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группируются другие образы оперы - персонажи реальные и фантастические. Римский-Корсаков создал замечательные по верности и живости художественного воплощения картины жизни средневекового русского города, целую галерею ярких портретов его обитателей – представителей новгородского люда: скоморохов, гусляров, калик перехожих, чванливых настоятелей – главарей купечества. Иностранных торговых гостей</w:t>
      </w:r>
      <w:r w:rsidR="00D93DBF">
        <w:rPr>
          <w:rFonts w:ascii="Times New Roman" w:hAnsi="Times New Roman"/>
          <w:sz w:val="28"/>
        </w:rPr>
        <w:t xml:space="preserve">. Среди всех новгородцев выделяются образы молодого гусляра </w:t>
      </w:r>
      <w:proofErr w:type="spellStart"/>
      <w:r w:rsidR="00D93DBF">
        <w:rPr>
          <w:rFonts w:ascii="Times New Roman" w:hAnsi="Times New Roman"/>
          <w:sz w:val="28"/>
        </w:rPr>
        <w:t>Нежаты</w:t>
      </w:r>
      <w:proofErr w:type="spellEnd"/>
      <w:r w:rsidR="00D93DBF">
        <w:rPr>
          <w:rFonts w:ascii="Times New Roman" w:hAnsi="Times New Roman"/>
          <w:sz w:val="28"/>
        </w:rPr>
        <w:t xml:space="preserve"> – выразителя мыслей и чувств народа и Любавы </w:t>
      </w:r>
      <w:proofErr w:type="spellStart"/>
      <w:r w:rsidR="00D93DBF">
        <w:rPr>
          <w:rFonts w:ascii="Times New Roman" w:hAnsi="Times New Roman"/>
          <w:sz w:val="28"/>
        </w:rPr>
        <w:t>Буслаевны</w:t>
      </w:r>
      <w:proofErr w:type="spellEnd"/>
      <w:r w:rsidR="00D93DBF">
        <w:rPr>
          <w:rFonts w:ascii="Times New Roman" w:hAnsi="Times New Roman"/>
          <w:sz w:val="28"/>
        </w:rPr>
        <w:t xml:space="preserve"> – преданной и любящей жены Садко. Во второй и шестой картинах оперы выступают действующие лица сказочного Подводного царства: Морская царевна – Волхова, Морской царь, многочисленные чуда морские. Важное место отведено в опере и музыкальному изображению природы, уже не волшебно-ожившей, а реальной. Это картины морских просторов, «</w:t>
      </w:r>
      <w:proofErr w:type="spellStart"/>
      <w:r w:rsidR="00D93DBF">
        <w:rPr>
          <w:rFonts w:ascii="Times New Roman" w:hAnsi="Times New Roman"/>
          <w:sz w:val="28"/>
        </w:rPr>
        <w:t>окиан</w:t>
      </w:r>
      <w:proofErr w:type="spellEnd"/>
      <w:r w:rsidR="00D93DBF">
        <w:rPr>
          <w:rFonts w:ascii="Times New Roman" w:hAnsi="Times New Roman"/>
          <w:sz w:val="28"/>
        </w:rPr>
        <w:t xml:space="preserve">-моря синего», </w:t>
      </w:r>
      <w:proofErr w:type="spellStart"/>
      <w:r w:rsidR="00D93DBF">
        <w:rPr>
          <w:rFonts w:ascii="Times New Roman" w:hAnsi="Times New Roman"/>
          <w:sz w:val="28"/>
        </w:rPr>
        <w:t>Ильмен</w:t>
      </w:r>
      <w:proofErr w:type="spellEnd"/>
      <w:r w:rsidR="00D93DBF">
        <w:rPr>
          <w:rFonts w:ascii="Times New Roman" w:hAnsi="Times New Roman"/>
          <w:sz w:val="28"/>
        </w:rPr>
        <w:t xml:space="preserve">-озера, </w:t>
      </w:r>
      <w:proofErr w:type="spellStart"/>
      <w:r w:rsidR="00D93DBF">
        <w:rPr>
          <w:rFonts w:ascii="Times New Roman" w:hAnsi="Times New Roman"/>
          <w:sz w:val="28"/>
        </w:rPr>
        <w:t>Волховы</w:t>
      </w:r>
      <w:proofErr w:type="spellEnd"/>
      <w:r w:rsidR="00D93DBF">
        <w:rPr>
          <w:rFonts w:ascii="Times New Roman" w:hAnsi="Times New Roman"/>
          <w:sz w:val="28"/>
        </w:rPr>
        <w:t>-реки.</w:t>
      </w:r>
    </w:p>
    <w:p w:rsidR="00D93DBF" w:rsidRDefault="00D93DBF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Действие в «Садко» течёт неторопливо и плавно в чередовании и сопоставлении разнохарактерных сцен и картин</w:t>
      </w:r>
      <w:r w:rsidR="000E45E8">
        <w:rPr>
          <w:rFonts w:ascii="Times New Roman" w:hAnsi="Times New Roman"/>
          <w:sz w:val="28"/>
        </w:rPr>
        <w:t xml:space="preserve">. Оно </w:t>
      </w:r>
      <w:proofErr w:type="gramStart"/>
      <w:r w:rsidR="000E45E8">
        <w:rPr>
          <w:rFonts w:ascii="Times New Roman" w:hAnsi="Times New Roman"/>
          <w:sz w:val="28"/>
        </w:rPr>
        <w:t>переносит  слушателя</w:t>
      </w:r>
      <w:proofErr w:type="gramEnd"/>
      <w:r w:rsidR="000E45E8">
        <w:rPr>
          <w:rFonts w:ascii="Times New Roman" w:hAnsi="Times New Roman"/>
          <w:sz w:val="28"/>
        </w:rPr>
        <w:t xml:space="preserve"> из богатых хором новгородского купечества на берег </w:t>
      </w:r>
      <w:proofErr w:type="spellStart"/>
      <w:r w:rsidR="000E45E8">
        <w:rPr>
          <w:rFonts w:ascii="Times New Roman" w:hAnsi="Times New Roman"/>
          <w:sz w:val="28"/>
        </w:rPr>
        <w:t>Ильмен</w:t>
      </w:r>
      <w:proofErr w:type="spellEnd"/>
      <w:r w:rsidR="000E45E8">
        <w:rPr>
          <w:rFonts w:ascii="Times New Roman" w:hAnsi="Times New Roman"/>
          <w:sz w:val="28"/>
        </w:rPr>
        <w:t xml:space="preserve">-озера, с </w:t>
      </w:r>
      <w:r w:rsidR="009E7DA9">
        <w:rPr>
          <w:rFonts w:ascii="Times New Roman" w:hAnsi="Times New Roman"/>
          <w:sz w:val="28"/>
        </w:rPr>
        <w:t>торговой площади-приста</w:t>
      </w:r>
      <w:r w:rsidR="000E45E8">
        <w:rPr>
          <w:rFonts w:ascii="Times New Roman" w:hAnsi="Times New Roman"/>
          <w:sz w:val="28"/>
        </w:rPr>
        <w:t>ни города на необозримые морские пространства</w:t>
      </w:r>
      <w:r w:rsidR="009E7DA9">
        <w:rPr>
          <w:rFonts w:ascii="Times New Roman" w:hAnsi="Times New Roman"/>
          <w:sz w:val="28"/>
        </w:rPr>
        <w:t>, в глубины океана и вновь возвращает на поверхность моря, в Великий Новгород.</w:t>
      </w:r>
    </w:p>
    <w:p w:rsidR="009E7DA9" w:rsidRDefault="009E7DA9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основе музыкальной драматургии и композиции оперы лежит контрастное сопоставление реальных новгородских бытовых сцен со сценами сказочными, рисующими волшебное подводное царство. Но этом фоне выделяется фигура самого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>, показано его столкновение – спор с новгородскими богатеями, в котором садко выступает представителем бедняков, через ряд картин оперы проходит главная лирическая линия сюжета – любовь к Садко Морской царевны.</w:t>
      </w:r>
    </w:p>
    <w:p w:rsidR="009E7DA9" w:rsidRDefault="009E7DA9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Опера состоит из семи картин. Первые четыре посвящены главным образом развитию конфликта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– настоятели; но здесь же вводится и лирико-фантастический элемент. В первой картине содержится завязка этой драматургической линии: настоятели, недовольные смелыми речами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, прогоняют его с пира. Вторая – это история зарождения любви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и Морской цар</w:t>
      </w:r>
      <w:r w:rsidR="00215E05">
        <w:rPr>
          <w:rFonts w:ascii="Times New Roman" w:hAnsi="Times New Roman"/>
          <w:sz w:val="28"/>
        </w:rPr>
        <w:t>евны и одновременно экспозиция основных фантастических образов оперы. В центре третьей к</w:t>
      </w:r>
      <w:r w:rsidR="008E363B">
        <w:rPr>
          <w:rFonts w:ascii="Times New Roman" w:hAnsi="Times New Roman"/>
          <w:sz w:val="28"/>
        </w:rPr>
        <w:t>артины находится образ Любавы, д</w:t>
      </w:r>
      <w:r w:rsidR="00215E05">
        <w:rPr>
          <w:rFonts w:ascii="Times New Roman" w:hAnsi="Times New Roman"/>
          <w:sz w:val="28"/>
        </w:rPr>
        <w:t xml:space="preserve">анный по контрасту с </w:t>
      </w:r>
      <w:proofErr w:type="spellStart"/>
      <w:r w:rsidR="00215E05">
        <w:rPr>
          <w:rFonts w:ascii="Times New Roman" w:hAnsi="Times New Roman"/>
          <w:sz w:val="28"/>
        </w:rPr>
        <w:t>Волх</w:t>
      </w:r>
      <w:r w:rsidR="008E363B">
        <w:rPr>
          <w:rFonts w:ascii="Times New Roman" w:hAnsi="Times New Roman"/>
          <w:sz w:val="28"/>
        </w:rPr>
        <w:t>о</w:t>
      </w:r>
      <w:r w:rsidR="00215E05">
        <w:rPr>
          <w:rFonts w:ascii="Times New Roman" w:hAnsi="Times New Roman"/>
          <w:sz w:val="28"/>
        </w:rPr>
        <w:t>вой</w:t>
      </w:r>
      <w:proofErr w:type="spellEnd"/>
      <w:r w:rsidR="00215E05">
        <w:rPr>
          <w:rFonts w:ascii="Times New Roman" w:hAnsi="Times New Roman"/>
          <w:sz w:val="28"/>
        </w:rPr>
        <w:t xml:space="preserve">. В четвёртой развитие конфликта </w:t>
      </w:r>
      <w:proofErr w:type="gramStart"/>
      <w:r w:rsidR="00215E05">
        <w:rPr>
          <w:rFonts w:ascii="Times New Roman" w:hAnsi="Times New Roman"/>
          <w:sz w:val="28"/>
        </w:rPr>
        <w:t>Садко</w:t>
      </w:r>
      <w:proofErr w:type="gramEnd"/>
      <w:r w:rsidR="00215E05">
        <w:rPr>
          <w:rFonts w:ascii="Times New Roman" w:hAnsi="Times New Roman"/>
          <w:sz w:val="28"/>
        </w:rPr>
        <w:t xml:space="preserve"> – настоятели достигает кульминации, а с победой Садко наступает его развязка.</w:t>
      </w:r>
    </w:p>
    <w:p w:rsidR="00215E05" w:rsidRDefault="00215E05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последних трёх картинах описаны странствия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(пятая картина). Его чудесное пребывание на дне морском (шестая картина) и, наконец, возвращение гусляра в Новгород (седьмая картина). В центре этой части оперы находятся фантастические сцены Подводного царства. Здесь завершается развитие образа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>. Седьмая картина представляет собой монументальный народно-массовый финал, в котором сходятся все драматургические нити и акцентированы основные моменты идейного содержания оперы.</w:t>
      </w:r>
    </w:p>
    <w:p w:rsidR="00215E05" w:rsidRDefault="00215E05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Сложность и контрастность </w:t>
      </w:r>
      <w:r w:rsidR="00AF5A6B">
        <w:rPr>
          <w:rFonts w:ascii="Times New Roman" w:hAnsi="Times New Roman"/>
          <w:sz w:val="28"/>
        </w:rPr>
        <w:t xml:space="preserve">композиции «Садко» определяют богатство и многообразие музыкального стиля оперы, красочность выразительный средств. В новгородских бытовых сценах Римский-Корсаков особенно широко пользуется народными жанрами (Былина о Волхве </w:t>
      </w:r>
      <w:proofErr w:type="spellStart"/>
      <w:r w:rsidR="00AF5A6B">
        <w:rPr>
          <w:rFonts w:ascii="Times New Roman" w:hAnsi="Times New Roman"/>
          <w:sz w:val="28"/>
        </w:rPr>
        <w:t>Всеславьевиче</w:t>
      </w:r>
      <w:proofErr w:type="spellEnd"/>
      <w:r w:rsidR="00AF5A6B">
        <w:rPr>
          <w:rFonts w:ascii="Times New Roman" w:hAnsi="Times New Roman"/>
          <w:sz w:val="28"/>
        </w:rPr>
        <w:t xml:space="preserve">, сказка и присказка </w:t>
      </w:r>
      <w:proofErr w:type="spellStart"/>
      <w:r w:rsidR="00AF5A6B">
        <w:rPr>
          <w:rFonts w:ascii="Times New Roman" w:hAnsi="Times New Roman"/>
          <w:sz w:val="28"/>
        </w:rPr>
        <w:t>Нежаты</w:t>
      </w:r>
      <w:proofErr w:type="spellEnd"/>
      <w:r w:rsidR="00AF5A6B">
        <w:rPr>
          <w:rFonts w:ascii="Times New Roman" w:hAnsi="Times New Roman"/>
          <w:sz w:val="28"/>
        </w:rPr>
        <w:t xml:space="preserve">, былина о Соловье </w:t>
      </w:r>
      <w:proofErr w:type="spellStart"/>
      <w:r w:rsidR="00AF5A6B">
        <w:rPr>
          <w:rFonts w:ascii="Times New Roman" w:hAnsi="Times New Roman"/>
          <w:sz w:val="28"/>
        </w:rPr>
        <w:t>Будимировиче</w:t>
      </w:r>
      <w:proofErr w:type="spellEnd"/>
      <w:r w:rsidR="00AF5A6B">
        <w:rPr>
          <w:rFonts w:ascii="Times New Roman" w:hAnsi="Times New Roman"/>
          <w:sz w:val="28"/>
        </w:rPr>
        <w:t xml:space="preserve">) и народными стилевыми приёмами (вокальное начало в этих сценах преобладает, мелодика носит песенный характер и большей частью основана на типично народных интонациях, ритмах и размерах, гармонический язык </w:t>
      </w:r>
      <w:proofErr w:type="spellStart"/>
      <w:r w:rsidR="00AF5A6B">
        <w:rPr>
          <w:rFonts w:ascii="Times New Roman" w:hAnsi="Times New Roman"/>
          <w:sz w:val="28"/>
        </w:rPr>
        <w:t>диатоничен</w:t>
      </w:r>
      <w:proofErr w:type="spellEnd"/>
      <w:r w:rsidR="00AF5A6B">
        <w:rPr>
          <w:rFonts w:ascii="Times New Roman" w:hAnsi="Times New Roman"/>
          <w:sz w:val="28"/>
        </w:rPr>
        <w:t xml:space="preserve">, изобилует народными ладовыми оборотами). </w:t>
      </w:r>
    </w:p>
    <w:p w:rsidR="00AF5A6B" w:rsidRDefault="0004203A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черты свойственны музыке фантастических сцен. Здесь господствует инструментальная стихия</w:t>
      </w:r>
      <w:r w:rsidR="000065EC">
        <w:rPr>
          <w:rFonts w:ascii="Times New Roman" w:hAnsi="Times New Roman"/>
          <w:sz w:val="28"/>
        </w:rPr>
        <w:t xml:space="preserve">, а вокальные партии часто являются лишь одним из компонентов сложной симфонической ткани. Мелодика нередко носит инструментальный характер; гармонический язык характеризуется обилием неустойчивых аккордов, неожиданными сменами </w:t>
      </w:r>
      <w:r w:rsidR="000065EC">
        <w:rPr>
          <w:rFonts w:ascii="Times New Roman" w:hAnsi="Times New Roman"/>
          <w:sz w:val="28"/>
        </w:rPr>
        <w:lastRenderedPageBreak/>
        <w:t>тональностей, употреблением необычных ладов. Это придаёт музыке призрачно-волшебный, зыбкий колорит.</w:t>
      </w:r>
    </w:p>
    <w:p w:rsidR="000065EC" w:rsidRDefault="000065EC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Через всю оперу проходит несколько лейтмотивов. Почти все они связаны с характеристикой чисто фантастических персонажей и природы (Морская царевна и Морской царь; Подводное царство и Лазоревый терем; лейтмотивы моря, речек и ручейков, рыбок-золото перо). Один из лейтмотивов символизирует могущество Новгорода. Однако для обрисовки главных действующих лиц Римский-Корсаков предпочитает пользоваться </w:t>
      </w:r>
      <w:proofErr w:type="spellStart"/>
      <w:r w:rsidR="000A6F96">
        <w:rPr>
          <w:rFonts w:ascii="Times New Roman" w:hAnsi="Times New Roman"/>
          <w:sz w:val="28"/>
        </w:rPr>
        <w:t>темати</w:t>
      </w:r>
      <w:proofErr w:type="spellEnd"/>
      <w:r w:rsidR="000A6F96">
        <w:rPr>
          <w:rFonts w:ascii="Times New Roman" w:hAnsi="Times New Roman"/>
          <w:sz w:val="28"/>
        </w:rPr>
        <w:t xml:space="preserve">, не являющимися лейтмотивами, хотя они тесно связаны с определёнными образами. Так, в характеристике </w:t>
      </w:r>
      <w:proofErr w:type="gramStart"/>
      <w:r w:rsidR="000A6F96">
        <w:rPr>
          <w:rFonts w:ascii="Times New Roman" w:hAnsi="Times New Roman"/>
          <w:sz w:val="28"/>
        </w:rPr>
        <w:t>Садко</w:t>
      </w:r>
      <w:proofErr w:type="gramEnd"/>
      <w:r w:rsidR="000A6F96">
        <w:rPr>
          <w:rFonts w:ascii="Times New Roman" w:hAnsi="Times New Roman"/>
          <w:sz w:val="28"/>
        </w:rPr>
        <w:t xml:space="preserve"> важную роль играют </w:t>
      </w:r>
      <w:proofErr w:type="spellStart"/>
      <w:r w:rsidR="000A6F96">
        <w:rPr>
          <w:rFonts w:ascii="Times New Roman" w:hAnsi="Times New Roman"/>
          <w:sz w:val="28"/>
        </w:rPr>
        <w:t>ингтонации</w:t>
      </w:r>
      <w:proofErr w:type="spellEnd"/>
      <w:r w:rsidR="000A6F96">
        <w:rPr>
          <w:rFonts w:ascii="Times New Roman" w:hAnsi="Times New Roman"/>
          <w:sz w:val="28"/>
        </w:rPr>
        <w:t xml:space="preserve"> различных типов былинного напева; для </w:t>
      </w:r>
      <w:proofErr w:type="spellStart"/>
      <w:r w:rsidR="000A6F96">
        <w:rPr>
          <w:rFonts w:ascii="Times New Roman" w:hAnsi="Times New Roman"/>
          <w:sz w:val="28"/>
        </w:rPr>
        <w:t>Волховы</w:t>
      </w:r>
      <w:proofErr w:type="spellEnd"/>
      <w:r w:rsidR="000A6F96">
        <w:rPr>
          <w:rFonts w:ascii="Times New Roman" w:hAnsi="Times New Roman"/>
          <w:sz w:val="28"/>
        </w:rPr>
        <w:t xml:space="preserve"> особое значение приобретает лирическая песенная мелодия её первого обращения к Садко («Долетела песнь твоя») и тема лебедей, а также мотив «Закинешь сеть», характеризующий волшебное могущество дочери Морского царя. В партиях Любавы, </w:t>
      </w:r>
      <w:proofErr w:type="spellStart"/>
      <w:r w:rsidR="000A6F96">
        <w:rPr>
          <w:rFonts w:ascii="Times New Roman" w:hAnsi="Times New Roman"/>
          <w:sz w:val="28"/>
        </w:rPr>
        <w:t>Нежаты</w:t>
      </w:r>
      <w:proofErr w:type="spellEnd"/>
      <w:r w:rsidR="000A6F96">
        <w:rPr>
          <w:rFonts w:ascii="Times New Roman" w:hAnsi="Times New Roman"/>
          <w:sz w:val="28"/>
        </w:rPr>
        <w:t>, скоморохов композитор пользуется определёнными интонациями, придающими индивидуальный облик музыкальной характеристике этих персонажей.</w:t>
      </w:r>
    </w:p>
    <w:p w:rsidR="00895A34" w:rsidRDefault="00895A34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Вступление представляет собой музыкальную картину моря и имеет подзаголовок «</w:t>
      </w:r>
      <w:proofErr w:type="spellStart"/>
      <w:r>
        <w:rPr>
          <w:rFonts w:ascii="Times New Roman" w:hAnsi="Times New Roman"/>
          <w:sz w:val="28"/>
        </w:rPr>
        <w:t>Окиан</w:t>
      </w:r>
      <w:proofErr w:type="spellEnd"/>
      <w:r>
        <w:rPr>
          <w:rFonts w:ascii="Times New Roman" w:hAnsi="Times New Roman"/>
          <w:sz w:val="28"/>
        </w:rPr>
        <w:t xml:space="preserve">-море синее». Всё вступление вырастает из нисходящей </w:t>
      </w:r>
      <w:proofErr w:type="spellStart"/>
      <w:r>
        <w:rPr>
          <w:rFonts w:ascii="Times New Roman" w:hAnsi="Times New Roman"/>
          <w:sz w:val="28"/>
        </w:rPr>
        <w:t>попевки</w:t>
      </w:r>
      <w:proofErr w:type="spellEnd"/>
      <w:r>
        <w:rPr>
          <w:rFonts w:ascii="Times New Roman" w:hAnsi="Times New Roman"/>
          <w:sz w:val="28"/>
        </w:rPr>
        <w:t>, образующей основное зерно темы моря – одного из главных лейтмотивов оперы.</w:t>
      </w:r>
    </w:p>
    <w:p w:rsidR="00895A34" w:rsidRDefault="00895A34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лейтмотива носит красочный характер. Текучая музыкальная ткань вступления основана на сплетении различных </w:t>
      </w:r>
      <w:proofErr w:type="spellStart"/>
      <w:proofErr w:type="gramStart"/>
      <w:r>
        <w:rPr>
          <w:rFonts w:ascii="Times New Roman" w:hAnsi="Times New Roman"/>
          <w:sz w:val="28"/>
        </w:rPr>
        <w:t>ритмо</w:t>
      </w:r>
      <w:proofErr w:type="spellEnd"/>
      <w:r>
        <w:rPr>
          <w:rFonts w:ascii="Times New Roman" w:hAnsi="Times New Roman"/>
          <w:sz w:val="28"/>
        </w:rPr>
        <w:t>-мелодических</w:t>
      </w:r>
      <w:proofErr w:type="gramEnd"/>
      <w:r>
        <w:rPr>
          <w:rFonts w:ascii="Times New Roman" w:hAnsi="Times New Roman"/>
          <w:sz w:val="28"/>
        </w:rPr>
        <w:t xml:space="preserve"> рисунков восходящего и нисходящего направления. Интонационные видоизменения мотива связаны с его гармоническим варьированием. При этом во вступлении неизменно сохраняются характерные «струящиеся» очертания лейтмотива и его тональная окраска, соответствующая, по </w:t>
      </w:r>
      <w:proofErr w:type="spellStart"/>
      <w:r>
        <w:rPr>
          <w:rFonts w:ascii="Times New Roman" w:hAnsi="Times New Roman"/>
          <w:sz w:val="28"/>
        </w:rPr>
        <w:t>звуко</w:t>
      </w:r>
      <w:proofErr w:type="spellEnd"/>
      <w:r>
        <w:rPr>
          <w:rFonts w:ascii="Times New Roman" w:hAnsi="Times New Roman"/>
          <w:sz w:val="28"/>
        </w:rPr>
        <w:t>-цветовому ощущению композитора, «серо-свинцовой» цветовой гамме (Ми-бемоль мажор).</w:t>
      </w:r>
    </w:p>
    <w:p w:rsidR="00895A34" w:rsidRDefault="00895A34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основная часть вступления рисует вполне реальный морской пейзаж, то в маленькой и очень поэтичной коде возникает лёгкий оттенок сказочности. Эти причудливые гармонии как бы намекают на чудеса таинственного и прекрасного Подводного царства, таящегося в глубинах океана.</w:t>
      </w:r>
    </w:p>
    <w:p w:rsidR="00895A34" w:rsidRDefault="00895A34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Первая картина.</w:t>
      </w:r>
    </w:p>
    <w:p w:rsidR="00895A34" w:rsidRDefault="00895A34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ней композитор рисует пир новгородских торговых гостей в богатых хоромах братчины. На пиру прису</w:t>
      </w:r>
      <w:r w:rsidR="00214342">
        <w:rPr>
          <w:rFonts w:ascii="Times New Roman" w:hAnsi="Times New Roman"/>
          <w:sz w:val="28"/>
        </w:rPr>
        <w:t xml:space="preserve">тствуют обязательные участники различных сборищ и торжеств – скоморохи, а также молодой гусляр </w:t>
      </w:r>
      <w:proofErr w:type="spellStart"/>
      <w:r w:rsidR="00214342">
        <w:rPr>
          <w:rFonts w:ascii="Times New Roman" w:hAnsi="Times New Roman"/>
          <w:sz w:val="28"/>
        </w:rPr>
        <w:t>Нежата</w:t>
      </w:r>
      <w:proofErr w:type="spellEnd"/>
      <w:r w:rsidR="00214342">
        <w:rPr>
          <w:rFonts w:ascii="Times New Roman" w:hAnsi="Times New Roman"/>
          <w:sz w:val="28"/>
        </w:rPr>
        <w:t xml:space="preserve">. Драматургическим «узлом» картины служит противопоставление спесивой, кичащейся своими богатствами массе купцов бедного гусляра </w:t>
      </w:r>
      <w:proofErr w:type="gramStart"/>
      <w:r w:rsidR="00214342">
        <w:rPr>
          <w:rFonts w:ascii="Times New Roman" w:hAnsi="Times New Roman"/>
          <w:sz w:val="28"/>
        </w:rPr>
        <w:t>Садко</w:t>
      </w:r>
      <w:proofErr w:type="gramEnd"/>
      <w:r w:rsidR="00214342">
        <w:rPr>
          <w:rFonts w:ascii="Times New Roman" w:hAnsi="Times New Roman"/>
          <w:sz w:val="28"/>
        </w:rPr>
        <w:t>, не удовлетворённого бездеятельной и разгульной жизнью знатных гостей. Он помышляет о путешествиях в далёкие, невиданные страны, о расширении торговых связей Новгорода и о распространении его славы по всей земле.</w:t>
      </w:r>
    </w:p>
    <w:p w:rsidR="00214342" w:rsidRDefault="00214342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Всем своим складом и художественным обликом первая картина напоминает монументальную музыкальную фреску. Картина состоит из нескольких крупных хоровых и сольных номеров, а также вокально-оркестрового номера – «Песни и пляски скоморохов». Некоторые хоровые номера не завершены и вместе с речитативами образуют сцены. Неоднократное проведе</w:t>
      </w:r>
      <w:r w:rsidR="00103E04">
        <w:rPr>
          <w:rFonts w:ascii="Times New Roman" w:hAnsi="Times New Roman"/>
          <w:sz w:val="28"/>
        </w:rPr>
        <w:t>ние ряда тем придаёт музыкальной форме картины внутреннюю цельность.</w:t>
      </w:r>
    </w:p>
    <w:p w:rsidR="00103E04" w:rsidRDefault="00103E04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Картина открывается обширным, полным буйного веселья хором – похвальбой новгородских купцов «Собрались мы, гости торговые, всею братчиной нашей весёлою». Хор построен на нескольких темах, среди которых особенно выразителен энергичный, несколько маршеобразный мотив, встречающийся и в дальнейшем развитии картины.</w:t>
      </w:r>
    </w:p>
    <w:p w:rsidR="00103E04" w:rsidRDefault="00103E04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небольшого речитатива настоятелей следует былина </w:t>
      </w:r>
      <w:proofErr w:type="spellStart"/>
      <w:r>
        <w:rPr>
          <w:rFonts w:ascii="Times New Roman" w:hAnsi="Times New Roman"/>
          <w:sz w:val="28"/>
        </w:rPr>
        <w:t>Нежаты</w:t>
      </w:r>
      <w:proofErr w:type="spellEnd"/>
      <w:r>
        <w:rPr>
          <w:rFonts w:ascii="Times New Roman" w:hAnsi="Times New Roman"/>
          <w:sz w:val="28"/>
        </w:rPr>
        <w:t xml:space="preserve"> (контральто) о </w:t>
      </w:r>
      <w:proofErr w:type="spellStart"/>
      <w:r>
        <w:rPr>
          <w:rFonts w:ascii="Times New Roman" w:hAnsi="Times New Roman"/>
          <w:sz w:val="28"/>
        </w:rPr>
        <w:t>Волхе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Всеславьевиче</w:t>
      </w:r>
      <w:proofErr w:type="spellEnd"/>
      <w:r>
        <w:rPr>
          <w:rFonts w:ascii="Times New Roman" w:hAnsi="Times New Roman"/>
          <w:sz w:val="28"/>
        </w:rPr>
        <w:t xml:space="preserve">, в которой Римским-Корсаковым использована народная былина «О </w:t>
      </w:r>
      <w:proofErr w:type="spellStart"/>
      <w:r>
        <w:rPr>
          <w:rFonts w:ascii="Times New Roman" w:hAnsi="Times New Roman"/>
          <w:sz w:val="28"/>
        </w:rPr>
        <w:t>Вольге</w:t>
      </w:r>
      <w:proofErr w:type="spellEnd"/>
      <w:r>
        <w:rPr>
          <w:rFonts w:ascii="Times New Roman" w:hAnsi="Times New Roman"/>
          <w:sz w:val="28"/>
        </w:rPr>
        <w:t>». Размеренный и спокойный, многократно повторяющийся напев, подражание в оркестре гуслям, красочная вариационная обработка темы, эпизодические хоровые реплики гостей в промежутках между отдельными куплетами былины – всё это оттеняет эпический характер былины и усиливает общий былевой колорит картины пира.</w:t>
      </w:r>
    </w:p>
    <w:p w:rsidR="00831537" w:rsidRDefault="00831537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Былина сменяется новым хором гостей «Будет красен день в половину дня». В нём характеризуется чванливая новгородская знать. Изложенная на 11/4 тема проходит в октавном унисоне мужского хора и оркестра. Она создаёт представление о могучей, но тупой силе.</w:t>
      </w:r>
    </w:p>
    <w:p w:rsidR="00831537" w:rsidRDefault="00831537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Центральным эпизодом первой картины служат речитатив и ария Садко. В них даётся первая характеристика главного действующего лица оперы. Музыкальная характеристика Садко </w:t>
      </w:r>
      <w:proofErr w:type="gramStart"/>
      <w:r>
        <w:rPr>
          <w:rFonts w:ascii="Times New Roman" w:hAnsi="Times New Roman"/>
          <w:sz w:val="28"/>
        </w:rPr>
        <w:t>строится  на</w:t>
      </w:r>
      <w:proofErr w:type="gramEnd"/>
      <w:r>
        <w:rPr>
          <w:rFonts w:ascii="Times New Roman" w:hAnsi="Times New Roman"/>
          <w:sz w:val="28"/>
        </w:rPr>
        <w:t xml:space="preserve"> основе распевно-декламационных, специфических былинных оборотов и песенных жанров.</w:t>
      </w:r>
    </w:p>
    <w:p w:rsidR="00831537" w:rsidRDefault="00831537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Арии предшествует большой речитатив Садко. Его пластичные, разнообразные фразы объединены единством эпического, повествовательного стиля. Для них характерны симметрично расположенные </w:t>
      </w:r>
      <w:proofErr w:type="spellStart"/>
      <w:r>
        <w:rPr>
          <w:rFonts w:ascii="Times New Roman" w:hAnsi="Times New Roman"/>
          <w:sz w:val="28"/>
        </w:rPr>
        <w:t>терцовые</w:t>
      </w:r>
      <w:proofErr w:type="spellEnd"/>
      <w:r>
        <w:rPr>
          <w:rFonts w:ascii="Times New Roman" w:hAnsi="Times New Roman"/>
          <w:sz w:val="28"/>
        </w:rPr>
        <w:t xml:space="preserve"> и квартовые, так называемые </w:t>
      </w:r>
      <w:proofErr w:type="spellStart"/>
      <w:r>
        <w:rPr>
          <w:rFonts w:ascii="Times New Roman" w:hAnsi="Times New Roman"/>
          <w:sz w:val="28"/>
        </w:rPr>
        <w:t>трихордовые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попевки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831537" w:rsidRDefault="008F64DF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Средний раздел арии («Накупил бы я там </w:t>
      </w:r>
      <w:proofErr w:type="spellStart"/>
      <w:r>
        <w:rPr>
          <w:rFonts w:ascii="Times New Roman" w:hAnsi="Times New Roman"/>
          <w:sz w:val="28"/>
        </w:rPr>
        <w:t>скатна</w:t>
      </w:r>
      <w:proofErr w:type="spellEnd"/>
      <w:r>
        <w:rPr>
          <w:rFonts w:ascii="Times New Roman" w:hAnsi="Times New Roman"/>
          <w:sz w:val="28"/>
        </w:rPr>
        <w:t xml:space="preserve"> жемчуга») состоит из варьированных проведений основной темы. В репризе («По далёким морям») к вокальной мелодии присоединяется проходящие у оркестра лейтмотивы моря и Великого Новгорода (соло трубы в последних тактах), символизирующие мечты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о смелых подвигах во славу родной земли.</w:t>
      </w:r>
    </w:p>
    <w:p w:rsidR="008F64DF" w:rsidRDefault="008F64DF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Речи Садко вызывают бурные споры купцов. Споры переданы в большом хоре-сцене, где возвращается в изменённом виде знакомая тема «Будет красен день». Финалом картины служит «Пляска и песня скоморохов». На забаву гостям и под их одобрительный смех, называя его «зазнавшимся дурнеем».</w:t>
      </w:r>
    </w:p>
    <w:p w:rsidR="008F64DF" w:rsidRDefault="008F64DF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песне «Про дурня», сочинённой в духе весёлых и насмешливых </w:t>
      </w:r>
      <w:proofErr w:type="spellStart"/>
      <w:r>
        <w:rPr>
          <w:rFonts w:ascii="Times New Roman" w:hAnsi="Times New Roman"/>
          <w:sz w:val="28"/>
        </w:rPr>
        <w:t>скоморошин</w:t>
      </w:r>
      <w:proofErr w:type="spellEnd"/>
      <w:r>
        <w:rPr>
          <w:rFonts w:ascii="Times New Roman" w:hAnsi="Times New Roman"/>
          <w:sz w:val="28"/>
        </w:rPr>
        <w:t xml:space="preserve">, задорная мелодия двух запевал – скоморохов Дуды и </w:t>
      </w:r>
      <w:proofErr w:type="spellStart"/>
      <w:r>
        <w:rPr>
          <w:rFonts w:ascii="Times New Roman" w:hAnsi="Times New Roman"/>
          <w:sz w:val="28"/>
        </w:rPr>
        <w:t>Сопеля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 xml:space="preserve">окружена плясовым оркестровым вступлением </w:t>
      </w:r>
      <w:r w:rsidR="001D0D85">
        <w:rPr>
          <w:rFonts w:ascii="Times New Roman" w:hAnsi="Times New Roman"/>
          <w:sz w:val="28"/>
        </w:rPr>
        <w:t xml:space="preserve">и бойким хоровым припевом («Ой, дуди»). Композитор передаёт звучание </w:t>
      </w:r>
      <w:proofErr w:type="spellStart"/>
      <w:r w:rsidR="001D0D85">
        <w:rPr>
          <w:rFonts w:ascii="Times New Roman" w:hAnsi="Times New Roman"/>
          <w:sz w:val="28"/>
        </w:rPr>
        <w:t>нехитрового</w:t>
      </w:r>
      <w:proofErr w:type="spellEnd"/>
      <w:r w:rsidR="001D0D85">
        <w:rPr>
          <w:rFonts w:ascii="Times New Roman" w:hAnsi="Times New Roman"/>
          <w:sz w:val="28"/>
        </w:rPr>
        <w:t xml:space="preserve"> инструментального ансамбля скоморохов.</w:t>
      </w:r>
    </w:p>
    <w:p w:rsidR="001D0D85" w:rsidRDefault="001D0D85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«Пляска» обрамляется мотивами первого хора. Появление их в конце картины в соединении со скоморошьими наигрышами образует ещё одну музыкальную репризу, выполняющую функцию коды всей первой картины.</w:t>
      </w:r>
    </w:p>
    <w:p w:rsidR="001D0D85" w:rsidRDefault="001D0D85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Вторая картина.</w:t>
      </w:r>
    </w:p>
    <w:p w:rsidR="001D0D85" w:rsidRDefault="001D0D85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Небольшое оркестровое вступление вводит в мир сказки, завораживающей фантастики и проникновенной лирики. Необычные гармонические последовательности, отсутствие единой тональности и лада, таинственное тремоло струнных, приглушённое звучание духовых – всё это производит призрачное, таинственно-волшебное впечатление.</w:t>
      </w:r>
    </w:p>
    <w:p w:rsidR="001D0D85" w:rsidRDefault="00490514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Песня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«</w:t>
      </w:r>
      <w:r w:rsidR="001D0D85">
        <w:rPr>
          <w:rFonts w:ascii="Times New Roman" w:hAnsi="Times New Roman"/>
          <w:sz w:val="28"/>
        </w:rPr>
        <w:t xml:space="preserve">Ой ты, тёмная дубравушка» углубляет лирическую характеристику героя. Песня сочинена в жанре народных протяжных лирических напевов. В этой песне </w:t>
      </w:r>
      <w:proofErr w:type="gramStart"/>
      <w:r w:rsidR="001D0D85">
        <w:rPr>
          <w:rFonts w:ascii="Times New Roman" w:hAnsi="Times New Roman"/>
          <w:sz w:val="28"/>
        </w:rPr>
        <w:t>Садко</w:t>
      </w:r>
      <w:proofErr w:type="gramEnd"/>
      <w:r w:rsidR="001D0D85">
        <w:rPr>
          <w:rFonts w:ascii="Times New Roman" w:hAnsi="Times New Roman"/>
          <w:sz w:val="28"/>
        </w:rPr>
        <w:t xml:space="preserve"> изливает свою печаль и заветные думы. Выразительная </w:t>
      </w:r>
      <w:proofErr w:type="gramStart"/>
      <w:r w:rsidR="001D0D85">
        <w:rPr>
          <w:rFonts w:ascii="Times New Roman" w:hAnsi="Times New Roman"/>
          <w:sz w:val="28"/>
        </w:rPr>
        <w:t>мелодия</w:t>
      </w:r>
      <w:r w:rsidR="00CF2ADB">
        <w:rPr>
          <w:rFonts w:ascii="Times New Roman" w:hAnsi="Times New Roman"/>
          <w:sz w:val="28"/>
        </w:rPr>
        <w:t xml:space="preserve">, </w:t>
      </w:r>
      <w:r w:rsidR="001D0D85">
        <w:rPr>
          <w:rFonts w:ascii="Times New Roman" w:hAnsi="Times New Roman"/>
          <w:sz w:val="28"/>
        </w:rPr>
        <w:t xml:space="preserve"> то</w:t>
      </w:r>
      <w:proofErr w:type="gramEnd"/>
      <w:r w:rsidR="001D0D85">
        <w:rPr>
          <w:rFonts w:ascii="Times New Roman" w:hAnsi="Times New Roman"/>
          <w:sz w:val="28"/>
        </w:rPr>
        <w:t xml:space="preserve"> плавная, то с размашистыми ходами, содержит типичные обороты народных лирических песен</w:t>
      </w:r>
      <w:r w:rsidR="00CF2ADB">
        <w:rPr>
          <w:rFonts w:ascii="Times New Roman" w:hAnsi="Times New Roman"/>
          <w:sz w:val="28"/>
        </w:rPr>
        <w:t xml:space="preserve">, оставляя неизменной мелодию, композитор варьирует оркестровое сопровождение. Дрожащее тремоландо скрипок, маленькие интерлюдии между куплетами песни, построенные на мелодических оборотах речитатива Садко </w:t>
      </w:r>
      <w:r w:rsidR="00101383">
        <w:rPr>
          <w:rFonts w:ascii="Times New Roman" w:hAnsi="Times New Roman"/>
          <w:sz w:val="28"/>
        </w:rPr>
        <w:t>первой картины, напоминают о смелых мечтаниях гусляра, а вместе с тем поддерживают ощущение фантастики.</w:t>
      </w:r>
    </w:p>
    <w:p w:rsidR="00101383" w:rsidRDefault="00101383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Песня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пробуждает спящую природу. Поднимается ветерок, вода в озере начинает колыхаться, шумит тростник, вдали плывёт стая лебедей и серых утиц. Они превращаются в прекрасных девушек. Всё происходящее с поразительной рельефностью и красочностью передаётся музыкой. Глиссандо арфы прерывает песню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>, и на фоне причудливых аккордов вступления у кларнетов и фаготов проходит гамма тон-полутон, связанная с характеристикой Морского царя. Вслед за тем в сочном унисоне виолончелей и английского рожка появляется певучая и плавная мелодия, сопровождаемая аккордами флейт с форшлагами (подражание птичьему клекоту). Это – тема лебедей. В момент превращения лебедей и утиц в красных девиц</w:t>
      </w:r>
      <w:r w:rsidR="007546FD">
        <w:rPr>
          <w:rFonts w:ascii="Times New Roman" w:hAnsi="Times New Roman"/>
          <w:sz w:val="28"/>
        </w:rPr>
        <w:t xml:space="preserve"> наступает кульминация всего этого оркестрового эпизода. На фоне чередующихся доминантовых </w:t>
      </w:r>
      <w:proofErr w:type="spellStart"/>
      <w:r w:rsidR="007546FD">
        <w:rPr>
          <w:rFonts w:ascii="Times New Roman" w:hAnsi="Times New Roman"/>
          <w:sz w:val="28"/>
        </w:rPr>
        <w:t>нонаккордов</w:t>
      </w:r>
      <w:proofErr w:type="spellEnd"/>
      <w:r w:rsidR="007546FD">
        <w:rPr>
          <w:rFonts w:ascii="Times New Roman" w:hAnsi="Times New Roman"/>
          <w:sz w:val="28"/>
        </w:rPr>
        <w:t>, волнообразных глиссандо арфы и вибрирующего звона тарелок звучат нисходящие по целым тонам терции духовых, украшенные трелями скрипок. Они медленно спускаются и застывают на неустойчивой гармонии.</w:t>
      </w:r>
    </w:p>
    <w:p w:rsidR="007546FD" w:rsidRDefault="007546FD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следующем за тем хоре девиц Подводного царства впервые возникает образ Морской царевны (лирико-колоратурное сопрано) – призрачного, фантастического существа, рождённого морской стихией. Му</w:t>
      </w:r>
      <w:r w:rsidR="00490514">
        <w:rPr>
          <w:rFonts w:ascii="Times New Roman" w:hAnsi="Times New Roman"/>
          <w:sz w:val="28"/>
        </w:rPr>
        <w:t xml:space="preserve">зыка хора сплошь выдержана на </w:t>
      </w:r>
      <w:proofErr w:type="spellStart"/>
      <w:r w:rsidR="00490514"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ыббких</w:t>
      </w:r>
      <w:proofErr w:type="spellEnd"/>
      <w:r>
        <w:rPr>
          <w:rFonts w:ascii="Times New Roman" w:hAnsi="Times New Roman"/>
          <w:sz w:val="28"/>
        </w:rPr>
        <w:t>, причудливых гармониях. К плавной текучей мелодии хора присоединяются фиоритуры (вокализы). Морской царевны).</w:t>
      </w:r>
    </w:p>
    <w:p w:rsidR="007546FD" w:rsidRDefault="007546FD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Начинается сцена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и Морской царевны, в которой сольные и ансамблевые номера, хоры и речитативы образуют сложное, но очень </w:t>
      </w:r>
      <w:r>
        <w:rPr>
          <w:rFonts w:ascii="Times New Roman" w:hAnsi="Times New Roman"/>
          <w:sz w:val="28"/>
        </w:rPr>
        <w:lastRenderedPageBreak/>
        <w:t>стройное и непрерывно развивающееся музыкальное целое. Сдержанно-страстная, нежная мелодия –</w:t>
      </w:r>
      <w:r w:rsidR="00ED4ECB">
        <w:rPr>
          <w:rFonts w:ascii="Times New Roman" w:hAnsi="Times New Roman"/>
          <w:sz w:val="28"/>
        </w:rPr>
        <w:t xml:space="preserve"> тема любви </w:t>
      </w:r>
      <w:proofErr w:type="spellStart"/>
      <w:r w:rsidR="00ED4ECB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олховы</w:t>
      </w:r>
      <w:proofErr w:type="spellEnd"/>
      <w:r>
        <w:rPr>
          <w:rFonts w:ascii="Times New Roman" w:hAnsi="Times New Roman"/>
          <w:sz w:val="28"/>
        </w:rPr>
        <w:t xml:space="preserve"> к гусляру, играет весьма важную роль </w:t>
      </w:r>
      <w:r w:rsidR="00ED4ECB">
        <w:rPr>
          <w:rFonts w:ascii="Times New Roman" w:hAnsi="Times New Roman"/>
          <w:sz w:val="28"/>
        </w:rPr>
        <w:t xml:space="preserve">в развитии музыкального образа Морской царевны. </w:t>
      </w:r>
    </w:p>
    <w:p w:rsidR="00ED4ECB" w:rsidRDefault="00ED4EC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Вслед за тем проходят лейтмотив сестёр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 – «речек </w:t>
      </w:r>
      <w:proofErr w:type="spellStart"/>
      <w:r>
        <w:rPr>
          <w:rFonts w:ascii="Times New Roman" w:hAnsi="Times New Roman"/>
          <w:sz w:val="28"/>
        </w:rPr>
        <w:t>светловодных</w:t>
      </w:r>
      <w:proofErr w:type="spellEnd"/>
      <w:r>
        <w:rPr>
          <w:rFonts w:ascii="Times New Roman" w:hAnsi="Times New Roman"/>
          <w:sz w:val="28"/>
        </w:rPr>
        <w:t xml:space="preserve">» и видоизменённая тема лебедей, выражающая страстное увлечение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 чудесными песнями Садко.</w:t>
      </w:r>
    </w:p>
    <w:p w:rsidR="00ED4ECB" w:rsidRDefault="00ED4EC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Взаимопроникновение сказочной фантастики и тёплой человеческой лирики является характерной особенностью образа Морской Царевны.</w:t>
      </w:r>
    </w:p>
    <w:p w:rsidR="00ED4ECB" w:rsidRDefault="00ED4EC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просьбе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 Садко заводит весёлую хороводную песню «Заиграйте, мои </w:t>
      </w:r>
      <w:proofErr w:type="spellStart"/>
      <w:r>
        <w:rPr>
          <w:rFonts w:ascii="Times New Roman" w:hAnsi="Times New Roman"/>
          <w:sz w:val="28"/>
        </w:rPr>
        <w:t>гусельки</w:t>
      </w:r>
      <w:proofErr w:type="spellEnd"/>
      <w:r>
        <w:rPr>
          <w:rFonts w:ascii="Times New Roman" w:hAnsi="Times New Roman"/>
          <w:sz w:val="28"/>
        </w:rPr>
        <w:t>». Гибкая и упругая мелодия, начинающаяся удалым, восходящим мотивом, проходит в цепи вариаций.</w:t>
      </w:r>
    </w:p>
    <w:p w:rsidR="00ED4ECB" w:rsidRDefault="00ED4EC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третьем куплете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вторит Морская царевна, и песня переходит в дуэт. Постепенно в песне возникают необычные черты: она то приобретает воздушный, скерцозный характер («</w:t>
      </w:r>
      <w:proofErr w:type="spellStart"/>
      <w:r>
        <w:rPr>
          <w:rFonts w:ascii="Times New Roman" w:hAnsi="Times New Roman"/>
          <w:sz w:val="28"/>
        </w:rPr>
        <w:t>Р</w:t>
      </w:r>
      <w:r w:rsidR="00ED0742">
        <w:rPr>
          <w:rFonts w:ascii="Times New Roman" w:hAnsi="Times New Roman"/>
          <w:sz w:val="28"/>
        </w:rPr>
        <w:t>асс</w:t>
      </w:r>
      <w:r>
        <w:rPr>
          <w:rFonts w:ascii="Times New Roman" w:hAnsi="Times New Roman"/>
          <w:sz w:val="28"/>
        </w:rPr>
        <w:t>ыпайтеся</w:t>
      </w:r>
      <w:proofErr w:type="spellEnd"/>
      <w:r>
        <w:rPr>
          <w:rFonts w:ascii="Times New Roman" w:hAnsi="Times New Roman"/>
          <w:sz w:val="28"/>
        </w:rPr>
        <w:t xml:space="preserve">, лебёдушки»), то прерывается </w:t>
      </w:r>
      <w:r w:rsidR="00ED0742">
        <w:rPr>
          <w:rFonts w:ascii="Times New Roman" w:hAnsi="Times New Roman"/>
          <w:sz w:val="28"/>
        </w:rPr>
        <w:t>таинственно-приглушённым аккордом тромбонов («Дух занимается»)</w:t>
      </w:r>
    </w:p>
    <w:p w:rsidR="00ED0742" w:rsidRDefault="00ED0742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Лирическим центром картины является дуэт. Мелодия его, </w:t>
      </w:r>
      <w:proofErr w:type="spellStart"/>
      <w:r>
        <w:rPr>
          <w:rFonts w:ascii="Times New Roman" w:hAnsi="Times New Roman"/>
          <w:sz w:val="28"/>
        </w:rPr>
        <w:t>диатонична</w:t>
      </w:r>
      <w:proofErr w:type="spellEnd"/>
      <w:r>
        <w:rPr>
          <w:rFonts w:ascii="Times New Roman" w:hAnsi="Times New Roman"/>
          <w:sz w:val="28"/>
        </w:rPr>
        <w:t xml:space="preserve"> и напевная, как бы «парит» вокруг основного устоя и сопровождается покачивающейся фигурацией альтов. В оркестровых интерлюдиях звучат реплики хора – ауканье сестёр морской царевны, рассыпавшихся по лесу; в оркестре возникают причудливые гармонии.</w:t>
      </w:r>
    </w:p>
    <w:p w:rsidR="00ED0742" w:rsidRDefault="00ED0742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Дуэт написан в широкой строфической форме. Вторая строфа – вариация первой («Мыслью ты светлой»). Две последующие носят характер свободного развития интонаций основной темы («Любо так слушать мне»), неприметно переходящих в мелодию первого обращения Морской царевны к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(«Полонили сердце мне»). Между третьей и четвёртой строфой у хора и оркестра появляется мелодия хороводной песни, с которой соединятся мелодические обороты дуэта-фразы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и Морской царевны.</w:t>
      </w:r>
    </w:p>
    <w:p w:rsidR="00ED0742" w:rsidRDefault="00ED0742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Новой вставкой в дуэт является рассказ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 о себе и о чудесах великого Подводного царства. Рассказ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>, написанный в форме свободного монолога, представляет, в сущности</w:t>
      </w:r>
      <w:r w:rsidR="00384C0D">
        <w:rPr>
          <w:rFonts w:ascii="Times New Roman" w:hAnsi="Times New Roman"/>
          <w:sz w:val="28"/>
        </w:rPr>
        <w:t>, вокально-симфоническую картину, где оркестру отведена ведущая роль. Здесь встречаются многие лейтмотивы оперы. Среди них – музыкальные образы Лазорева терема, рыбок-золото перо, а также ряды сходящихся аккордов, образующих длительно звучащий уменьшённый септаккорд. Изысканный, фантастический характер этого последнего эпизода создаёт образ морской бездны.</w:t>
      </w:r>
    </w:p>
    <w:p w:rsidR="00384C0D" w:rsidRDefault="00384C0D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Вслед за рассказом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 опять звучат темы любовного дуэта, сплетающиеся с хоровым проведением (за сценой) мелодии Садко.</w:t>
      </w:r>
    </w:p>
    <w:p w:rsidR="00384C0D" w:rsidRDefault="00384C0D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Заключением всей сцены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 служит её прощальное обращение к гусляру. Морская царевна обещает подарить ему золотых рыбок («Закинешь сеть, поймаешь их»). Прощальное ариозо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>, волшебное по характеру, основано на коротких, настойчиво, как заклинания, повторяющихся мотивах.</w:t>
      </w:r>
    </w:p>
    <w:p w:rsidR="00384C0D" w:rsidRDefault="00384C0D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Вода в озере волнуется, из глубины поднимается Морской царь и зовёт дочерей. Сначала у трубы, а потом и в вокальной партии царя звучит его угловатый, грозный лейтмотив, включающий интонацию тритона.</w:t>
      </w:r>
    </w:p>
    <w:p w:rsidR="00C001C3" w:rsidRDefault="00384C0D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Услышав зовы отца</w:t>
      </w:r>
      <w:r w:rsidR="00C001C3">
        <w:rPr>
          <w:rFonts w:ascii="Times New Roman" w:hAnsi="Times New Roman"/>
          <w:sz w:val="28"/>
        </w:rPr>
        <w:t>, царевна Волхова и её сё</w:t>
      </w:r>
      <w:r>
        <w:rPr>
          <w:rFonts w:ascii="Times New Roman" w:hAnsi="Times New Roman"/>
          <w:sz w:val="28"/>
        </w:rPr>
        <w:t>стры</w:t>
      </w:r>
      <w:r w:rsidR="00C001C3">
        <w:rPr>
          <w:rFonts w:ascii="Times New Roman" w:hAnsi="Times New Roman"/>
          <w:sz w:val="28"/>
        </w:rPr>
        <w:t xml:space="preserve">, оборачиваясь лебедями и утицами, уплывают. Вновь, но уже в обратном порядке, проходит музыка волшебного превращения царевен, тема лебедей, вокализы </w:t>
      </w:r>
      <w:proofErr w:type="spellStart"/>
      <w:r w:rsidR="00C001C3">
        <w:rPr>
          <w:rFonts w:ascii="Times New Roman" w:hAnsi="Times New Roman"/>
          <w:sz w:val="28"/>
        </w:rPr>
        <w:t>Волховы</w:t>
      </w:r>
      <w:proofErr w:type="spellEnd"/>
      <w:r w:rsidR="00C001C3">
        <w:rPr>
          <w:rFonts w:ascii="Times New Roman" w:hAnsi="Times New Roman"/>
          <w:sz w:val="28"/>
        </w:rPr>
        <w:t>, гармонии вступления.</w:t>
      </w:r>
    </w:p>
    <w:p w:rsidR="00C001C3" w:rsidRDefault="00C001C3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Образуется своеобразная зеркальная (тематическая и тональная) реприза, придающая музыкальной композиции всей второй картины черты сложной трёхчастной формы.</w:t>
      </w:r>
    </w:p>
    <w:p w:rsidR="00C001C3" w:rsidRDefault="00C001C3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Третья картина. </w:t>
      </w:r>
    </w:p>
    <w:p w:rsidR="00C001C3" w:rsidRDefault="00C001C3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Посвящена характеристике ещё одного женского образа – жены Садко Любавы </w:t>
      </w:r>
      <w:proofErr w:type="spellStart"/>
      <w:r>
        <w:rPr>
          <w:rFonts w:ascii="Times New Roman" w:hAnsi="Times New Roman"/>
          <w:sz w:val="28"/>
        </w:rPr>
        <w:t>Буслаевны</w:t>
      </w:r>
      <w:proofErr w:type="spellEnd"/>
      <w:r>
        <w:rPr>
          <w:rFonts w:ascii="Times New Roman" w:hAnsi="Times New Roman"/>
          <w:sz w:val="28"/>
        </w:rPr>
        <w:t xml:space="preserve"> (меццо-сопрано). Картина начинается с её арии. Арии предшествуют небольшое оркестровое вступление и речитатив, в которых подготавливается основная музыкальная тема. Ария носит песенный характер. Широкая, распевная мелодия поддерживается размеренным аккомпанементом, передающим сосредоточенность Любавы, её невесёлые думы.</w:t>
      </w:r>
    </w:p>
    <w:p w:rsidR="00C001C3" w:rsidRDefault="00C001C3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Небольшое мажорное ариозо «То идёт муженёк» и последующие речитативы Любавы в сцене с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вносят в её облик энергичнее, волевые черты. Садко весь во власти воспоминаний о встрече с </w:t>
      </w:r>
      <w:proofErr w:type="spellStart"/>
      <w:r>
        <w:rPr>
          <w:rFonts w:ascii="Times New Roman" w:hAnsi="Times New Roman"/>
          <w:sz w:val="28"/>
        </w:rPr>
        <w:t>Волховой</w:t>
      </w:r>
      <w:proofErr w:type="spellEnd"/>
      <w:r>
        <w:rPr>
          <w:rFonts w:ascii="Times New Roman" w:hAnsi="Times New Roman"/>
          <w:sz w:val="28"/>
        </w:rPr>
        <w:t xml:space="preserve">. В его партии вновь проходят музыкальные темы </w:t>
      </w:r>
      <w:r w:rsidR="00A00573">
        <w:rPr>
          <w:rFonts w:ascii="Times New Roman" w:hAnsi="Times New Roman"/>
          <w:sz w:val="28"/>
        </w:rPr>
        <w:t>из второй картины. Третья картина завершается краткой молитвой Любавы о спасении «буйной головы».</w:t>
      </w:r>
    </w:p>
    <w:p w:rsidR="00A00573" w:rsidRDefault="00A00573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490514" w:rsidRPr="00490514" w:rsidRDefault="00490514" w:rsidP="00490514">
      <w:pPr>
        <w:rPr>
          <w:rFonts w:ascii="Times New Roman" w:hAnsi="Times New Roman"/>
          <w:b/>
          <w:sz w:val="28"/>
          <w:u w:val="single"/>
        </w:rPr>
      </w:pPr>
      <w:r w:rsidRPr="00490514">
        <w:rPr>
          <w:rFonts w:ascii="Times New Roman" w:hAnsi="Times New Roman"/>
          <w:b/>
          <w:sz w:val="28"/>
          <w:u w:val="single"/>
        </w:rPr>
        <w:t>Домашнее задание: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 w:rsidRPr="0020127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Ответить на вопросы (письменно):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Год создания и жанр оперы.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Тематический материал, который композитор использовал в опере.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Сюжетная основа оперы.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Характеристика Садко как главного персонажа оперы.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Образная сфера оперы.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Музыкальная драматургия оперы.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Композиция оперы.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Музыкальная стилистика оперы.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Лейтмотивы оперы.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 Характеристика оркестрового вступления к опере.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11. Место действия и драматургия первой картины.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Строение первой части первой картины.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Центральный номер первой картины.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Название финала первой картины.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Образная сфера второй картины. 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Форма второй картины.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Основные сцены второй картины.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Персонаж оперы, характеристике которого посвящена третья картина.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20127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Прослушать музыкальный материал: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Вступление.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1 картина. Хор купцов.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1 картина. Былина </w:t>
      </w:r>
      <w:proofErr w:type="spellStart"/>
      <w:r>
        <w:rPr>
          <w:rFonts w:ascii="Times New Roman" w:hAnsi="Times New Roman"/>
          <w:sz w:val="28"/>
        </w:rPr>
        <w:t>Нежаты</w:t>
      </w:r>
      <w:proofErr w:type="spellEnd"/>
      <w:r>
        <w:rPr>
          <w:rFonts w:ascii="Times New Roman" w:hAnsi="Times New Roman"/>
          <w:sz w:val="28"/>
        </w:rPr>
        <w:t>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1 картина. Ария Садко.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1 картины. Финал.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2 картина. Песня Садко.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2 картина. Сцена появления лебедей и их превращения.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2 картина. Сцена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>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3 картина. Ария Любава.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 w:rsidRPr="0020127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Ознакомиться с либретто 1-3 картин.</w:t>
      </w:r>
    </w:p>
    <w:p w:rsidR="00490514" w:rsidRDefault="00490514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490514" w:rsidRDefault="00490514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490514" w:rsidRDefault="00490514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490514" w:rsidRDefault="00490514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0A6F96" w:rsidRPr="00490514" w:rsidRDefault="000A6F96" w:rsidP="00490514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u w:val="single"/>
        </w:rPr>
      </w:pPr>
      <w:r w:rsidRPr="00490514">
        <w:rPr>
          <w:rFonts w:ascii="Times New Roman" w:hAnsi="Times New Roman"/>
          <w:b/>
          <w:i/>
          <w:sz w:val="28"/>
          <w:u w:val="single"/>
        </w:rPr>
        <w:t>Н.А.</w:t>
      </w:r>
      <w:r w:rsidR="00490514" w:rsidRPr="00490514">
        <w:rPr>
          <w:rFonts w:ascii="Times New Roman" w:hAnsi="Times New Roman"/>
          <w:b/>
          <w:i/>
          <w:sz w:val="28"/>
          <w:u w:val="single"/>
        </w:rPr>
        <w:t xml:space="preserve"> </w:t>
      </w:r>
      <w:r w:rsidRPr="00490514">
        <w:rPr>
          <w:rFonts w:ascii="Times New Roman" w:hAnsi="Times New Roman"/>
          <w:b/>
          <w:i/>
          <w:sz w:val="28"/>
          <w:u w:val="single"/>
        </w:rPr>
        <w:t>Римский-Корсаков. Опера «Садко». Анализ 4-7 картин.</w:t>
      </w:r>
    </w:p>
    <w:p w:rsidR="000A6F96" w:rsidRDefault="003E46CD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Четвёртая картина.</w:t>
      </w:r>
    </w:p>
    <w:p w:rsidR="003E46CD" w:rsidRDefault="003E46CD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Самая крупная и наиболее важная в новгородской части оперы. В ней воссозданы сцены кипучей общественной жизни</w:t>
      </w:r>
      <w:r w:rsidR="008E363B">
        <w:rPr>
          <w:rFonts w:ascii="Times New Roman" w:hAnsi="Times New Roman"/>
          <w:sz w:val="28"/>
        </w:rPr>
        <w:t xml:space="preserve"> средневекового Новгорода, важнейшего торгового центра Руси </w:t>
      </w:r>
      <w:r w:rsidR="008E363B">
        <w:rPr>
          <w:rFonts w:ascii="Times New Roman" w:hAnsi="Times New Roman"/>
          <w:sz w:val="28"/>
          <w:lang w:val="en-US"/>
        </w:rPr>
        <w:t>XII</w:t>
      </w:r>
      <w:r w:rsidR="008E363B" w:rsidRPr="008E363B">
        <w:rPr>
          <w:rFonts w:ascii="Times New Roman" w:hAnsi="Times New Roman"/>
          <w:sz w:val="28"/>
        </w:rPr>
        <w:t>-</w:t>
      </w:r>
      <w:r w:rsidR="008E363B">
        <w:rPr>
          <w:rFonts w:ascii="Times New Roman" w:hAnsi="Times New Roman"/>
          <w:sz w:val="28"/>
          <w:lang w:val="en-US"/>
        </w:rPr>
        <w:t>XIII</w:t>
      </w:r>
      <w:r w:rsidR="008E363B">
        <w:rPr>
          <w:rFonts w:ascii="Times New Roman" w:hAnsi="Times New Roman"/>
          <w:sz w:val="28"/>
        </w:rPr>
        <w:t xml:space="preserve"> веков. Яркими красками рисует композитор новгородский люд, представителей разных званий и сословий, а также иноземных торговых гостей. Для характеристики народа Римский-</w:t>
      </w:r>
      <w:r w:rsidR="008E363B">
        <w:rPr>
          <w:rFonts w:ascii="Times New Roman" w:hAnsi="Times New Roman"/>
          <w:sz w:val="28"/>
        </w:rPr>
        <w:lastRenderedPageBreak/>
        <w:t>Корсаков пользуется самыми различными жанрами – от величавого духовного стиха до озорной скоморошьей песни.</w:t>
      </w:r>
    </w:p>
    <w:p w:rsidR="008E363B" w:rsidRDefault="008E363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Картина поражает грандиозностью своих масштабов и гармоничным слиянием разнородных образных элементов. В ней можно найти и сочные жанровые эпизоды, и блестящую музыкальную звукопись. И эпические сцены, и фантастику, и драматический элемент</w:t>
      </w:r>
    </w:p>
    <w:p w:rsidR="008E363B" w:rsidRDefault="008E363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Она состоит из нескольких больших частей, включающих, в свою очеред</w:t>
      </w:r>
      <w:r w:rsidR="003648DA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, менее крупные сцены и номера. </w:t>
      </w:r>
      <w:r w:rsidR="003648DA">
        <w:rPr>
          <w:rFonts w:ascii="Times New Roman" w:hAnsi="Times New Roman"/>
          <w:sz w:val="28"/>
        </w:rPr>
        <w:t>Строгая пропорциональность всех разделов придаёт этой картине стройность и законченность.</w:t>
      </w:r>
    </w:p>
    <w:p w:rsidR="003648DA" w:rsidRDefault="003648DA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Первая часть картины – народная сцена до прихода Садко. Она начинается с энергичной, подвижной темы – обобщённой характеристики оживлённой, многоликой толпы новгородцев. За ней следует и с ней чередуется (в соответствии с сценической ситуацией) ряд других тем. На площади появляются слепцы – калики перехожие с пением духовного стиха «О Правде и Кривде»; на другом </w:t>
      </w:r>
      <w:proofErr w:type="spellStart"/>
      <w:r>
        <w:rPr>
          <w:rFonts w:ascii="Times New Roman" w:hAnsi="Times New Roman"/>
          <w:sz w:val="28"/>
        </w:rPr>
        <w:t>концеплощади</w:t>
      </w:r>
      <w:proofErr w:type="spellEnd"/>
      <w:r>
        <w:rPr>
          <w:rFonts w:ascii="Times New Roman" w:hAnsi="Times New Roman"/>
          <w:sz w:val="28"/>
        </w:rPr>
        <w:t xml:space="preserve"> раздаётся весёлая и разгульная скоморошья песня «</w:t>
      </w:r>
      <w:proofErr w:type="gramStart"/>
      <w:r>
        <w:rPr>
          <w:rFonts w:ascii="Times New Roman" w:hAnsi="Times New Roman"/>
          <w:sz w:val="28"/>
        </w:rPr>
        <w:t>Про хмеля</w:t>
      </w:r>
      <w:proofErr w:type="gramEnd"/>
      <w:r>
        <w:rPr>
          <w:rFonts w:ascii="Times New Roman" w:hAnsi="Times New Roman"/>
          <w:sz w:val="28"/>
        </w:rPr>
        <w:t xml:space="preserve"> ярого», слышны наигрыш гуслей и размеренное пение </w:t>
      </w:r>
      <w:proofErr w:type="spellStart"/>
      <w:r>
        <w:rPr>
          <w:rFonts w:ascii="Times New Roman" w:hAnsi="Times New Roman"/>
          <w:sz w:val="28"/>
        </w:rPr>
        <w:t>Нежаты</w:t>
      </w:r>
      <w:proofErr w:type="spellEnd"/>
      <w:r>
        <w:rPr>
          <w:rFonts w:ascii="Times New Roman" w:hAnsi="Times New Roman"/>
          <w:sz w:val="28"/>
        </w:rPr>
        <w:t xml:space="preserve">, таинственный </w:t>
      </w:r>
      <w:r w:rsidR="009A211F">
        <w:rPr>
          <w:rFonts w:ascii="Times New Roman" w:hAnsi="Times New Roman"/>
          <w:sz w:val="28"/>
        </w:rPr>
        <w:t xml:space="preserve">речитатив </w:t>
      </w:r>
      <w:proofErr w:type="spellStart"/>
      <w:r w:rsidR="009A211F">
        <w:rPr>
          <w:rFonts w:ascii="Times New Roman" w:hAnsi="Times New Roman"/>
          <w:sz w:val="28"/>
        </w:rPr>
        <w:t>волхов</w:t>
      </w:r>
      <w:proofErr w:type="spellEnd"/>
      <w:r w:rsidR="009A211F">
        <w:rPr>
          <w:rFonts w:ascii="Times New Roman" w:hAnsi="Times New Roman"/>
          <w:sz w:val="28"/>
        </w:rPr>
        <w:t xml:space="preserve">-гадателей. Проведение всех этих тем прослаивается неоднократно </w:t>
      </w:r>
      <w:proofErr w:type="spellStart"/>
      <w:r w:rsidR="009A211F">
        <w:rPr>
          <w:rFonts w:ascii="Times New Roman" w:hAnsi="Times New Roman"/>
          <w:sz w:val="28"/>
        </w:rPr>
        <w:t>возврающейся</w:t>
      </w:r>
      <w:proofErr w:type="spellEnd"/>
      <w:r w:rsidR="009A211F">
        <w:rPr>
          <w:rFonts w:ascii="Times New Roman" w:hAnsi="Times New Roman"/>
          <w:sz w:val="28"/>
        </w:rPr>
        <w:t xml:space="preserve"> темой народа, благодаря чему образуется широкая </w:t>
      </w:r>
      <w:proofErr w:type="spellStart"/>
      <w:r w:rsidR="009A211F">
        <w:rPr>
          <w:rFonts w:ascii="Times New Roman" w:hAnsi="Times New Roman"/>
          <w:sz w:val="28"/>
        </w:rPr>
        <w:t>симфонизированная</w:t>
      </w:r>
      <w:proofErr w:type="spellEnd"/>
      <w:r w:rsidR="009A211F">
        <w:rPr>
          <w:rFonts w:ascii="Times New Roman" w:hAnsi="Times New Roman"/>
          <w:sz w:val="28"/>
        </w:rPr>
        <w:t xml:space="preserve"> форма, близкая к рондо.</w:t>
      </w:r>
      <w:r>
        <w:rPr>
          <w:rFonts w:ascii="Times New Roman" w:hAnsi="Times New Roman"/>
          <w:sz w:val="28"/>
        </w:rPr>
        <w:t xml:space="preserve"> </w:t>
      </w:r>
    </w:p>
    <w:p w:rsidR="009A211F" w:rsidRDefault="009A211F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Новгородцы встречают появившегося Садко смехом и шутками. Вторая сцена картины – спор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с настоятелями и победа Садко. Речитативам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здесь свойствен уже не повествовательно-эпический, а героический характер, и это вносит новый штрих в музыкальный образ главного действующего лица оперы. </w:t>
      </w:r>
    </w:p>
    <w:p w:rsidR="009A211F" w:rsidRDefault="009A211F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Центральный эпизод этой сцены – ловля рыбок и превращение их в слитки </w:t>
      </w:r>
      <w:r w:rsidR="00C84B32">
        <w:rPr>
          <w:rFonts w:ascii="Times New Roman" w:hAnsi="Times New Roman"/>
          <w:sz w:val="28"/>
        </w:rPr>
        <w:t>золота. Музыка изображает всё происходящее и передаёт общее настроение участников действия. Ярким пятном выделяются фантастические и магически-</w:t>
      </w:r>
      <w:proofErr w:type="spellStart"/>
      <w:r w:rsidR="00C84B32">
        <w:rPr>
          <w:rFonts w:ascii="Times New Roman" w:hAnsi="Times New Roman"/>
          <w:sz w:val="28"/>
        </w:rPr>
        <w:t>закликательные</w:t>
      </w:r>
      <w:proofErr w:type="spellEnd"/>
      <w:r w:rsidR="00C84B32">
        <w:rPr>
          <w:rFonts w:ascii="Times New Roman" w:hAnsi="Times New Roman"/>
          <w:sz w:val="28"/>
        </w:rPr>
        <w:t xml:space="preserve"> призывы (из-за сцены) Морской царевны, построенные на мотиве из второй картины («Поймаешь рыбок золотых»), грациозный «плещущийся» мотив золотых рыбок и небольшой хор народа, поражённого и смущённого свершившимся чудом («Чудо чудное, диво дивное»). Кульминацией сцены является эпизод превращения рыбок в золото, где величественно и торжественно проходит лейтмотив Великого Новгорода.</w:t>
      </w:r>
    </w:p>
    <w:p w:rsidR="0010049E" w:rsidRDefault="0010049E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Садко торжествует победу. Небольшое ариозо – песня Садко «</w:t>
      </w:r>
      <w:proofErr w:type="spellStart"/>
      <w:r>
        <w:rPr>
          <w:rFonts w:ascii="Times New Roman" w:hAnsi="Times New Roman"/>
          <w:sz w:val="28"/>
        </w:rPr>
        <w:t>Целовальнички</w:t>
      </w:r>
      <w:proofErr w:type="spellEnd"/>
      <w:r>
        <w:rPr>
          <w:rFonts w:ascii="Times New Roman" w:hAnsi="Times New Roman"/>
          <w:sz w:val="28"/>
        </w:rPr>
        <w:t xml:space="preserve"> любимы, верная дружина» своим удалым складом усиливает богатырские черты в образе Садко.</w:t>
      </w:r>
    </w:p>
    <w:p w:rsidR="0010049E" w:rsidRDefault="0010049E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Народ славит гусляра за смелость и удачливость, за доброту к бедноте. На протяжении этой сцены у хора трижды звучит мелодия </w:t>
      </w:r>
      <w:proofErr w:type="spellStart"/>
      <w:r>
        <w:rPr>
          <w:rFonts w:ascii="Times New Roman" w:hAnsi="Times New Roman"/>
          <w:sz w:val="28"/>
        </w:rPr>
        <w:t>славления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(«Слава, слава тебе, молодой гусляр»), каждый раз в новой тональности и в более высокой тесситуре. Прославляет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и гусляр </w:t>
      </w:r>
      <w:proofErr w:type="spellStart"/>
      <w:r>
        <w:rPr>
          <w:rFonts w:ascii="Times New Roman" w:hAnsi="Times New Roman"/>
          <w:sz w:val="28"/>
        </w:rPr>
        <w:t>Нежата</w:t>
      </w:r>
      <w:proofErr w:type="spellEnd"/>
      <w:r>
        <w:rPr>
          <w:rFonts w:ascii="Times New Roman" w:hAnsi="Times New Roman"/>
          <w:sz w:val="28"/>
        </w:rPr>
        <w:t>. Он импровизирует сказку про Соловья</w:t>
      </w:r>
      <w:r w:rsidR="00F93F8A">
        <w:rPr>
          <w:rFonts w:ascii="Times New Roman" w:hAnsi="Times New Roman"/>
          <w:sz w:val="28"/>
        </w:rPr>
        <w:t>-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, пленившего </w:t>
      </w:r>
      <w:r w:rsidR="00F93F8A">
        <w:rPr>
          <w:rFonts w:ascii="Times New Roman" w:hAnsi="Times New Roman"/>
          <w:sz w:val="28"/>
        </w:rPr>
        <w:t xml:space="preserve">своими песнями самого Морского царя и получившего от него в награду золотых рыбок. В этой «Сказке и присказке», колоритно эпической вставке, выражена одна из </w:t>
      </w:r>
      <w:r w:rsidR="00F93F8A">
        <w:rPr>
          <w:rFonts w:ascii="Times New Roman" w:hAnsi="Times New Roman"/>
          <w:sz w:val="28"/>
        </w:rPr>
        <w:lastRenderedPageBreak/>
        <w:t>главных идей, вложенная композитором в оперу, - мысль о беспредельной, чудесной власти народного искусства.</w:t>
      </w:r>
    </w:p>
    <w:p w:rsidR="00F93F8A" w:rsidRDefault="00F93F8A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Третья большая сцена четвёртой картины содержит своеобразную сюиту из песен иноземных гостей.</w:t>
      </w:r>
    </w:p>
    <w:p w:rsidR="00F93F8A" w:rsidRDefault="00F93F8A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Песни гостей, как и сказка </w:t>
      </w:r>
      <w:proofErr w:type="spellStart"/>
      <w:r>
        <w:rPr>
          <w:rFonts w:ascii="Times New Roman" w:hAnsi="Times New Roman"/>
          <w:sz w:val="28"/>
        </w:rPr>
        <w:t>Нежаты</w:t>
      </w:r>
      <w:proofErr w:type="spellEnd"/>
      <w:r>
        <w:rPr>
          <w:rFonts w:ascii="Times New Roman" w:hAnsi="Times New Roman"/>
          <w:sz w:val="28"/>
        </w:rPr>
        <w:t xml:space="preserve"> служат оригинальным эпическим отступлением, впо</w:t>
      </w:r>
      <w:r w:rsidR="00521C97">
        <w:rPr>
          <w:rFonts w:ascii="Times New Roman" w:hAnsi="Times New Roman"/>
          <w:sz w:val="28"/>
        </w:rPr>
        <w:t>лне оправданным в опере-былине. Каждая из них обладает своим характером, музыкальным колоритом, соответствующим национальности и стране, представителем которых выступают гости, и в каждой присутствует образ моря – великого пути, связывающего разные страны и народы.</w:t>
      </w:r>
    </w:p>
    <w:p w:rsidR="00521C97" w:rsidRDefault="000C43CF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Воинственна и сурова песня Варяжского гостя (бас). Мелодия её носит декламационный характер, восходящие кварты в начале фраз придают ей мужественность и решительность. Оркестровый отыгрыш построен на энергичных мотивах струнных, изображающих грозный морской прибой. Тембр низкого мужского голоса и густая звучность духовых хорошо гармонирует со всем обликом Варяга – отважного воина и морехода.</w:t>
      </w:r>
    </w:p>
    <w:p w:rsidR="000C43CF" w:rsidRDefault="000C43CF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Песня Индийского гостя (тенор) – мягкая, лирически томная. Она украшена хроматическими узорами, небольшими виртуозными фиоритурами (перекличка голоса и флейты). Мелодия спокойно развёртывается на фоне лениво сменяющихся гармоний</w:t>
      </w:r>
      <w:r w:rsidR="00AB2AFB">
        <w:rPr>
          <w:rFonts w:ascii="Times New Roman" w:hAnsi="Times New Roman"/>
          <w:sz w:val="28"/>
        </w:rPr>
        <w:t>, размеренная волнообразная фигурация виолончелей, приглушённая звучность струнных и духовых ассоциируются с картиной спокойного южного моря и поддерживают мечтательное настроение этой восточной песни.</w:t>
      </w:r>
    </w:p>
    <w:p w:rsidR="00AB2AFB" w:rsidRDefault="00AB2AF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Третьим выступает </w:t>
      </w:r>
      <w:proofErr w:type="spellStart"/>
      <w:r>
        <w:rPr>
          <w:rFonts w:ascii="Times New Roman" w:hAnsi="Times New Roman"/>
          <w:sz w:val="28"/>
        </w:rPr>
        <w:t>Веденецкий</w:t>
      </w:r>
      <w:proofErr w:type="spellEnd"/>
      <w:r>
        <w:rPr>
          <w:rFonts w:ascii="Times New Roman" w:hAnsi="Times New Roman"/>
          <w:sz w:val="28"/>
        </w:rPr>
        <w:t xml:space="preserve"> гость (баритон), рассказывающий в двух песнях (обе составляют один вокальный номер) о чудесах города </w:t>
      </w:r>
      <w:proofErr w:type="spellStart"/>
      <w:r>
        <w:rPr>
          <w:rFonts w:ascii="Times New Roman" w:hAnsi="Times New Roman"/>
          <w:sz w:val="28"/>
        </w:rPr>
        <w:t>Веденца</w:t>
      </w:r>
      <w:proofErr w:type="spellEnd"/>
      <w:r>
        <w:rPr>
          <w:rFonts w:ascii="Times New Roman" w:hAnsi="Times New Roman"/>
          <w:sz w:val="28"/>
        </w:rPr>
        <w:t xml:space="preserve"> (т.е. Венеции). Содержание первой песни – народная легенда о таинственном покровительстве Венеции со стороны самого моря. Знамением этой чудесной связи служит появление церкви, поднимающейся раз в году из глубин моря.</w:t>
      </w:r>
    </w:p>
    <w:p w:rsidR="00AB2AFB" w:rsidRDefault="00AB2AF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Песня изложена в куплетно-вариационной форме. Канонический контрапункт альтов при втором проведении темы, четырёхголосное аккордовое сопровождение</w:t>
      </w:r>
      <w:r w:rsidR="004C5E85">
        <w:rPr>
          <w:rFonts w:ascii="Times New Roman" w:hAnsi="Times New Roman"/>
          <w:sz w:val="28"/>
        </w:rPr>
        <w:t>. Фригийский ладовый колорит придают песне церковный оттенок, слегка напоминающий старинную итальянскую музыку.</w:t>
      </w:r>
    </w:p>
    <w:p w:rsidR="004C5E85" w:rsidRDefault="004C5E85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Вторая песня («Город прекрасный») выдержана композитором в духе баркаролы. Она рисует город </w:t>
      </w:r>
      <w:proofErr w:type="spellStart"/>
      <w:r>
        <w:rPr>
          <w:rFonts w:ascii="Times New Roman" w:hAnsi="Times New Roman"/>
          <w:sz w:val="28"/>
        </w:rPr>
        <w:t>Веденец</w:t>
      </w:r>
      <w:proofErr w:type="spellEnd"/>
      <w:r>
        <w:rPr>
          <w:rFonts w:ascii="Times New Roman" w:hAnsi="Times New Roman"/>
          <w:sz w:val="28"/>
        </w:rPr>
        <w:t xml:space="preserve"> с его неумолчным плеском волн, тёплым и ласковым южным ветерком, с его любовными песнями. Основная тема – подвижная и грациозная мелодия с изящными акцентами на слабых долях такта, звонкими фиоритурами и динамическими контрастами. Она сопровождается лёгкими аккордами струнных, имитирующими звучность лютни.</w:t>
      </w:r>
    </w:p>
    <w:p w:rsidR="004C5E85" w:rsidRDefault="004C5E85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Финал открывается ансамблем (хор, солисты): </w:t>
      </w:r>
      <w:proofErr w:type="spellStart"/>
      <w:r>
        <w:rPr>
          <w:rFonts w:ascii="Times New Roman" w:hAnsi="Times New Roman"/>
          <w:sz w:val="28"/>
        </w:rPr>
        <w:t>Нежата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gramStart"/>
      <w:r>
        <w:rPr>
          <w:rFonts w:ascii="Times New Roman" w:hAnsi="Times New Roman"/>
          <w:sz w:val="28"/>
        </w:rPr>
        <w:t>народ  советуют</w:t>
      </w:r>
      <w:proofErr w:type="gramEnd"/>
      <w:r>
        <w:rPr>
          <w:rFonts w:ascii="Times New Roman" w:hAnsi="Times New Roman"/>
          <w:sz w:val="28"/>
        </w:rPr>
        <w:t xml:space="preserve"> Садко отправится в славный город </w:t>
      </w:r>
      <w:proofErr w:type="spellStart"/>
      <w:r>
        <w:rPr>
          <w:rFonts w:ascii="Times New Roman" w:hAnsi="Times New Roman"/>
          <w:sz w:val="28"/>
        </w:rPr>
        <w:t>Веденец</w:t>
      </w:r>
      <w:proofErr w:type="spellEnd"/>
      <w:r>
        <w:rPr>
          <w:rFonts w:ascii="Times New Roman" w:hAnsi="Times New Roman"/>
          <w:sz w:val="28"/>
        </w:rPr>
        <w:t xml:space="preserve">. Затем следует небольшая речитативная сцена прощания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с новгородцами и Любавой. </w:t>
      </w:r>
      <w:r w:rsidR="002B1638">
        <w:rPr>
          <w:rFonts w:ascii="Times New Roman" w:hAnsi="Times New Roman"/>
          <w:sz w:val="28"/>
        </w:rPr>
        <w:t xml:space="preserve">Минорному </w:t>
      </w:r>
      <w:proofErr w:type="spellStart"/>
      <w:r w:rsidR="002B1638">
        <w:rPr>
          <w:rFonts w:ascii="Times New Roman" w:hAnsi="Times New Roman"/>
          <w:sz w:val="28"/>
        </w:rPr>
        <w:t>причёту</w:t>
      </w:r>
      <w:proofErr w:type="spellEnd"/>
      <w:r w:rsidR="002B1638">
        <w:rPr>
          <w:rFonts w:ascii="Times New Roman" w:hAnsi="Times New Roman"/>
          <w:sz w:val="28"/>
        </w:rPr>
        <w:t xml:space="preserve"> Любавы противопоставлены мужественные интонации </w:t>
      </w:r>
      <w:proofErr w:type="spellStart"/>
      <w:r w:rsidR="002B1638">
        <w:rPr>
          <w:rFonts w:ascii="Times New Roman" w:hAnsi="Times New Roman"/>
          <w:sz w:val="28"/>
        </w:rPr>
        <w:t>полуречитативных</w:t>
      </w:r>
      <w:proofErr w:type="spellEnd"/>
      <w:r w:rsidR="002B1638">
        <w:rPr>
          <w:rFonts w:ascii="Times New Roman" w:hAnsi="Times New Roman"/>
          <w:sz w:val="28"/>
        </w:rPr>
        <w:t xml:space="preserve"> ответов </w:t>
      </w:r>
      <w:proofErr w:type="gramStart"/>
      <w:r w:rsidR="002B1638">
        <w:rPr>
          <w:rFonts w:ascii="Times New Roman" w:hAnsi="Times New Roman"/>
          <w:sz w:val="28"/>
        </w:rPr>
        <w:t>Садко</w:t>
      </w:r>
      <w:proofErr w:type="gramEnd"/>
      <w:r w:rsidR="002B1638">
        <w:rPr>
          <w:rFonts w:ascii="Times New Roman" w:hAnsi="Times New Roman"/>
          <w:sz w:val="28"/>
        </w:rPr>
        <w:t xml:space="preserve">, в которых нетрудно узнать несколько </w:t>
      </w:r>
      <w:r w:rsidR="002B1638">
        <w:rPr>
          <w:rFonts w:ascii="Times New Roman" w:hAnsi="Times New Roman"/>
          <w:sz w:val="28"/>
        </w:rPr>
        <w:lastRenderedPageBreak/>
        <w:t xml:space="preserve">изменённые, но ярко индивидуальные мелодические обороты из первой картины. Возвращение этого музыкального материала связано с развитием сюжета – с осуществлением мечты Садко. </w:t>
      </w:r>
    </w:p>
    <w:p w:rsidR="002B1638" w:rsidRDefault="002B1638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Собственно</w:t>
      </w:r>
      <w:proofErr w:type="gramEnd"/>
      <w:r>
        <w:rPr>
          <w:rFonts w:ascii="Times New Roman" w:hAnsi="Times New Roman"/>
          <w:sz w:val="28"/>
        </w:rPr>
        <w:t xml:space="preserve"> финалом картины служит песня Садко с хором «Высота ли высота»», написанная на тему былины «Соловей </w:t>
      </w:r>
      <w:proofErr w:type="spellStart"/>
      <w:r>
        <w:rPr>
          <w:rFonts w:ascii="Times New Roman" w:hAnsi="Times New Roman"/>
          <w:sz w:val="28"/>
        </w:rPr>
        <w:t>Будимирович</w:t>
      </w:r>
      <w:proofErr w:type="spellEnd"/>
      <w:r>
        <w:rPr>
          <w:rFonts w:ascii="Times New Roman" w:hAnsi="Times New Roman"/>
          <w:sz w:val="28"/>
        </w:rPr>
        <w:t xml:space="preserve">» Русский богатырский напев звучит как ответ на песни иноземных гостей, в нём прославляется великая русская земля и её народ. Хор занимает центральное положение в опере и является её идейно-музыкальной кульминацией. Небольшое оркестровое вступление на теме обращения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к дружине («</w:t>
      </w:r>
      <w:proofErr w:type="spellStart"/>
      <w:r>
        <w:rPr>
          <w:rFonts w:ascii="Times New Roman" w:hAnsi="Times New Roman"/>
          <w:sz w:val="28"/>
        </w:rPr>
        <w:t>Целовальнички</w:t>
      </w:r>
      <w:proofErr w:type="spellEnd"/>
      <w:r>
        <w:rPr>
          <w:rFonts w:ascii="Times New Roman" w:hAnsi="Times New Roman"/>
          <w:sz w:val="28"/>
        </w:rPr>
        <w:t xml:space="preserve"> любимые») родственно мелодии самой песни и подготавливает её. </w:t>
      </w:r>
      <w:r w:rsidR="009D525C">
        <w:rPr>
          <w:rFonts w:ascii="Times New Roman" w:hAnsi="Times New Roman"/>
          <w:sz w:val="28"/>
        </w:rPr>
        <w:t>Песня-хор изложена в широкой вариационной форме.</w:t>
      </w:r>
    </w:p>
    <w:p w:rsidR="009D525C" w:rsidRDefault="009D525C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Первая вариация – проведение темы у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и мужского хора в плотной аккордовой фактуре («Как из-за моря»); во второй вариации («Хорошо корабли изукрашены») партия Садко образует свободный подголосок к теме. В третьей вариации («На беседе сидит») происходит тональный сдвиг, тема звучит у хора и струнных. В четвёртой вариации («Высота ли, высота») – хоровое изложение оттеняется одноголосным контрапунктом струнных. В пятую вариацию композитор вводит причет Любавы. Последняя, шестая вариация – самая насыщенная по звучности (хор, полный оркестр, солисты). В конце её былинный напев проводится более крупными длительностями, к нему присое</w:t>
      </w:r>
      <w:r w:rsidR="0082565B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иняется мотив Великого </w:t>
      </w:r>
      <w:r w:rsidR="0082565B">
        <w:rPr>
          <w:rFonts w:ascii="Times New Roman" w:hAnsi="Times New Roman"/>
          <w:sz w:val="28"/>
        </w:rPr>
        <w:t>Новгорода.</w:t>
      </w:r>
    </w:p>
    <w:p w:rsidR="007C00D1" w:rsidRDefault="007C00D1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Пятая картина</w:t>
      </w:r>
    </w:p>
    <w:p w:rsidR="007C00D1" w:rsidRDefault="007C00D1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Открывает вторую половину оперы, посвященную истории чудесных приключений Садко. Небольшая по размерам, она почти не содержит нового музыкального материала. В начале картины повторяется вступление к опере (оно немного сокращено, изменён тональный план). Затем следует хор корабельщиков и дружины Садко «Уж как по морю, морю синему», где звучит </w:t>
      </w:r>
      <w:proofErr w:type="gramStart"/>
      <w:r>
        <w:rPr>
          <w:rFonts w:ascii="Times New Roman" w:hAnsi="Times New Roman"/>
          <w:sz w:val="28"/>
        </w:rPr>
        <w:t>перенесённая  в</w:t>
      </w:r>
      <w:proofErr w:type="gramEnd"/>
      <w:r>
        <w:rPr>
          <w:rFonts w:ascii="Times New Roman" w:hAnsi="Times New Roman"/>
          <w:sz w:val="28"/>
        </w:rPr>
        <w:t xml:space="preserve"> минор и несколько иначе обработанная тема «Высота ли, высота». Хор корабельщиков заунывен и печален. Сумрачный колорит присущ и музыке всей этой картины. Он создаётся господством минорного лада, многократным возвращением хора корабельщиков и частым проведением сурового ритмического мотива литавр, ведущего своё происхождение из той же темы.</w:t>
      </w:r>
    </w:p>
    <w:p w:rsidR="007C00D1" w:rsidRDefault="007C00D1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Прощальная ария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– единственный законченный сольный вокальный номер пятой картины. Её можно было назвать песней. Мелодия арии – чисто песенного, протяжного характера.</w:t>
      </w:r>
      <w:r w:rsidR="00D079C2">
        <w:rPr>
          <w:rFonts w:ascii="Times New Roman" w:hAnsi="Times New Roman"/>
          <w:sz w:val="28"/>
        </w:rPr>
        <w:t xml:space="preserve"> Ария сочинена в куплетно-вариационной форме, разработана в подголосочной манере. Арии предшествует мрачная речитативная тема оркестра. Она неоднократно проходит в картине и приобретает значение лейтмотива судьбы Садко. Картина заканчивается музыкой «</w:t>
      </w:r>
      <w:proofErr w:type="spellStart"/>
      <w:r w:rsidR="00D079C2">
        <w:rPr>
          <w:rFonts w:ascii="Times New Roman" w:hAnsi="Times New Roman"/>
          <w:sz w:val="28"/>
        </w:rPr>
        <w:t>окиан</w:t>
      </w:r>
      <w:proofErr w:type="spellEnd"/>
      <w:r w:rsidR="00D079C2">
        <w:rPr>
          <w:rFonts w:ascii="Times New Roman" w:hAnsi="Times New Roman"/>
          <w:sz w:val="28"/>
        </w:rPr>
        <w:t>-моря синего» и замирающего вдали песней-хором корабельщиков.</w:t>
      </w:r>
    </w:p>
    <w:p w:rsidR="00D079C2" w:rsidRDefault="00D079C2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Сцена и оркестровое интермеццо соединяют пятую картину с шестой. Музыка изображает </w:t>
      </w:r>
      <w:proofErr w:type="gramStart"/>
      <w:r>
        <w:rPr>
          <w:rFonts w:ascii="Times New Roman" w:hAnsi="Times New Roman"/>
          <w:sz w:val="28"/>
        </w:rPr>
        <w:t>погружение  Садко</w:t>
      </w:r>
      <w:proofErr w:type="gramEnd"/>
      <w:r>
        <w:rPr>
          <w:rFonts w:ascii="Times New Roman" w:hAnsi="Times New Roman"/>
          <w:sz w:val="28"/>
        </w:rPr>
        <w:t xml:space="preserve">  в глубины океана. Гусляр ударяет по </w:t>
      </w:r>
      <w:r>
        <w:rPr>
          <w:rFonts w:ascii="Times New Roman" w:hAnsi="Times New Roman"/>
          <w:sz w:val="28"/>
        </w:rPr>
        <w:lastRenderedPageBreak/>
        <w:t>струнам. В ответ, как отзвук, слышны девичьи голоса (хор поёт без слов) и призывное пение Морской царевны на материале её прощального ариозо из второй картины. У струнных проносятся нисходящие отрезки гаммы тон-полутон поочерёдно в третьей, второй и первой октаве. За ними на фоне глиссандо арфы спускаются аккорды струнных и духовых, верхний голос которых</w:t>
      </w:r>
      <w:r w:rsidR="00A1209E">
        <w:rPr>
          <w:rFonts w:ascii="Times New Roman" w:hAnsi="Times New Roman"/>
          <w:sz w:val="28"/>
        </w:rPr>
        <w:t xml:space="preserve"> образует тот же самый звукоряд (тон-полутон). Как сказано в ремарке: «Вода волнуется. Садко опускается в бездну морскую».</w:t>
      </w:r>
    </w:p>
    <w:p w:rsidR="00A1209E" w:rsidRDefault="00A1209E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 в зыбкой, гармонически неустойчивой музыкальной ткани интермеццо проходят мотивы Лазоревого терема, золотых рыбок. Из глубоких басов оркестра постепенно поднимается плавная фигурация, построенная на лейтмотиве моря. Сумрак рассеивается, возникают очертания Лазорева терема.</w:t>
      </w:r>
    </w:p>
    <w:p w:rsidR="00A1209E" w:rsidRDefault="00A1209E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Шестая картина.</w:t>
      </w:r>
    </w:p>
    <w:p w:rsidR="00A1209E" w:rsidRDefault="00A1209E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Здесь получают дальнейшее развитие сказочно-фантастические образы второй картины и появляется новый музыкальный материал, введённый композитором для изображения Подводного царства с его фантастическими обитателями. В отличие от второй картины, здесь </w:t>
      </w:r>
      <w:proofErr w:type="spellStart"/>
      <w:r>
        <w:rPr>
          <w:rFonts w:ascii="Times New Roman" w:hAnsi="Times New Roman"/>
          <w:sz w:val="28"/>
        </w:rPr>
        <w:t>ментше</w:t>
      </w:r>
      <w:proofErr w:type="spellEnd"/>
      <w:r>
        <w:rPr>
          <w:rFonts w:ascii="Times New Roman" w:hAnsi="Times New Roman"/>
          <w:sz w:val="28"/>
        </w:rPr>
        <w:t xml:space="preserve"> лирики, но зато достигает своей кульминации декоративно-звукописная сторона. Господствующий в шестой картине фантастический колорит выгодно оттеняется эпизодами народного склада, выдерживается в относительно </w:t>
      </w:r>
      <w:r w:rsidR="00E22C21">
        <w:rPr>
          <w:rFonts w:ascii="Times New Roman" w:hAnsi="Times New Roman"/>
          <w:sz w:val="28"/>
        </w:rPr>
        <w:t xml:space="preserve">простом, диатоническом стиле реальных сцен оперы. Эти эпизоды, связанные. Как правило с характеристикой </w:t>
      </w:r>
      <w:proofErr w:type="gramStart"/>
      <w:r w:rsidR="00E22C21">
        <w:rPr>
          <w:rFonts w:ascii="Times New Roman" w:hAnsi="Times New Roman"/>
          <w:sz w:val="28"/>
        </w:rPr>
        <w:t>Садко</w:t>
      </w:r>
      <w:proofErr w:type="gramEnd"/>
      <w:r w:rsidR="00E22C21">
        <w:rPr>
          <w:rFonts w:ascii="Times New Roman" w:hAnsi="Times New Roman"/>
          <w:sz w:val="28"/>
        </w:rPr>
        <w:t>, образуют яркие контрасты внутри картины и придают музыке национальный русский характер.</w:t>
      </w:r>
    </w:p>
    <w:p w:rsidR="00E22C21" w:rsidRDefault="00E22C21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Шестая картина начинается двумя номерами, разделёнными небольшим речитативом Морского царя. Это – хор красных девиц, сестёр Морской царевны, и величальная песня Садко. Хор построен на теме Подводного царства, в основе которой лежит гармоническая последовательность из малого вводного септаккорда </w:t>
      </w:r>
      <w:r>
        <w:rPr>
          <w:rFonts w:ascii="Times New Roman" w:hAnsi="Times New Roman"/>
          <w:sz w:val="28"/>
          <w:lang w:val="en-US"/>
        </w:rPr>
        <w:t>VII</w:t>
      </w:r>
      <w:r>
        <w:rPr>
          <w:rFonts w:ascii="Times New Roman" w:hAnsi="Times New Roman"/>
          <w:sz w:val="28"/>
        </w:rPr>
        <w:t xml:space="preserve"> ступени и увеличенного трезвучия тоники.</w:t>
      </w:r>
    </w:p>
    <w:p w:rsidR="00E22C21" w:rsidRDefault="00E22C21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Этот номер является свободной репризой хора красных девиц из второй картины. Здесь использован тот же музыкальный материал, те же фиоритуры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>, но происходит замена тональности (</w:t>
      </w:r>
      <w:proofErr w:type="spellStart"/>
      <w:r>
        <w:rPr>
          <w:rFonts w:ascii="Times New Roman" w:hAnsi="Times New Roman"/>
          <w:sz w:val="28"/>
        </w:rPr>
        <w:t>МиЬ</w:t>
      </w:r>
      <w:proofErr w:type="spellEnd"/>
      <w:r>
        <w:rPr>
          <w:rFonts w:ascii="Times New Roman" w:hAnsi="Times New Roman"/>
          <w:sz w:val="28"/>
        </w:rPr>
        <w:t>-мажор, «сапфировая» тональность, соответствующая краскам Лазорева моря).</w:t>
      </w:r>
    </w:p>
    <w:p w:rsidR="00397E6B" w:rsidRDefault="00E22C21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Величальная песня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носит эпический характер. Неторопливой и плавной мелодии запева контрастирует энергичный, ритмически </w:t>
      </w:r>
      <w:r w:rsidR="00397E6B">
        <w:rPr>
          <w:rFonts w:ascii="Times New Roman" w:hAnsi="Times New Roman"/>
          <w:sz w:val="28"/>
        </w:rPr>
        <w:t>упругий припев («Славен, грозен Царь Морской») с перебором гуслей в сопровождении.</w:t>
      </w:r>
    </w:p>
    <w:p w:rsidR="00E22C21" w:rsidRDefault="00397E6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третьей строфе к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присоединяются</w:t>
      </w:r>
      <w:r w:rsidR="00E22C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 своими темами Волхова и Морской царь (в припеве ещё и хор), и сольная песня превращается в терцет с искусным полифоническим сплетением нескольких мелодий.</w:t>
      </w:r>
    </w:p>
    <w:p w:rsidR="00397E6B" w:rsidRDefault="00397E6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Большая часть шестой картины представляет собой обширную вокально-симфоническую сюиту – сцену свадебного торжества на дне морском. Сюита открывается «Шествием чуд морских» на темах речек и </w:t>
      </w:r>
      <w:r>
        <w:rPr>
          <w:rFonts w:ascii="Times New Roman" w:hAnsi="Times New Roman"/>
          <w:sz w:val="28"/>
        </w:rPr>
        <w:lastRenderedPageBreak/>
        <w:t xml:space="preserve">ручейков, Морского царя и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. Первый раздел «Шествия» - чисто оркестровый, во втором </w:t>
      </w:r>
      <w:proofErr w:type="gramStart"/>
      <w:r>
        <w:rPr>
          <w:rFonts w:ascii="Times New Roman" w:hAnsi="Times New Roman"/>
          <w:sz w:val="28"/>
        </w:rPr>
        <w:t>к оркестре</w:t>
      </w:r>
      <w:proofErr w:type="gramEnd"/>
      <w:r>
        <w:rPr>
          <w:rFonts w:ascii="Times New Roman" w:hAnsi="Times New Roman"/>
          <w:sz w:val="28"/>
        </w:rPr>
        <w:t xml:space="preserve"> присоединяются солисты и хор.</w:t>
      </w:r>
    </w:p>
    <w:p w:rsidR="00BB3EB8" w:rsidRDefault="00BB3EB8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Второй </w:t>
      </w:r>
      <w:proofErr w:type="spellStart"/>
      <w:r>
        <w:rPr>
          <w:rFonts w:ascii="Times New Roman" w:hAnsi="Times New Roman"/>
          <w:sz w:val="28"/>
        </w:rPr>
        <w:t>номр</w:t>
      </w:r>
      <w:proofErr w:type="spellEnd"/>
      <w:r>
        <w:rPr>
          <w:rFonts w:ascii="Times New Roman" w:hAnsi="Times New Roman"/>
          <w:sz w:val="28"/>
        </w:rPr>
        <w:t xml:space="preserve"> сюиты – хоровая «Свадебная песня», исполняемая во время обряда венчания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. Простая диатоническая мелодия, такая же гармонизация, подражание в аккомпанементе народным щипковым инструментам, народный </w:t>
      </w:r>
      <w:proofErr w:type="spellStart"/>
      <w:r>
        <w:rPr>
          <w:rFonts w:ascii="Times New Roman" w:hAnsi="Times New Roman"/>
          <w:sz w:val="28"/>
        </w:rPr>
        <w:t>скад</w:t>
      </w:r>
      <w:proofErr w:type="spellEnd"/>
      <w:r>
        <w:rPr>
          <w:rFonts w:ascii="Times New Roman" w:hAnsi="Times New Roman"/>
          <w:sz w:val="28"/>
        </w:rPr>
        <w:t xml:space="preserve"> текста придают этому номеру ярко выраженный русский народный характер.</w:t>
      </w:r>
    </w:p>
    <w:p w:rsidR="00BB3EB8" w:rsidRDefault="00BB3EB8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«Свадебной песней» следуют два оркестровых эпизода: плавная, с непрерывным мелодическим движением на 5/8 «Пляска речек и ручейков» и грациозная, в движении вальса, «Пляска </w:t>
      </w:r>
      <w:proofErr w:type="spellStart"/>
      <w:r>
        <w:rPr>
          <w:rFonts w:ascii="Times New Roman" w:hAnsi="Times New Roman"/>
          <w:sz w:val="28"/>
        </w:rPr>
        <w:t>золотоперых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сереброчешуйных</w:t>
      </w:r>
      <w:proofErr w:type="spellEnd"/>
      <w:r>
        <w:rPr>
          <w:rFonts w:ascii="Times New Roman" w:hAnsi="Times New Roman"/>
          <w:sz w:val="28"/>
        </w:rPr>
        <w:t xml:space="preserve"> рыбок», основанная на лейтмотиве рыбок-золото-перо. </w:t>
      </w:r>
    </w:p>
    <w:p w:rsidR="00BB3EB8" w:rsidRDefault="00BB3EB8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Сюита завершается общей пляской – монументальным вокально-симфоническим номером (с участием оркестра, хора, солистов). В общей пляске Римский-Корсаков с замечательным мастерством объединяет </w:t>
      </w:r>
      <w:proofErr w:type="spellStart"/>
      <w:r>
        <w:rPr>
          <w:rFonts w:ascii="Times New Roman" w:hAnsi="Times New Roman"/>
          <w:sz w:val="28"/>
        </w:rPr>
        <w:t>большо</w:t>
      </w:r>
      <w:proofErr w:type="spellEnd"/>
      <w:r>
        <w:rPr>
          <w:rFonts w:ascii="Times New Roman" w:hAnsi="Times New Roman"/>
          <w:sz w:val="28"/>
        </w:rPr>
        <w:t xml:space="preserve"> количество тем. В основе её лежит лаконичный плясовой </w:t>
      </w:r>
      <w:proofErr w:type="spellStart"/>
      <w:r>
        <w:rPr>
          <w:rFonts w:ascii="Times New Roman" w:hAnsi="Times New Roman"/>
          <w:sz w:val="28"/>
        </w:rPr>
        <w:t>наигрыщ</w:t>
      </w:r>
      <w:proofErr w:type="spellEnd"/>
      <w:r>
        <w:rPr>
          <w:rFonts w:ascii="Times New Roman" w:hAnsi="Times New Roman"/>
          <w:sz w:val="28"/>
        </w:rPr>
        <w:t xml:space="preserve"> Садко.</w:t>
      </w:r>
    </w:p>
    <w:p w:rsidR="00BB3EB8" w:rsidRDefault="00BB3EB8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Мотив наигрыша развивается </w:t>
      </w:r>
      <w:proofErr w:type="spellStart"/>
      <w:r>
        <w:rPr>
          <w:rFonts w:ascii="Times New Roman" w:hAnsi="Times New Roman"/>
          <w:sz w:val="28"/>
        </w:rPr>
        <w:t>вариацианно</w:t>
      </w:r>
      <w:proofErr w:type="spellEnd"/>
      <w:r>
        <w:rPr>
          <w:rFonts w:ascii="Times New Roman" w:hAnsi="Times New Roman"/>
          <w:sz w:val="28"/>
        </w:rPr>
        <w:t xml:space="preserve"> и служит рефреном большой и сложной композиции (с чертами рондо и вариаций). Эпизоды</w:t>
      </w:r>
      <w:r w:rsidR="00F03BF3">
        <w:rPr>
          <w:rFonts w:ascii="Times New Roman" w:hAnsi="Times New Roman"/>
          <w:sz w:val="28"/>
        </w:rPr>
        <w:t xml:space="preserve"> построены на темах величальной песни </w:t>
      </w:r>
      <w:proofErr w:type="gramStart"/>
      <w:r w:rsidR="00F03BF3">
        <w:rPr>
          <w:rFonts w:ascii="Times New Roman" w:hAnsi="Times New Roman"/>
          <w:sz w:val="28"/>
        </w:rPr>
        <w:t>Садко</w:t>
      </w:r>
      <w:proofErr w:type="gramEnd"/>
      <w:r w:rsidR="00F03BF3">
        <w:rPr>
          <w:rFonts w:ascii="Times New Roman" w:hAnsi="Times New Roman"/>
          <w:sz w:val="28"/>
        </w:rPr>
        <w:t xml:space="preserve">, </w:t>
      </w:r>
      <w:proofErr w:type="spellStart"/>
      <w:r w:rsidR="00F03BF3">
        <w:rPr>
          <w:rFonts w:ascii="Times New Roman" w:hAnsi="Times New Roman"/>
          <w:sz w:val="28"/>
        </w:rPr>
        <w:t>Волховы</w:t>
      </w:r>
      <w:proofErr w:type="spellEnd"/>
      <w:r w:rsidR="00F03BF3">
        <w:rPr>
          <w:rFonts w:ascii="Times New Roman" w:hAnsi="Times New Roman"/>
          <w:sz w:val="28"/>
        </w:rPr>
        <w:t>, моря и других.</w:t>
      </w:r>
    </w:p>
    <w:p w:rsidR="00F03BF3" w:rsidRDefault="00F03BF3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Финал картины начинается с появления Видения – </w:t>
      </w:r>
      <w:proofErr w:type="spellStart"/>
      <w:r>
        <w:rPr>
          <w:rFonts w:ascii="Times New Roman" w:hAnsi="Times New Roman"/>
          <w:sz w:val="28"/>
        </w:rPr>
        <w:t>Старчища</w:t>
      </w:r>
      <w:proofErr w:type="spellEnd"/>
      <w:r>
        <w:rPr>
          <w:rFonts w:ascii="Times New Roman" w:hAnsi="Times New Roman"/>
          <w:sz w:val="28"/>
        </w:rPr>
        <w:t xml:space="preserve">-могуч богатырь в облике калики перехожего (баритон). Монолог Видения написан в стиле церковных старинных напевов,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целях создания глубокого музыкального контраста Римский-Корсаков вводит орган, звучание которого, вместе с деревянными и струнными инструментами, несколько напоминает церковный хор.</w:t>
      </w:r>
    </w:p>
    <w:p w:rsidR="00F03BF3" w:rsidRDefault="00F03BF3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Заключительный эпизод картины построен на лейтмотиве Подводного царства и рисует исчезновение Лазорева терема в бездонной пучине океана.</w:t>
      </w:r>
    </w:p>
    <w:p w:rsidR="00A00573" w:rsidRDefault="00A00573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Седьмая картина.</w:t>
      </w:r>
    </w:p>
    <w:p w:rsidR="00A00573" w:rsidRDefault="00A00573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Ей предшествует оркестровое вступление (на темах моря и любовного дуэта из второй картины). В ней изображается полёт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и Морской царевны на лебедях</w:t>
      </w:r>
      <w:r w:rsidR="0065718A">
        <w:rPr>
          <w:rFonts w:ascii="Times New Roman" w:hAnsi="Times New Roman"/>
          <w:sz w:val="28"/>
        </w:rPr>
        <w:t xml:space="preserve"> и касатках в Новгороде, В симф</w:t>
      </w:r>
      <w:r>
        <w:rPr>
          <w:rFonts w:ascii="Times New Roman" w:hAnsi="Times New Roman"/>
          <w:sz w:val="28"/>
        </w:rPr>
        <w:t>оническую ткань вступления эпизодически вплетаются голоса Садко и Морской царевны, доносящихся из</w:t>
      </w:r>
      <w:r w:rsidR="0065718A">
        <w:rPr>
          <w:rFonts w:ascii="Times New Roman" w:hAnsi="Times New Roman"/>
          <w:sz w:val="28"/>
        </w:rPr>
        <w:t xml:space="preserve">-за сцены. </w:t>
      </w:r>
    </w:p>
    <w:p w:rsidR="0065718A" w:rsidRDefault="0065718A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Первая сцена картины – прощание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 с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, спящим на берегу </w:t>
      </w:r>
      <w:proofErr w:type="spellStart"/>
      <w:r>
        <w:rPr>
          <w:rFonts w:ascii="Times New Roman" w:hAnsi="Times New Roman"/>
          <w:sz w:val="28"/>
        </w:rPr>
        <w:t>Ильмен</w:t>
      </w:r>
      <w:proofErr w:type="spellEnd"/>
      <w:r>
        <w:rPr>
          <w:rFonts w:ascii="Times New Roman" w:hAnsi="Times New Roman"/>
          <w:sz w:val="28"/>
        </w:rPr>
        <w:t xml:space="preserve">-озера, - одна из лучших в опере и наиболее ценимая самим автором. В центре этой сцены находится образ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>, развитие которого достигает здесь завершающей стадии. Морская царевна становится человеком, но вслед за тем растворяется в мире природы, порождением которой она была.</w:t>
      </w:r>
    </w:p>
    <w:p w:rsidR="0065718A" w:rsidRDefault="0065718A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Реальные девические черты образа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 явственнее всего выступают в её колыбельной песне, но музыка даёт ощутить и сказочность этого существа. Музыка основа на теме лебедей, ритмически изменённую и преобразованную в чисто песенную мелодию, завершающуюся мягкими баюкающими мелодическими оборотами в объёме малой терции. Существенно обновлён и гармонический склад темы.</w:t>
      </w:r>
    </w:p>
    <w:p w:rsidR="0065718A" w:rsidRDefault="0065718A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Песня </w:t>
      </w:r>
      <w:proofErr w:type="gramStart"/>
      <w:r>
        <w:rPr>
          <w:rFonts w:ascii="Times New Roman" w:hAnsi="Times New Roman"/>
          <w:sz w:val="28"/>
        </w:rPr>
        <w:t>написана  куплетно</w:t>
      </w:r>
      <w:proofErr w:type="gramEnd"/>
      <w:r>
        <w:rPr>
          <w:rFonts w:ascii="Times New Roman" w:hAnsi="Times New Roman"/>
          <w:sz w:val="28"/>
        </w:rPr>
        <w:t xml:space="preserve">-вариационной форме. Во втором и третьем куплетах мелодия остаётся </w:t>
      </w:r>
      <w:proofErr w:type="spellStart"/>
      <w:r>
        <w:rPr>
          <w:rFonts w:ascii="Times New Roman" w:hAnsi="Times New Roman"/>
          <w:sz w:val="28"/>
        </w:rPr>
        <w:t>неизмённой</w:t>
      </w:r>
      <w:proofErr w:type="spellEnd"/>
      <w:r>
        <w:rPr>
          <w:rFonts w:ascii="Times New Roman" w:hAnsi="Times New Roman"/>
          <w:sz w:val="28"/>
        </w:rPr>
        <w:t>, а оркестровые вариации носят изобразительный характер.</w:t>
      </w:r>
      <w:r w:rsidR="00922B5E">
        <w:rPr>
          <w:rFonts w:ascii="Times New Roman" w:hAnsi="Times New Roman"/>
          <w:sz w:val="28"/>
        </w:rPr>
        <w:t xml:space="preserve"> Изображается обстановка действия (берег и озеро), что служит тонким указанием на внутреннюю связь </w:t>
      </w:r>
      <w:proofErr w:type="spellStart"/>
      <w:r w:rsidR="00922B5E">
        <w:rPr>
          <w:rFonts w:ascii="Times New Roman" w:hAnsi="Times New Roman"/>
          <w:sz w:val="28"/>
        </w:rPr>
        <w:t>Волховы</w:t>
      </w:r>
      <w:proofErr w:type="spellEnd"/>
      <w:r w:rsidR="00922B5E">
        <w:rPr>
          <w:rFonts w:ascii="Times New Roman" w:hAnsi="Times New Roman"/>
          <w:sz w:val="28"/>
        </w:rPr>
        <w:t xml:space="preserve"> с природой.</w:t>
      </w:r>
    </w:p>
    <w:p w:rsidR="00922B5E" w:rsidRDefault="00922B5E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Сочетание реальных и фантастических черт характерно для образа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 и в последующей речитативной сцене, хотя здесь больше подчёркивается волшебная сущность Морской царевны. Среди заклинательных мотивов, заимствованных из второй картины, лишь один раз звучит тема любви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 «Полонили сердце мне твои песни чудные». Прощальные фразы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 xml:space="preserve"> «Бай-бай!» превращаются в вокализы и как </w:t>
      </w:r>
      <w:proofErr w:type="spellStart"/>
      <w:r>
        <w:rPr>
          <w:rFonts w:ascii="Times New Roman" w:hAnsi="Times New Roman"/>
          <w:sz w:val="28"/>
        </w:rPr>
        <w:t>ббы</w:t>
      </w:r>
      <w:proofErr w:type="spellEnd"/>
      <w:r>
        <w:rPr>
          <w:rFonts w:ascii="Times New Roman" w:hAnsi="Times New Roman"/>
          <w:sz w:val="28"/>
        </w:rPr>
        <w:t xml:space="preserve"> растворяются в волшебной гармонии. Из этой неясной, воздушно-дымчатой звучности возникает у флейты и арфы и секвенциями поднимается вверх </w:t>
      </w:r>
      <w:proofErr w:type="spellStart"/>
      <w:r>
        <w:rPr>
          <w:rFonts w:ascii="Times New Roman" w:hAnsi="Times New Roman"/>
          <w:sz w:val="28"/>
        </w:rPr>
        <w:t>пятизвучный</w:t>
      </w:r>
      <w:proofErr w:type="spellEnd"/>
      <w:r>
        <w:rPr>
          <w:rFonts w:ascii="Times New Roman" w:hAnsi="Times New Roman"/>
          <w:sz w:val="28"/>
        </w:rPr>
        <w:t xml:space="preserve"> отрезок гаммы тон-полутон – мотив речек </w:t>
      </w:r>
      <w:proofErr w:type="spellStart"/>
      <w:r>
        <w:rPr>
          <w:rFonts w:ascii="Times New Roman" w:hAnsi="Times New Roman"/>
          <w:sz w:val="28"/>
        </w:rPr>
        <w:t>светловодных</w:t>
      </w:r>
      <w:proofErr w:type="spellEnd"/>
      <w:r w:rsidR="00A17683">
        <w:rPr>
          <w:rFonts w:ascii="Times New Roman" w:hAnsi="Times New Roman"/>
          <w:sz w:val="28"/>
        </w:rPr>
        <w:t>: Морская царевна рассеивается алым утренним туманом по лугу и превращается в реку.</w:t>
      </w:r>
    </w:p>
    <w:p w:rsidR="00A17683" w:rsidRDefault="00A17683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Песня Любавы, пробуждение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, встреча его с женой и с возвращающейся дружиной – составляют содержание второй сцены седьмой картины. В финале оперы принимают участие все действующие лица новгородских картин. Эта сцена, основанная на тематическом материале первой половины оперы, образует грандиозную музыкальную репризу-обрамление в масштабе всей оперы. Финал начинается песней-рассказом Садко о своих </w:t>
      </w:r>
      <w:proofErr w:type="gramStart"/>
      <w:r>
        <w:rPr>
          <w:rFonts w:ascii="Times New Roman" w:hAnsi="Times New Roman"/>
          <w:sz w:val="28"/>
        </w:rPr>
        <w:t>странствиях  и</w:t>
      </w:r>
      <w:proofErr w:type="gramEnd"/>
      <w:r>
        <w:rPr>
          <w:rFonts w:ascii="Times New Roman" w:hAnsi="Times New Roman"/>
          <w:sz w:val="28"/>
        </w:rPr>
        <w:t xml:space="preserve"> приключениях. Мелодия рассказа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>, напоминающая своим рисунком ария Садко из пятой картины, изобилует размашистыми мелодическими ходами, октавными скачками.</w:t>
      </w:r>
    </w:p>
    <w:p w:rsidR="00A17683" w:rsidRDefault="00A17683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Постепенно к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присоединяется хор, затем вступают другие действующие лица, каждый со своими темами, и образуется многотемный ансамбль. Садко занимает в нём центральное место</w:t>
      </w:r>
      <w:r w:rsidR="00CD0EAE">
        <w:rPr>
          <w:rFonts w:ascii="Times New Roman" w:hAnsi="Times New Roman"/>
          <w:sz w:val="28"/>
        </w:rPr>
        <w:t xml:space="preserve">, образ его как народного героя получает здесь своё завершение. Народ славит гусляра Садко. Послужившего своим даром музыканта родной земле; славит его песни, исполненные </w:t>
      </w:r>
      <w:proofErr w:type="spellStart"/>
      <w:r w:rsidR="00CD0EAE">
        <w:rPr>
          <w:rFonts w:ascii="Times New Roman" w:hAnsi="Times New Roman"/>
          <w:sz w:val="28"/>
        </w:rPr>
        <w:t>всепокоряющей</w:t>
      </w:r>
      <w:proofErr w:type="spellEnd"/>
      <w:r w:rsidR="00CD0EAE">
        <w:rPr>
          <w:rFonts w:ascii="Times New Roman" w:hAnsi="Times New Roman"/>
          <w:sz w:val="28"/>
        </w:rPr>
        <w:t>, богатырской красоты. В этом отчётливо раскрывается одна из главных идей оперы-былины – идея о высоком значении художника и искусства в жизни людей.</w:t>
      </w:r>
    </w:p>
    <w:p w:rsidR="00CD0EAE" w:rsidRPr="00E22C21" w:rsidRDefault="00CD0EAE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заключительных тактах финала торжественные восклицания хора «Морю синему слава! Волхове-реке слава!» сливаются с мощным </w:t>
      </w:r>
      <w:proofErr w:type="spellStart"/>
      <w:r>
        <w:rPr>
          <w:rFonts w:ascii="Times New Roman" w:hAnsi="Times New Roman"/>
          <w:sz w:val="28"/>
        </w:rPr>
        <w:t>звучаниему</w:t>
      </w:r>
      <w:proofErr w:type="spellEnd"/>
      <w:r>
        <w:rPr>
          <w:rFonts w:ascii="Times New Roman" w:hAnsi="Times New Roman"/>
          <w:sz w:val="28"/>
        </w:rPr>
        <w:t xml:space="preserve"> оркестра темы «</w:t>
      </w:r>
      <w:proofErr w:type="spellStart"/>
      <w:r>
        <w:rPr>
          <w:rFonts w:ascii="Times New Roman" w:hAnsi="Times New Roman"/>
          <w:sz w:val="28"/>
        </w:rPr>
        <w:t>окиан</w:t>
      </w:r>
      <w:proofErr w:type="spellEnd"/>
      <w:r>
        <w:rPr>
          <w:rFonts w:ascii="Times New Roman" w:hAnsi="Times New Roman"/>
          <w:sz w:val="28"/>
        </w:rPr>
        <w:t>-моря синего».</w:t>
      </w:r>
    </w:p>
    <w:p w:rsidR="0082565B" w:rsidRDefault="0082565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490514" w:rsidRPr="00490514" w:rsidRDefault="00490514" w:rsidP="00490514">
      <w:pPr>
        <w:rPr>
          <w:rFonts w:ascii="Times New Roman" w:hAnsi="Times New Roman"/>
          <w:b/>
          <w:sz w:val="28"/>
          <w:u w:val="single"/>
        </w:rPr>
      </w:pPr>
      <w:r w:rsidRPr="00490514">
        <w:rPr>
          <w:rFonts w:ascii="Times New Roman" w:hAnsi="Times New Roman"/>
          <w:b/>
          <w:sz w:val="28"/>
          <w:u w:val="single"/>
        </w:rPr>
        <w:t>Домашнее задание: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 w:rsidRPr="0020127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Ответить на вопросы (письменно):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Место действия и композиция четвёртой картины.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Характеристика центрального эпизода четвёртой картины.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Композиция вокальной сюиты четвёртой картины.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Основной номер финала четвёртой картины.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Композиция пятой картины.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Характеристика оркестрового интермеццо.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Образная сфера шестой картины.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Основные сцены шестой картины.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Центральный персонаж седьмой картины.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Характеристика финала седьмой картины.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D335D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Прослушать музыкальный материал: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4 картина. 1 раздел. Народная сцена.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4 картина. 2 раздел. Сцена ловли рыбок.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4 картина. Вокальная сюита.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4 картина. Песня </w:t>
      </w:r>
      <w:proofErr w:type="gramStart"/>
      <w:r>
        <w:rPr>
          <w:rFonts w:ascii="Times New Roman" w:hAnsi="Times New Roman"/>
          <w:sz w:val="28"/>
        </w:rPr>
        <w:t>Садко</w:t>
      </w:r>
      <w:proofErr w:type="gramEnd"/>
      <w:r>
        <w:rPr>
          <w:rFonts w:ascii="Times New Roman" w:hAnsi="Times New Roman"/>
          <w:sz w:val="28"/>
        </w:rPr>
        <w:t xml:space="preserve"> с хором.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5 картина. Ария Садко.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6 картина. Хор красных девиц.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6 картина. Величальная песня Садко.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6 картина. Сцена праздника на дне морском.</w:t>
      </w:r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7 картина. Колыбельная </w:t>
      </w:r>
      <w:proofErr w:type="spellStart"/>
      <w:r>
        <w:rPr>
          <w:rFonts w:ascii="Times New Roman" w:hAnsi="Times New Roman"/>
          <w:sz w:val="28"/>
        </w:rPr>
        <w:t>Волховы</w:t>
      </w:r>
      <w:proofErr w:type="spellEnd"/>
      <w:r>
        <w:rPr>
          <w:rFonts w:ascii="Times New Roman" w:hAnsi="Times New Roman"/>
          <w:sz w:val="28"/>
        </w:rPr>
        <w:t>.</w:t>
      </w:r>
      <w:bookmarkStart w:id="0" w:name="_GoBack"/>
      <w:bookmarkEnd w:id="0"/>
    </w:p>
    <w:p w:rsidR="00490514" w:rsidRDefault="00490514" w:rsidP="004905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 w:rsidRPr="0020127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Ознакомиться с либретто 4-7 картин.</w:t>
      </w:r>
    </w:p>
    <w:p w:rsidR="009A211F" w:rsidRDefault="009A211F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9A211F" w:rsidRPr="008E363B" w:rsidRDefault="009A211F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5A585B" w:rsidRPr="002F1D5A" w:rsidRDefault="005A585B" w:rsidP="0049051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sectPr w:rsidR="005A585B" w:rsidRPr="002F1D5A" w:rsidSect="00A12C4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62" w:rsidRDefault="00E55362" w:rsidP="009E7DA9">
      <w:pPr>
        <w:spacing w:after="0" w:line="240" w:lineRule="auto"/>
      </w:pPr>
      <w:r>
        <w:separator/>
      </w:r>
    </w:p>
  </w:endnote>
  <w:endnote w:type="continuationSeparator" w:id="0">
    <w:p w:rsidR="00E55362" w:rsidRDefault="00E55362" w:rsidP="009E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62" w:rsidRDefault="00E55362" w:rsidP="009E7DA9">
      <w:pPr>
        <w:spacing w:after="0" w:line="240" w:lineRule="auto"/>
      </w:pPr>
      <w:r>
        <w:separator/>
      </w:r>
    </w:p>
  </w:footnote>
  <w:footnote w:type="continuationSeparator" w:id="0">
    <w:p w:rsidR="00E55362" w:rsidRDefault="00E55362" w:rsidP="009E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580519"/>
      <w:docPartObj>
        <w:docPartGallery w:val="Page Numbers (Top of Page)"/>
        <w:docPartUnique/>
      </w:docPartObj>
    </w:sdtPr>
    <w:sdtEndPr/>
    <w:sdtContent>
      <w:p w:rsidR="00A17683" w:rsidRDefault="00E5536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51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17683" w:rsidRDefault="00A176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5A"/>
    <w:rsid w:val="000065EC"/>
    <w:rsid w:val="0004203A"/>
    <w:rsid w:val="0007757E"/>
    <w:rsid w:val="000A6F96"/>
    <w:rsid w:val="000C43CF"/>
    <w:rsid w:val="000E45E8"/>
    <w:rsid w:val="0010049E"/>
    <w:rsid w:val="00101383"/>
    <w:rsid w:val="00103E04"/>
    <w:rsid w:val="001D0D85"/>
    <w:rsid w:val="00214342"/>
    <w:rsid w:val="00215E05"/>
    <w:rsid w:val="002B1638"/>
    <w:rsid w:val="002C1DCC"/>
    <w:rsid w:val="002D28B1"/>
    <w:rsid w:val="002F1D5A"/>
    <w:rsid w:val="003648DA"/>
    <w:rsid w:val="00384C0D"/>
    <w:rsid w:val="00397E6B"/>
    <w:rsid w:val="003E46CD"/>
    <w:rsid w:val="00490514"/>
    <w:rsid w:val="004C5E85"/>
    <w:rsid w:val="0051217C"/>
    <w:rsid w:val="00521C97"/>
    <w:rsid w:val="005A585B"/>
    <w:rsid w:val="0065718A"/>
    <w:rsid w:val="00696892"/>
    <w:rsid w:val="007018B4"/>
    <w:rsid w:val="007546FD"/>
    <w:rsid w:val="007C00D1"/>
    <w:rsid w:val="0082565B"/>
    <w:rsid w:val="00831537"/>
    <w:rsid w:val="00895A34"/>
    <w:rsid w:val="008C1CCE"/>
    <w:rsid w:val="008E363B"/>
    <w:rsid w:val="008F64DF"/>
    <w:rsid w:val="00922B5E"/>
    <w:rsid w:val="00991BC0"/>
    <w:rsid w:val="009A211F"/>
    <w:rsid w:val="009D525C"/>
    <w:rsid w:val="009E7DA9"/>
    <w:rsid w:val="00A00573"/>
    <w:rsid w:val="00A1209E"/>
    <w:rsid w:val="00A12C41"/>
    <w:rsid w:val="00A17683"/>
    <w:rsid w:val="00AB2AFB"/>
    <w:rsid w:val="00AF5A6B"/>
    <w:rsid w:val="00BB3EB8"/>
    <w:rsid w:val="00C001C3"/>
    <w:rsid w:val="00C7797E"/>
    <w:rsid w:val="00C84B32"/>
    <w:rsid w:val="00CD0EAE"/>
    <w:rsid w:val="00CD4909"/>
    <w:rsid w:val="00CF2ADB"/>
    <w:rsid w:val="00D079C2"/>
    <w:rsid w:val="00D4071C"/>
    <w:rsid w:val="00D93DBF"/>
    <w:rsid w:val="00E22C21"/>
    <w:rsid w:val="00E55362"/>
    <w:rsid w:val="00ED0742"/>
    <w:rsid w:val="00ED25C8"/>
    <w:rsid w:val="00ED4ECB"/>
    <w:rsid w:val="00F03BF3"/>
    <w:rsid w:val="00F93F8A"/>
    <w:rsid w:val="00F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B792"/>
  <w15:docId w15:val="{7119C70F-050C-4E76-BFC0-C22163A4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DA9"/>
  </w:style>
  <w:style w:type="paragraph" w:styleId="a5">
    <w:name w:val="footer"/>
    <w:basedOn w:val="a"/>
    <w:link w:val="a6"/>
    <w:uiPriority w:val="99"/>
    <w:semiHidden/>
    <w:unhideWhenUsed/>
    <w:rsid w:val="009E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5322</Words>
  <Characters>30338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VIKA</cp:lastModifiedBy>
  <cp:revision>2</cp:revision>
  <dcterms:created xsi:type="dcterms:W3CDTF">2020-03-31T15:39:00Z</dcterms:created>
  <dcterms:modified xsi:type="dcterms:W3CDTF">2020-03-31T15:39:00Z</dcterms:modified>
</cp:coreProperties>
</file>