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BC" w:rsidRPr="00AC1640" w:rsidRDefault="004E55BC">
      <w:pPr>
        <w:rPr>
          <w:rStyle w:val="a3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</w:pPr>
      <w:r w:rsidRPr="00AC1640">
        <w:rPr>
          <w:rStyle w:val="a3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Задание по предмету «Стилевые направления музыки 20 </w:t>
      </w:r>
      <w:proofErr w:type="gramStart"/>
      <w:r w:rsidRPr="00AC1640">
        <w:rPr>
          <w:rStyle w:val="a3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в</w:t>
      </w:r>
      <w:proofErr w:type="gramEnd"/>
      <w:r w:rsidRPr="00AC1640">
        <w:rPr>
          <w:rStyle w:val="a3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.» для 4 </w:t>
      </w:r>
      <w:proofErr w:type="gramStart"/>
      <w:r w:rsidRPr="00AC1640">
        <w:rPr>
          <w:rStyle w:val="a3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курса</w:t>
      </w:r>
      <w:proofErr w:type="gramEnd"/>
      <w:r w:rsidRPr="00AC1640">
        <w:rPr>
          <w:rStyle w:val="a3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специализации «Хоровое </w:t>
      </w:r>
      <w:proofErr w:type="spellStart"/>
      <w:r w:rsidRPr="00AC1640">
        <w:rPr>
          <w:rStyle w:val="a3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дирижирование</w:t>
      </w:r>
      <w:proofErr w:type="spellEnd"/>
      <w:r w:rsidRPr="00AC1640">
        <w:rPr>
          <w:rStyle w:val="a3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», «Оркестровые духовые и ударные инструменты». Преподаватель Пронина Н.В.</w:t>
      </w:r>
    </w:p>
    <w:p w:rsidR="005F0712" w:rsidRPr="00AC1640" w:rsidRDefault="005F0712">
      <w:pPr>
        <w:rPr>
          <w:rStyle w:val="a3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</w:pPr>
      <w:r w:rsidRPr="00AC1640">
        <w:rPr>
          <w:rStyle w:val="a3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Тема «Б.Бриттен. «Военный реквием».</w:t>
      </w:r>
    </w:p>
    <w:p w:rsidR="005F0712" w:rsidRPr="00AC1640" w:rsidRDefault="005F0712">
      <w:pPr>
        <w:rPr>
          <w:rStyle w:val="a3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</w:pPr>
      <w:r w:rsidRPr="00AC1640">
        <w:rPr>
          <w:rStyle w:val="a3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1.Изучить опорный конспект по данной теме.</w:t>
      </w:r>
    </w:p>
    <w:p w:rsidR="004E55BC" w:rsidRPr="00AC1640" w:rsidRDefault="004E55BC">
      <w:pPr>
        <w:rPr>
          <w:rStyle w:val="a3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</w:pPr>
      <w:r w:rsidRPr="00AC1640">
        <w:rPr>
          <w:rStyle w:val="a3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Бриттен. «Военный реквием». </w:t>
      </w:r>
    </w:p>
    <w:p w:rsidR="002660D3" w:rsidRPr="00AC1640" w:rsidRDefault="00F41DCC" w:rsidP="002660D3">
      <w:pPr>
        <w:pStyle w:val="a4"/>
        <w:shd w:val="clear" w:color="auto" w:fill="FFFFFF"/>
        <w:spacing w:before="0" w:beforeAutospacing="0" w:after="300" w:afterAutospacing="0"/>
        <w:textAlignment w:val="baseline"/>
        <w:rPr>
          <w:sz w:val="30"/>
          <w:szCs w:val="30"/>
        </w:rPr>
      </w:pPr>
      <w:r w:rsidRPr="00AC1640">
        <w:rPr>
          <w:rStyle w:val="a3"/>
          <w:b w:val="0"/>
          <w:sz w:val="30"/>
          <w:szCs w:val="30"/>
          <w:bdr w:val="none" w:sz="0" w:space="0" w:color="auto" w:frame="1"/>
          <w:shd w:val="clear" w:color="auto" w:fill="FFFFFF"/>
        </w:rPr>
        <w:t>Значение данного сочинения в творчестве композитора.</w:t>
      </w:r>
      <w:r w:rsidRPr="00AC1640">
        <w:rPr>
          <w:sz w:val="30"/>
          <w:szCs w:val="30"/>
          <w:shd w:val="clear" w:color="auto" w:fill="FFFFFF"/>
        </w:rPr>
        <w:t xml:space="preserve"> «Военный реквием»  — самое значительное произведение Бриттена. Он продолжает традиции классических реквиемов, начиная от Моцарта, но использует и опыт недавнего прошлого (реквием Хиндемита написан на стихи Уолта Уитмена, английский композитор рубежа XIX—XX веков Фредерик </w:t>
      </w:r>
      <w:proofErr w:type="spellStart"/>
      <w:r w:rsidRPr="00AC1640">
        <w:rPr>
          <w:sz w:val="30"/>
          <w:szCs w:val="30"/>
          <w:shd w:val="clear" w:color="auto" w:fill="FFFFFF"/>
        </w:rPr>
        <w:t>Делиус</w:t>
      </w:r>
      <w:proofErr w:type="spellEnd"/>
      <w:r w:rsidRPr="00AC1640">
        <w:rPr>
          <w:sz w:val="30"/>
          <w:szCs w:val="30"/>
          <w:shd w:val="clear" w:color="auto" w:fill="FFFFFF"/>
        </w:rPr>
        <w:t xml:space="preserve"> скомпонован те</w:t>
      </w:r>
      <w:proofErr w:type="gramStart"/>
      <w:r w:rsidRPr="00AC1640">
        <w:rPr>
          <w:sz w:val="30"/>
          <w:szCs w:val="30"/>
          <w:shd w:val="clear" w:color="auto" w:fill="FFFFFF"/>
        </w:rPr>
        <w:t>кст св</w:t>
      </w:r>
      <w:proofErr w:type="gramEnd"/>
      <w:r w:rsidRPr="00AC1640">
        <w:rPr>
          <w:sz w:val="30"/>
          <w:szCs w:val="30"/>
          <w:shd w:val="clear" w:color="auto" w:fill="FFFFFF"/>
        </w:rPr>
        <w:t>оего реквиема из сочинений Ницше). Новаторским в Военном реквиеме Бриттена является то, что композитор совместил традиционные тексты заупокойной мессы со стихами англ</w:t>
      </w:r>
      <w:proofErr w:type="gramStart"/>
      <w:r w:rsidRPr="00AC1640">
        <w:rPr>
          <w:sz w:val="30"/>
          <w:szCs w:val="30"/>
          <w:shd w:val="clear" w:color="auto" w:fill="FFFFFF"/>
        </w:rPr>
        <w:t>.п</w:t>
      </w:r>
      <w:proofErr w:type="gramEnd"/>
      <w:r w:rsidRPr="00AC1640">
        <w:rPr>
          <w:sz w:val="30"/>
          <w:szCs w:val="30"/>
          <w:shd w:val="clear" w:color="auto" w:fill="FFFFFF"/>
        </w:rPr>
        <w:t xml:space="preserve">оэта </w:t>
      </w:r>
      <w:proofErr w:type="spellStart"/>
      <w:r w:rsidRPr="00AC1640">
        <w:rPr>
          <w:sz w:val="30"/>
          <w:szCs w:val="30"/>
          <w:shd w:val="clear" w:color="auto" w:fill="FFFFFF"/>
        </w:rPr>
        <w:t>Уилфрида</w:t>
      </w:r>
      <w:proofErr w:type="spellEnd"/>
      <w:r w:rsidRPr="00AC1640">
        <w:rPr>
          <w:sz w:val="30"/>
          <w:szCs w:val="30"/>
          <w:shd w:val="clear" w:color="auto" w:fill="FFFFFF"/>
        </w:rPr>
        <w:t xml:space="preserve"> Оуэна (1893-1918).</w:t>
      </w:r>
      <w:r w:rsidR="002660D3" w:rsidRPr="00AC1640">
        <w:rPr>
          <w:sz w:val="30"/>
          <w:szCs w:val="30"/>
          <w:shd w:val="clear" w:color="auto" w:fill="FFFFFF"/>
        </w:rPr>
        <w:t xml:space="preserve"> </w:t>
      </w:r>
      <w:r w:rsidR="002660D3" w:rsidRPr="00AC1640">
        <w:rPr>
          <w:sz w:val="30"/>
          <w:szCs w:val="30"/>
        </w:rPr>
        <w:t xml:space="preserve">Реквием Бриттен посвятил памяти своих друзей, погибших на фронтах: Роджера </w:t>
      </w:r>
      <w:proofErr w:type="spellStart"/>
      <w:r w:rsidR="002660D3" w:rsidRPr="00AC1640">
        <w:rPr>
          <w:sz w:val="30"/>
          <w:szCs w:val="30"/>
        </w:rPr>
        <w:t>Бурнея</w:t>
      </w:r>
      <w:proofErr w:type="spellEnd"/>
      <w:r w:rsidR="002660D3" w:rsidRPr="00AC1640">
        <w:rPr>
          <w:sz w:val="30"/>
          <w:szCs w:val="30"/>
        </w:rPr>
        <w:t xml:space="preserve">, младшего лейтенанта добровольческого резерва Королевского военно-морского флота, Пирса </w:t>
      </w:r>
      <w:proofErr w:type="spellStart"/>
      <w:r w:rsidR="002660D3" w:rsidRPr="00AC1640">
        <w:rPr>
          <w:sz w:val="30"/>
          <w:szCs w:val="30"/>
        </w:rPr>
        <w:t>Данкерлея</w:t>
      </w:r>
      <w:proofErr w:type="spellEnd"/>
      <w:r w:rsidR="002660D3" w:rsidRPr="00AC1640">
        <w:rPr>
          <w:sz w:val="30"/>
          <w:szCs w:val="30"/>
        </w:rPr>
        <w:t xml:space="preserve">, капитана Королевской морской пехоты, Дэвида </w:t>
      </w:r>
      <w:proofErr w:type="spellStart"/>
      <w:r w:rsidR="002660D3" w:rsidRPr="00AC1640">
        <w:rPr>
          <w:sz w:val="30"/>
          <w:szCs w:val="30"/>
        </w:rPr>
        <w:t>Джилла</w:t>
      </w:r>
      <w:proofErr w:type="spellEnd"/>
      <w:r w:rsidR="002660D3" w:rsidRPr="00AC1640">
        <w:rPr>
          <w:sz w:val="30"/>
          <w:szCs w:val="30"/>
        </w:rPr>
        <w:t xml:space="preserve">, рядового матроса Королевского военно-морского флота, Майкла </w:t>
      </w:r>
      <w:proofErr w:type="spellStart"/>
      <w:r w:rsidR="002660D3" w:rsidRPr="00AC1640">
        <w:rPr>
          <w:sz w:val="30"/>
          <w:szCs w:val="30"/>
        </w:rPr>
        <w:t>Халлидея</w:t>
      </w:r>
      <w:proofErr w:type="spellEnd"/>
      <w:r w:rsidR="002660D3" w:rsidRPr="00AC1640">
        <w:rPr>
          <w:sz w:val="30"/>
          <w:szCs w:val="30"/>
        </w:rPr>
        <w:t>, лейтенанта добровольческого резерва Королевского новозеландского военно-морского флота. Эпиграфом к нему стали строк</w:t>
      </w:r>
      <w:proofErr w:type="gramStart"/>
      <w:r w:rsidR="002660D3" w:rsidRPr="00AC1640">
        <w:rPr>
          <w:sz w:val="30"/>
          <w:szCs w:val="30"/>
        </w:rPr>
        <w:t>и Оуэ</w:t>
      </w:r>
      <w:proofErr w:type="gramEnd"/>
      <w:r w:rsidR="002660D3" w:rsidRPr="00AC1640">
        <w:rPr>
          <w:sz w:val="30"/>
          <w:szCs w:val="30"/>
        </w:rPr>
        <w:t>на:</w:t>
      </w:r>
    </w:p>
    <w:p w:rsidR="002660D3" w:rsidRPr="00AC1640" w:rsidRDefault="002660D3" w:rsidP="002660D3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i w:val="0"/>
          <w:sz w:val="30"/>
          <w:szCs w:val="30"/>
          <w:bdr w:val="none" w:sz="0" w:space="0" w:color="auto" w:frame="1"/>
        </w:rPr>
      </w:pPr>
      <w:r w:rsidRPr="00AC1640">
        <w:rPr>
          <w:rStyle w:val="a5"/>
          <w:i w:val="0"/>
          <w:sz w:val="30"/>
          <w:szCs w:val="30"/>
          <w:bdr w:val="none" w:sz="0" w:space="0" w:color="auto" w:frame="1"/>
        </w:rPr>
        <w:t>«Моя тема — война и скорбь войны.</w:t>
      </w:r>
      <w:r w:rsidRPr="00AC1640">
        <w:rPr>
          <w:iCs/>
          <w:sz w:val="30"/>
          <w:szCs w:val="30"/>
          <w:bdr w:val="none" w:sz="0" w:space="0" w:color="auto" w:frame="1"/>
        </w:rPr>
        <w:br/>
      </w:r>
      <w:r w:rsidRPr="00AC1640">
        <w:rPr>
          <w:rStyle w:val="a5"/>
          <w:i w:val="0"/>
          <w:sz w:val="30"/>
          <w:szCs w:val="30"/>
          <w:bdr w:val="none" w:sz="0" w:space="0" w:color="auto" w:frame="1"/>
        </w:rPr>
        <w:t>Моя поэзия скорбна.</w:t>
      </w:r>
      <w:r w:rsidRPr="00AC1640">
        <w:rPr>
          <w:iCs/>
          <w:sz w:val="30"/>
          <w:szCs w:val="30"/>
          <w:bdr w:val="none" w:sz="0" w:space="0" w:color="auto" w:frame="1"/>
        </w:rPr>
        <w:br/>
      </w:r>
      <w:r w:rsidRPr="00AC1640">
        <w:rPr>
          <w:rStyle w:val="a5"/>
          <w:i w:val="0"/>
          <w:sz w:val="30"/>
          <w:szCs w:val="30"/>
          <w:bdr w:val="none" w:sz="0" w:space="0" w:color="auto" w:frame="1"/>
        </w:rPr>
        <w:t>Все, что поэт может сделать — это предостеречь».</w:t>
      </w:r>
    </w:p>
    <w:p w:rsidR="00996451" w:rsidRPr="00AC1640" w:rsidRDefault="00996451" w:rsidP="002660D3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i w:val="0"/>
          <w:sz w:val="30"/>
          <w:szCs w:val="30"/>
          <w:bdr w:val="none" w:sz="0" w:space="0" w:color="auto" w:frame="1"/>
        </w:rPr>
      </w:pPr>
    </w:p>
    <w:p w:rsidR="00996451" w:rsidRPr="00AC1640" w:rsidRDefault="00996451" w:rsidP="002660D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  <w:shd w:val="clear" w:color="auto" w:fill="FFFFFF"/>
        </w:rPr>
      </w:pPr>
      <w:r w:rsidRPr="00AC1640">
        <w:rPr>
          <w:rStyle w:val="a5"/>
          <w:i w:val="0"/>
          <w:sz w:val="30"/>
          <w:szCs w:val="30"/>
          <w:bdr w:val="none" w:sz="0" w:space="0" w:color="auto" w:frame="1"/>
        </w:rPr>
        <w:t xml:space="preserve">Своеобразие драматургии – два плана, </w:t>
      </w:r>
      <w:r w:rsidRPr="00AC1640">
        <w:rPr>
          <w:sz w:val="30"/>
          <w:szCs w:val="30"/>
          <w:shd w:val="clear" w:color="auto" w:fill="FFFFFF"/>
        </w:rPr>
        <w:t>Латинские тексты и стих</w:t>
      </w:r>
      <w:proofErr w:type="gramStart"/>
      <w:r w:rsidRPr="00AC1640">
        <w:rPr>
          <w:sz w:val="30"/>
          <w:szCs w:val="30"/>
          <w:shd w:val="clear" w:color="auto" w:fill="FFFFFF"/>
        </w:rPr>
        <w:t>и Оуэ</w:t>
      </w:r>
      <w:proofErr w:type="gramEnd"/>
      <w:r w:rsidRPr="00AC1640">
        <w:rPr>
          <w:sz w:val="30"/>
          <w:szCs w:val="30"/>
          <w:shd w:val="clear" w:color="auto" w:fill="FFFFFF"/>
        </w:rPr>
        <w:t xml:space="preserve">на независимы друг от друга и «соотносятся как вечное и сегодняшнее, как прямая и косвенная речь, говорят об одном и том же, но на разных языках — не только в буквальном, но и в переносном смысле. Их можно понять лишь как параллельные линии, сходящиеся в бесконечности» </w:t>
      </w:r>
      <w:proofErr w:type="gramStart"/>
      <w:r w:rsidRPr="00AC1640">
        <w:rPr>
          <w:sz w:val="30"/>
          <w:szCs w:val="30"/>
          <w:shd w:val="clear" w:color="auto" w:fill="FFFFFF"/>
        </w:rPr>
        <w:t xml:space="preserve">( </w:t>
      </w:r>
      <w:proofErr w:type="gramEnd"/>
      <w:r w:rsidRPr="00AC1640">
        <w:rPr>
          <w:sz w:val="30"/>
          <w:szCs w:val="30"/>
          <w:shd w:val="clear" w:color="auto" w:fill="FFFFFF"/>
        </w:rPr>
        <w:t>Генрих Орлов).</w:t>
      </w:r>
    </w:p>
    <w:p w:rsidR="00996451" w:rsidRPr="00AC1640" w:rsidRDefault="00996451" w:rsidP="002660D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  <w:shd w:val="clear" w:color="auto" w:fill="FFFFFF"/>
        </w:rPr>
      </w:pPr>
    </w:p>
    <w:p w:rsidR="00996451" w:rsidRPr="00AC1640" w:rsidRDefault="00996451" w:rsidP="00996451">
      <w:pPr>
        <w:pStyle w:val="a4"/>
        <w:shd w:val="clear" w:color="auto" w:fill="FFFFFF"/>
        <w:spacing w:before="0" w:beforeAutospacing="0" w:after="300" w:afterAutospacing="0"/>
        <w:textAlignment w:val="baseline"/>
        <w:rPr>
          <w:sz w:val="30"/>
          <w:szCs w:val="30"/>
        </w:rPr>
      </w:pPr>
      <w:r w:rsidRPr="00AC1640">
        <w:rPr>
          <w:sz w:val="30"/>
          <w:szCs w:val="30"/>
          <w:shd w:val="clear" w:color="auto" w:fill="FFFFFF"/>
        </w:rPr>
        <w:t xml:space="preserve">Драматургия и композиция произведения. </w:t>
      </w:r>
      <w:r w:rsidRPr="00AC1640">
        <w:rPr>
          <w:sz w:val="30"/>
          <w:szCs w:val="30"/>
        </w:rPr>
        <w:br/>
        <w:t>Военный реквием — вершина творчества Бриттена, вобравшая в себя лучшие черты творчества композитора. Драматургия строится из сопоставления трех планов. Передний — два солиста (солдаты) и камерный оркестр — связаны со стихам</w:t>
      </w:r>
      <w:proofErr w:type="gramStart"/>
      <w:r w:rsidRPr="00AC1640">
        <w:rPr>
          <w:sz w:val="30"/>
          <w:szCs w:val="30"/>
        </w:rPr>
        <w:t>и Оуэ</w:t>
      </w:r>
      <w:proofErr w:type="gramEnd"/>
      <w:r w:rsidRPr="00AC1640">
        <w:rPr>
          <w:sz w:val="30"/>
          <w:szCs w:val="30"/>
        </w:rPr>
        <w:t xml:space="preserve">на. Это ужас войны и </w:t>
      </w:r>
      <w:r w:rsidRPr="00AC1640">
        <w:rPr>
          <w:sz w:val="30"/>
          <w:szCs w:val="30"/>
        </w:rPr>
        <w:lastRenderedPageBreak/>
        <w:t xml:space="preserve">страдание человека. Второй — ритуальное выражение траура — месса в исполнении сопрано, смешанного хора и симфонического оркестра. Третий — невинность и чистота, </w:t>
      </w:r>
      <w:proofErr w:type="gramStart"/>
      <w:r w:rsidRPr="00AC1640">
        <w:rPr>
          <w:sz w:val="30"/>
          <w:szCs w:val="30"/>
        </w:rPr>
        <w:t>символизируемые</w:t>
      </w:r>
      <w:proofErr w:type="gramEnd"/>
      <w:r w:rsidRPr="00AC1640">
        <w:rPr>
          <w:sz w:val="30"/>
          <w:szCs w:val="30"/>
        </w:rPr>
        <w:t xml:space="preserve"> хором мальчиков и органом. «Эта </w:t>
      </w:r>
      <w:proofErr w:type="spellStart"/>
      <w:r w:rsidRPr="00AC1640">
        <w:rPr>
          <w:sz w:val="30"/>
          <w:szCs w:val="30"/>
        </w:rPr>
        <w:t>трехплановость</w:t>
      </w:r>
      <w:proofErr w:type="spellEnd"/>
      <w:r w:rsidRPr="00AC1640">
        <w:rPr>
          <w:sz w:val="30"/>
          <w:szCs w:val="30"/>
        </w:rPr>
        <w:t xml:space="preserve"> и порождаемые ею исключительно напряженные контрасты могут напомнить о </w:t>
      </w:r>
      <w:proofErr w:type="spellStart"/>
      <w:r w:rsidRPr="00AC1640">
        <w:rPr>
          <w:sz w:val="30"/>
          <w:szCs w:val="30"/>
        </w:rPr>
        <w:t>Дантовом</w:t>
      </w:r>
      <w:proofErr w:type="spellEnd"/>
      <w:r w:rsidRPr="00AC1640">
        <w:rPr>
          <w:sz w:val="30"/>
          <w:szCs w:val="30"/>
        </w:rPr>
        <w:t xml:space="preserve"> триптихе — Ад, Чистилище, Рай» (Г. Орлов). Музыкальный язык произведения объединяет в себе старинную псалмодию, солдатскую песню, близкий импрессионизму речитатив, музыку, подобную </w:t>
      </w:r>
      <w:proofErr w:type="spellStart"/>
      <w:r w:rsidRPr="00AC1640">
        <w:rPr>
          <w:sz w:val="30"/>
          <w:szCs w:val="30"/>
        </w:rPr>
        <w:t>баховским</w:t>
      </w:r>
      <w:proofErr w:type="spellEnd"/>
      <w:r w:rsidRPr="00AC1640">
        <w:rPr>
          <w:sz w:val="30"/>
          <w:szCs w:val="30"/>
        </w:rPr>
        <w:t xml:space="preserve"> </w:t>
      </w:r>
      <w:proofErr w:type="spellStart"/>
      <w:r w:rsidRPr="00AC1640">
        <w:rPr>
          <w:sz w:val="30"/>
          <w:szCs w:val="30"/>
        </w:rPr>
        <w:t>остинато</w:t>
      </w:r>
      <w:proofErr w:type="spellEnd"/>
      <w:r w:rsidRPr="00AC1640">
        <w:rPr>
          <w:sz w:val="30"/>
          <w:szCs w:val="30"/>
        </w:rPr>
        <w:t>, аккордовые фанфары, типичные для английских дворцовых празднеств.</w:t>
      </w:r>
    </w:p>
    <w:p w:rsidR="00996451" w:rsidRPr="00AC1640" w:rsidRDefault="00996451" w:rsidP="00996451">
      <w:pPr>
        <w:pStyle w:val="a4"/>
        <w:shd w:val="clear" w:color="auto" w:fill="FFFFFF"/>
        <w:spacing w:before="0" w:beforeAutospacing="0" w:after="300" w:afterAutospacing="0"/>
        <w:textAlignment w:val="baseline"/>
        <w:rPr>
          <w:sz w:val="30"/>
          <w:szCs w:val="30"/>
        </w:rPr>
      </w:pPr>
      <w:proofErr w:type="spellStart"/>
      <w:r w:rsidRPr="00AC1640">
        <w:rPr>
          <w:sz w:val="30"/>
          <w:szCs w:val="30"/>
        </w:rPr>
        <w:t>Requem</w:t>
      </w:r>
      <w:proofErr w:type="spellEnd"/>
      <w:r w:rsidRPr="00AC1640">
        <w:rPr>
          <w:sz w:val="30"/>
          <w:szCs w:val="30"/>
        </w:rPr>
        <w:t xml:space="preserve"> </w:t>
      </w:r>
      <w:proofErr w:type="spellStart"/>
      <w:r w:rsidRPr="00AC1640">
        <w:rPr>
          <w:sz w:val="30"/>
          <w:szCs w:val="30"/>
        </w:rPr>
        <w:t>aeternam</w:t>
      </w:r>
      <w:proofErr w:type="spellEnd"/>
      <w:r w:rsidRPr="00AC1640">
        <w:rPr>
          <w:sz w:val="30"/>
          <w:szCs w:val="30"/>
        </w:rPr>
        <w:t xml:space="preserve"> — траурное шествие, сопровождаемое погребальным звоном колоколов. Его прерывает хор мальчиков (Те </w:t>
      </w:r>
      <w:proofErr w:type="spellStart"/>
      <w:r w:rsidRPr="00AC1640">
        <w:rPr>
          <w:sz w:val="30"/>
          <w:szCs w:val="30"/>
        </w:rPr>
        <w:t>decet</w:t>
      </w:r>
      <w:proofErr w:type="spellEnd"/>
      <w:r w:rsidRPr="00AC1640">
        <w:rPr>
          <w:sz w:val="30"/>
          <w:szCs w:val="30"/>
        </w:rPr>
        <w:t xml:space="preserve"> </w:t>
      </w:r>
      <w:proofErr w:type="spellStart"/>
      <w:r w:rsidRPr="00AC1640">
        <w:rPr>
          <w:sz w:val="30"/>
          <w:szCs w:val="30"/>
        </w:rPr>
        <w:t>hymnus</w:t>
      </w:r>
      <w:proofErr w:type="spellEnd"/>
      <w:r w:rsidRPr="00AC1640">
        <w:rPr>
          <w:sz w:val="30"/>
          <w:szCs w:val="30"/>
        </w:rPr>
        <w:t xml:space="preserve"> — Тебе поем гимн), звучащий спокойно и отрешенно, словно голоса ангелов. Траурное шествие возобновляется, прерываясь во второй раз — теперь полным экспрессии трагическим монологом тенора (Не служат месс для же</w:t>
      </w:r>
      <w:proofErr w:type="gramStart"/>
      <w:r w:rsidRPr="00AC1640">
        <w:rPr>
          <w:sz w:val="30"/>
          <w:szCs w:val="30"/>
        </w:rPr>
        <w:t>ртв кр</w:t>
      </w:r>
      <w:proofErr w:type="gramEnd"/>
      <w:r w:rsidRPr="00AC1640">
        <w:rPr>
          <w:sz w:val="30"/>
          <w:szCs w:val="30"/>
        </w:rPr>
        <w:t xml:space="preserve">овавой бойни). </w:t>
      </w:r>
      <w:proofErr w:type="spellStart"/>
      <w:r w:rsidRPr="00AC1640">
        <w:rPr>
          <w:sz w:val="30"/>
          <w:szCs w:val="30"/>
        </w:rPr>
        <w:t>Dies</w:t>
      </w:r>
      <w:proofErr w:type="spellEnd"/>
      <w:r w:rsidRPr="00AC1640">
        <w:rPr>
          <w:sz w:val="30"/>
          <w:szCs w:val="30"/>
        </w:rPr>
        <w:t xml:space="preserve"> </w:t>
      </w:r>
      <w:proofErr w:type="spellStart"/>
      <w:r w:rsidRPr="00AC1640">
        <w:rPr>
          <w:sz w:val="30"/>
          <w:szCs w:val="30"/>
        </w:rPr>
        <w:t>irae</w:t>
      </w:r>
      <w:proofErr w:type="spellEnd"/>
      <w:r w:rsidRPr="00AC1640">
        <w:rPr>
          <w:sz w:val="30"/>
          <w:szCs w:val="30"/>
        </w:rPr>
        <w:t xml:space="preserve"> открывается воинственными фанфарами, полными необычайной силы. Традиционный образ траурной мессы наполняется новым смыслом — военного сигнала. Трижды проводится четко скандированная основная тема части, предваряемая каждый раз все более мощными фанфарами и раскатом ударных — словно жуткой канонадой, после чего монолог баритона «Горн пел» повествует о кратком, полном тревоги отдыхе солдат. Кульминация следующего раздела — </w:t>
      </w:r>
      <w:proofErr w:type="spellStart"/>
      <w:r w:rsidRPr="00AC1640">
        <w:rPr>
          <w:sz w:val="30"/>
          <w:szCs w:val="30"/>
        </w:rPr>
        <w:t>Recordare</w:t>
      </w:r>
      <w:proofErr w:type="spellEnd"/>
      <w:r w:rsidRPr="00AC1640">
        <w:rPr>
          <w:sz w:val="30"/>
          <w:szCs w:val="30"/>
        </w:rPr>
        <w:t xml:space="preserve"> </w:t>
      </w:r>
      <w:proofErr w:type="spellStart"/>
      <w:r w:rsidRPr="00AC1640">
        <w:rPr>
          <w:sz w:val="30"/>
          <w:szCs w:val="30"/>
        </w:rPr>
        <w:t>Jesu</w:t>
      </w:r>
      <w:proofErr w:type="spellEnd"/>
      <w:r w:rsidRPr="00AC1640">
        <w:rPr>
          <w:sz w:val="30"/>
          <w:szCs w:val="30"/>
        </w:rPr>
        <w:t xml:space="preserve"> </w:t>
      </w:r>
      <w:proofErr w:type="spellStart"/>
      <w:r w:rsidRPr="00AC1640">
        <w:rPr>
          <w:sz w:val="30"/>
          <w:szCs w:val="30"/>
        </w:rPr>
        <w:t>pie</w:t>
      </w:r>
      <w:proofErr w:type="spellEnd"/>
      <w:r w:rsidRPr="00AC1640">
        <w:rPr>
          <w:sz w:val="30"/>
          <w:szCs w:val="30"/>
        </w:rPr>
        <w:t xml:space="preserve"> (</w:t>
      </w:r>
      <w:proofErr w:type="gramStart"/>
      <w:r w:rsidRPr="00AC1640">
        <w:rPr>
          <w:sz w:val="30"/>
          <w:szCs w:val="30"/>
        </w:rPr>
        <w:t>О припомни</w:t>
      </w:r>
      <w:proofErr w:type="gramEnd"/>
      <w:r w:rsidRPr="00AC1640">
        <w:rPr>
          <w:sz w:val="30"/>
          <w:szCs w:val="30"/>
        </w:rPr>
        <w:t>, Иисусе) — отчаянный вопль солдата, доведенного до предела страдания. Сопрано, сопровождаемое траурными звучаниями хора и оркестра, исполняет трогательную мольбу о пощаде (</w:t>
      </w:r>
      <w:proofErr w:type="spellStart"/>
      <w:r w:rsidRPr="00AC1640">
        <w:rPr>
          <w:sz w:val="30"/>
          <w:szCs w:val="30"/>
        </w:rPr>
        <w:t>Lacrimosa</w:t>
      </w:r>
      <w:proofErr w:type="spellEnd"/>
      <w:r w:rsidRPr="00AC1640">
        <w:rPr>
          <w:sz w:val="30"/>
          <w:szCs w:val="30"/>
        </w:rPr>
        <w:t xml:space="preserve"> — </w:t>
      </w:r>
      <w:proofErr w:type="gramStart"/>
      <w:r w:rsidRPr="00AC1640">
        <w:rPr>
          <w:sz w:val="30"/>
          <w:szCs w:val="30"/>
        </w:rPr>
        <w:t>Слезная</w:t>
      </w:r>
      <w:proofErr w:type="gramEnd"/>
      <w:r w:rsidRPr="00AC1640">
        <w:rPr>
          <w:sz w:val="30"/>
          <w:szCs w:val="30"/>
        </w:rPr>
        <w:t xml:space="preserve">). В </w:t>
      </w:r>
      <w:proofErr w:type="spellStart"/>
      <w:r w:rsidRPr="00AC1640">
        <w:rPr>
          <w:sz w:val="30"/>
          <w:szCs w:val="30"/>
        </w:rPr>
        <w:t>Offertorium</w:t>
      </w:r>
      <w:proofErr w:type="spellEnd"/>
      <w:r w:rsidRPr="00AC1640">
        <w:rPr>
          <w:sz w:val="30"/>
          <w:szCs w:val="30"/>
        </w:rPr>
        <w:t xml:space="preserve"> рассказ (баритон) о жертвоприношении обрамляет хоровая фуга. Центр реквиема — </w:t>
      </w:r>
      <w:proofErr w:type="spellStart"/>
      <w:r w:rsidRPr="00AC1640">
        <w:rPr>
          <w:sz w:val="30"/>
          <w:szCs w:val="30"/>
        </w:rPr>
        <w:t>Sanctus</w:t>
      </w:r>
      <w:proofErr w:type="spellEnd"/>
      <w:r w:rsidRPr="00AC1640">
        <w:rPr>
          <w:sz w:val="30"/>
          <w:szCs w:val="30"/>
        </w:rPr>
        <w:t xml:space="preserve">, состоящий из резко контрастных разделов. Праздничный, ликующий, с </w:t>
      </w:r>
      <w:proofErr w:type="spellStart"/>
      <w:r w:rsidRPr="00AC1640">
        <w:rPr>
          <w:sz w:val="30"/>
          <w:szCs w:val="30"/>
        </w:rPr>
        <w:t>юбиляциями</w:t>
      </w:r>
      <w:proofErr w:type="spellEnd"/>
      <w:r w:rsidRPr="00AC1640">
        <w:rPr>
          <w:sz w:val="30"/>
          <w:szCs w:val="30"/>
        </w:rPr>
        <w:t xml:space="preserve"> медных инструментов, он внезапно сменяется апокалипсическим монологом баритона. После </w:t>
      </w:r>
      <w:proofErr w:type="gramStart"/>
      <w:r w:rsidRPr="00AC1640">
        <w:rPr>
          <w:sz w:val="30"/>
          <w:szCs w:val="30"/>
        </w:rPr>
        <w:t>краткого</w:t>
      </w:r>
      <w:proofErr w:type="gramEnd"/>
      <w:r w:rsidRPr="00AC1640">
        <w:rPr>
          <w:sz w:val="30"/>
          <w:szCs w:val="30"/>
        </w:rPr>
        <w:t xml:space="preserve"> </w:t>
      </w:r>
      <w:proofErr w:type="spellStart"/>
      <w:r w:rsidRPr="00AC1640">
        <w:rPr>
          <w:sz w:val="30"/>
          <w:szCs w:val="30"/>
        </w:rPr>
        <w:t>Agnus</w:t>
      </w:r>
      <w:proofErr w:type="spellEnd"/>
      <w:r w:rsidRPr="00AC1640">
        <w:rPr>
          <w:sz w:val="30"/>
          <w:szCs w:val="30"/>
        </w:rPr>
        <w:t xml:space="preserve"> </w:t>
      </w:r>
      <w:proofErr w:type="spellStart"/>
      <w:r w:rsidRPr="00AC1640">
        <w:rPr>
          <w:sz w:val="30"/>
          <w:szCs w:val="30"/>
        </w:rPr>
        <w:t>Dei</w:t>
      </w:r>
      <w:proofErr w:type="spellEnd"/>
      <w:r w:rsidRPr="00AC1640">
        <w:rPr>
          <w:sz w:val="30"/>
          <w:szCs w:val="30"/>
        </w:rPr>
        <w:t xml:space="preserve"> в </w:t>
      </w:r>
      <w:proofErr w:type="spellStart"/>
      <w:r w:rsidRPr="00AC1640">
        <w:rPr>
          <w:sz w:val="30"/>
          <w:szCs w:val="30"/>
        </w:rPr>
        <w:t>надломленно-усталом</w:t>
      </w:r>
      <w:proofErr w:type="spellEnd"/>
      <w:r w:rsidRPr="00AC1640">
        <w:rPr>
          <w:sz w:val="30"/>
          <w:szCs w:val="30"/>
        </w:rPr>
        <w:t xml:space="preserve"> ритме наступает заключительная часть, </w:t>
      </w:r>
      <w:proofErr w:type="spellStart"/>
      <w:r w:rsidRPr="00AC1640">
        <w:rPr>
          <w:sz w:val="30"/>
          <w:szCs w:val="30"/>
        </w:rPr>
        <w:t>Libera</w:t>
      </w:r>
      <w:proofErr w:type="spellEnd"/>
      <w:r w:rsidRPr="00AC1640">
        <w:rPr>
          <w:sz w:val="30"/>
          <w:szCs w:val="30"/>
        </w:rPr>
        <w:t xml:space="preserve"> </w:t>
      </w:r>
      <w:proofErr w:type="spellStart"/>
      <w:r w:rsidRPr="00AC1640">
        <w:rPr>
          <w:sz w:val="30"/>
          <w:szCs w:val="30"/>
        </w:rPr>
        <w:t>me</w:t>
      </w:r>
      <w:proofErr w:type="spellEnd"/>
      <w:r w:rsidRPr="00AC1640">
        <w:rPr>
          <w:sz w:val="30"/>
          <w:szCs w:val="30"/>
        </w:rPr>
        <w:t xml:space="preserve"> — грандиозная фреска, в которой впервые объединяются все исполнители. Ее заключение — спокойная, постепенно стихающая колыбельная</w:t>
      </w:r>
    </w:p>
    <w:p w:rsidR="00CA5908" w:rsidRPr="00AC1640" w:rsidRDefault="00996451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C1640">
        <w:rPr>
          <w:rStyle w:val="a3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Своеобразие исполнительского состава.</w:t>
      </w:r>
      <w:r w:rsidRPr="00AC164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Чтобы подчеркнуть значение произведения, направленного против войны, призванного объединить народы, композитор предназначил три его сольных партии — сопрано, тенора и баритона — представителям трех народов. Ими должны были стать русская Галина Вишневская, англичанин Питер Пирс и немец Дитрих </w:t>
      </w:r>
      <w:proofErr w:type="spellStart"/>
      <w:r w:rsidRPr="00AC1640">
        <w:rPr>
          <w:rFonts w:ascii="Times New Roman" w:hAnsi="Times New Roman" w:cs="Times New Roman"/>
          <w:sz w:val="30"/>
          <w:szCs w:val="30"/>
          <w:shd w:val="clear" w:color="auto" w:fill="FFFFFF"/>
        </w:rPr>
        <w:t>Фишер-Дискау</w:t>
      </w:r>
      <w:proofErr w:type="spellEnd"/>
      <w:r w:rsidRPr="00AC1640">
        <w:rPr>
          <w:rFonts w:ascii="Times New Roman" w:hAnsi="Times New Roman" w:cs="Times New Roman"/>
          <w:sz w:val="30"/>
          <w:szCs w:val="30"/>
          <w:shd w:val="clear" w:color="auto" w:fill="FFFFFF"/>
        </w:rPr>
        <w:t>. Этот замысел остался неосуществленным.</w:t>
      </w:r>
    </w:p>
    <w:p w:rsidR="00CA5908" w:rsidRPr="00AC1640" w:rsidRDefault="00996451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C1640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 Премьера </w:t>
      </w:r>
    </w:p>
    <w:p w:rsidR="00F41DCC" w:rsidRPr="00AC1640" w:rsidRDefault="00CA5908">
      <w:pPr>
        <w:rPr>
          <w:rStyle w:val="a3"/>
          <w:rFonts w:ascii="Times New Roman" w:hAnsi="Times New Roman" w:cs="Times New Roman"/>
          <w:b w:val="0"/>
          <w:bCs w:val="0"/>
          <w:sz w:val="30"/>
          <w:szCs w:val="30"/>
          <w:shd w:val="clear" w:color="auto" w:fill="FFFFFF"/>
        </w:rPr>
      </w:pPr>
      <w:r w:rsidRPr="00AC1640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="00996451" w:rsidRPr="00AC1640">
        <w:rPr>
          <w:rFonts w:ascii="Times New Roman" w:hAnsi="Times New Roman" w:cs="Times New Roman"/>
          <w:sz w:val="30"/>
          <w:szCs w:val="30"/>
          <w:shd w:val="clear" w:color="auto" w:fill="FFFFFF"/>
        </w:rPr>
        <w:t>Военного реквиема</w:t>
      </w:r>
      <w:r w:rsidRPr="00AC164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» </w:t>
      </w:r>
      <w:r w:rsidR="00996451" w:rsidRPr="00AC164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состоялась 30 мая 1962 года на торжествах по случаю освящения восстановленного собора Святого Михаила в Ковентри, под управлением автора</w:t>
      </w:r>
      <w:r w:rsidR="00996451" w:rsidRPr="00AC1640">
        <w:rPr>
          <w:sz w:val="30"/>
          <w:szCs w:val="30"/>
          <w:shd w:val="clear" w:color="auto" w:fill="FFFFFF"/>
        </w:rPr>
        <w:t>.</w:t>
      </w:r>
      <w:r w:rsidR="00F41DCC" w:rsidRPr="00AC1640">
        <w:rPr>
          <w:rStyle w:val="a3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</w:p>
    <w:p w:rsidR="007D46BB" w:rsidRPr="00AC1640" w:rsidRDefault="004E55BC">
      <w:pPr>
        <w:rPr>
          <w:sz w:val="30"/>
          <w:szCs w:val="30"/>
          <w:shd w:val="clear" w:color="auto" w:fill="FFFFFF"/>
        </w:rPr>
      </w:pPr>
      <w:proofErr w:type="gramStart"/>
      <w:r w:rsidRPr="00AC1640">
        <w:rPr>
          <w:rStyle w:val="a3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Состав исполнителей</w:t>
      </w:r>
      <w:r w:rsidRPr="00AC1640">
        <w:rPr>
          <w:rStyle w:val="a3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:</w:t>
      </w:r>
      <w:r w:rsidRPr="00AC1640">
        <w:rPr>
          <w:rFonts w:ascii="Times New Roman" w:hAnsi="Times New Roman" w:cs="Times New Roman"/>
          <w:sz w:val="30"/>
          <w:szCs w:val="30"/>
          <w:shd w:val="clear" w:color="auto" w:fill="FFFFFF"/>
        </w:rPr>
        <w:t> сопрано, тенор, баритон, хор мальчиков, смешанный хор, орган, камерный оркестр, большой симфонический оркестр</w:t>
      </w:r>
      <w:r w:rsidRPr="00AC1640">
        <w:rPr>
          <w:sz w:val="30"/>
          <w:szCs w:val="30"/>
          <w:shd w:val="clear" w:color="auto" w:fill="FFFFFF"/>
        </w:rPr>
        <w:t>.</w:t>
      </w:r>
      <w:proofErr w:type="gramEnd"/>
    </w:p>
    <w:p w:rsidR="00A451CA" w:rsidRPr="00AC1640" w:rsidRDefault="00A451CA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C1640">
        <w:rPr>
          <w:sz w:val="30"/>
          <w:szCs w:val="30"/>
          <w:shd w:val="clear" w:color="auto" w:fill="FFFFFF"/>
        </w:rPr>
        <w:t>2.</w:t>
      </w:r>
      <w:r w:rsidRPr="00AC164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Подготовить ответы на следующие вопросы:</w:t>
      </w:r>
    </w:p>
    <w:p w:rsidR="00A451CA" w:rsidRPr="00AC1640" w:rsidRDefault="00A451CA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C1640">
        <w:rPr>
          <w:rFonts w:ascii="Times New Roman" w:hAnsi="Times New Roman" w:cs="Times New Roman"/>
          <w:sz w:val="30"/>
          <w:szCs w:val="30"/>
          <w:shd w:val="clear" w:color="auto" w:fill="FFFFFF"/>
        </w:rPr>
        <w:t>1. Указать дату и место проведения премьеры произведения.</w:t>
      </w:r>
    </w:p>
    <w:p w:rsidR="00A451CA" w:rsidRPr="00AC1640" w:rsidRDefault="00A451CA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C1640">
        <w:rPr>
          <w:rFonts w:ascii="Times New Roman" w:hAnsi="Times New Roman" w:cs="Times New Roman"/>
          <w:sz w:val="30"/>
          <w:szCs w:val="30"/>
          <w:shd w:val="clear" w:color="auto" w:fill="FFFFFF"/>
        </w:rPr>
        <w:t>2. Назвать автора стихов, используемых в произведении.</w:t>
      </w:r>
    </w:p>
    <w:p w:rsidR="00A451CA" w:rsidRPr="00A451CA" w:rsidRDefault="00A451CA">
      <w:pPr>
        <w:rPr>
          <w:rFonts w:ascii="Times New Roman" w:hAnsi="Times New Roman" w:cs="Times New Roman"/>
          <w:sz w:val="28"/>
          <w:szCs w:val="28"/>
        </w:rPr>
      </w:pPr>
      <w:r w:rsidRPr="00AC164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3. </w:t>
      </w:r>
      <w:r w:rsidR="00D11179" w:rsidRPr="00AC1640">
        <w:rPr>
          <w:rFonts w:ascii="Times New Roman" w:hAnsi="Times New Roman" w:cs="Times New Roman"/>
          <w:sz w:val="30"/>
          <w:szCs w:val="30"/>
          <w:shd w:val="clear" w:color="auto" w:fill="FFFFFF"/>
        </w:rPr>
        <w:t>Перечислить названия латинских католических песнопений в данном произведении</w:t>
      </w:r>
      <w:r w:rsidR="00D11179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</w:p>
    <w:sectPr w:rsidR="00A451CA" w:rsidRPr="00A451CA" w:rsidSect="007D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55BC"/>
    <w:rsid w:val="002660D3"/>
    <w:rsid w:val="004E55BC"/>
    <w:rsid w:val="005F0712"/>
    <w:rsid w:val="006C33F5"/>
    <w:rsid w:val="007D46BB"/>
    <w:rsid w:val="00996451"/>
    <w:rsid w:val="00A451CA"/>
    <w:rsid w:val="00AC1640"/>
    <w:rsid w:val="00CA5908"/>
    <w:rsid w:val="00D11179"/>
    <w:rsid w:val="00F4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5BC"/>
    <w:rPr>
      <w:b/>
      <w:bCs/>
    </w:rPr>
  </w:style>
  <w:style w:type="paragraph" w:styleId="a4">
    <w:name w:val="Normal (Web)"/>
    <w:basedOn w:val="a"/>
    <w:uiPriority w:val="99"/>
    <w:semiHidden/>
    <w:unhideWhenUsed/>
    <w:rsid w:val="0026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660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3191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Тоха</cp:lastModifiedBy>
  <cp:revision>14</cp:revision>
  <dcterms:created xsi:type="dcterms:W3CDTF">2020-04-18T10:46:00Z</dcterms:created>
  <dcterms:modified xsi:type="dcterms:W3CDTF">2020-04-23T07:15:00Z</dcterms:modified>
</cp:coreProperties>
</file>