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DA8" w:rsidRPr="00BB3A9A" w:rsidRDefault="00D73DA8" w:rsidP="004476B3">
      <w:pPr>
        <w:shd w:val="clear" w:color="auto" w:fill="FFFFFF"/>
        <w:spacing w:after="0" w:line="270" w:lineRule="atLeast"/>
        <w:ind w:left="1230" w:right="795"/>
        <w:rPr>
          <w:rFonts w:ascii="Times New Roman" w:eastAsia="Times New Roman" w:hAnsi="Times New Roman" w:cs="Times New Roman"/>
          <w:sz w:val="24"/>
          <w:szCs w:val="24"/>
          <w:lang w:eastAsia="ru-RU"/>
        </w:rPr>
      </w:pPr>
      <w:r w:rsidRPr="00BB3A9A">
        <w:rPr>
          <w:rFonts w:ascii="Times New Roman" w:hAnsi="Times New Roman" w:cs="Times New Roman"/>
          <w:color w:val="000000"/>
          <w:sz w:val="24"/>
          <w:szCs w:val="24"/>
        </w:rPr>
        <w:t xml:space="preserve"> </w:t>
      </w:r>
    </w:p>
    <w:p w:rsidR="004476B3" w:rsidRDefault="004476B3" w:rsidP="004476B3">
      <w:pPr>
        <w:jc w:val="center"/>
        <w:rPr>
          <w:b/>
          <w:bCs/>
          <w:sz w:val="28"/>
          <w:szCs w:val="28"/>
          <w:shd w:val="clear" w:color="auto" w:fill="FFFFFF"/>
        </w:rPr>
      </w:pPr>
      <w:r w:rsidRPr="000F0AB8">
        <w:rPr>
          <w:b/>
          <w:bCs/>
          <w:sz w:val="28"/>
          <w:szCs w:val="28"/>
          <w:shd w:val="clear" w:color="auto" w:fill="FFFFFF"/>
        </w:rPr>
        <w:t>Экспериментальные программы детского музыкального воспитания.</w:t>
      </w:r>
    </w:p>
    <w:p w:rsidR="004476B3" w:rsidRPr="006105FF" w:rsidRDefault="004476B3" w:rsidP="004476B3">
      <w:pPr>
        <w:jc w:val="center"/>
        <w:rPr>
          <w:sz w:val="28"/>
          <w:szCs w:val="28"/>
          <w:shd w:val="clear" w:color="auto" w:fill="FFFFFF"/>
        </w:rPr>
      </w:pPr>
      <w:proofErr w:type="spellStart"/>
      <w:r w:rsidRPr="006105FF">
        <w:rPr>
          <w:sz w:val="28"/>
          <w:szCs w:val="28"/>
          <w:shd w:val="clear" w:color="auto" w:fill="FFFFFF"/>
        </w:rPr>
        <w:t>Фонопедический</w:t>
      </w:r>
      <w:proofErr w:type="spellEnd"/>
      <w:r w:rsidRPr="006105FF">
        <w:rPr>
          <w:sz w:val="28"/>
          <w:szCs w:val="28"/>
          <w:shd w:val="clear" w:color="auto" w:fill="FFFFFF"/>
        </w:rPr>
        <w:t xml:space="preserve"> метод развития голоса (концепция В.В. Емельянова).</w:t>
      </w:r>
    </w:p>
    <w:p w:rsidR="004476B3" w:rsidRPr="00E15037" w:rsidRDefault="004476B3" w:rsidP="004476B3">
      <w:pPr>
        <w:spacing w:before="75" w:after="75" w:line="240" w:lineRule="auto"/>
        <w:ind w:left="75" w:right="75" w:firstLine="750"/>
        <w:jc w:val="both"/>
        <w:rPr>
          <w:rFonts w:ascii="Times New Roman" w:eastAsia="Times New Roman" w:hAnsi="Times New Roman" w:cs="Times New Roman"/>
          <w:color w:val="000000"/>
          <w:spacing w:val="2"/>
          <w:sz w:val="24"/>
          <w:szCs w:val="24"/>
          <w:lang w:eastAsia="ru-RU"/>
        </w:rPr>
      </w:pPr>
      <w:r w:rsidRPr="00E15037">
        <w:rPr>
          <w:rFonts w:ascii="Times New Roman" w:eastAsia="Times New Roman" w:hAnsi="Times New Roman" w:cs="Times New Roman"/>
          <w:color w:val="000000"/>
          <w:spacing w:val="2"/>
          <w:sz w:val="24"/>
          <w:szCs w:val="24"/>
          <w:lang w:eastAsia="ru-RU"/>
        </w:rPr>
        <w:t xml:space="preserve">Автором </w:t>
      </w:r>
      <w:proofErr w:type="spellStart"/>
      <w:r w:rsidRPr="00E15037">
        <w:rPr>
          <w:rFonts w:ascii="Times New Roman" w:eastAsia="Times New Roman" w:hAnsi="Times New Roman" w:cs="Times New Roman"/>
          <w:color w:val="000000"/>
          <w:spacing w:val="2"/>
          <w:sz w:val="24"/>
          <w:szCs w:val="24"/>
          <w:lang w:eastAsia="ru-RU"/>
        </w:rPr>
        <w:t>фонопедической</w:t>
      </w:r>
      <w:proofErr w:type="spellEnd"/>
      <w:r w:rsidRPr="00E15037">
        <w:rPr>
          <w:rFonts w:ascii="Times New Roman" w:eastAsia="Times New Roman" w:hAnsi="Times New Roman" w:cs="Times New Roman"/>
          <w:color w:val="000000"/>
          <w:spacing w:val="2"/>
          <w:sz w:val="24"/>
          <w:szCs w:val="24"/>
          <w:lang w:eastAsia="ru-RU"/>
        </w:rPr>
        <w:t xml:space="preserve"> методики развития голоса  является Емельянов Виктор Вадимович (кандидат педагогических наук, доцент, заведующий кафедрой музыкального образования Тюменского Государственного Университета).</w:t>
      </w:r>
    </w:p>
    <w:p w:rsidR="004476B3" w:rsidRPr="00E15037" w:rsidRDefault="004476B3" w:rsidP="004476B3">
      <w:pPr>
        <w:spacing w:before="75" w:after="75" w:line="240" w:lineRule="auto"/>
        <w:ind w:left="75" w:right="75" w:firstLine="750"/>
        <w:jc w:val="both"/>
        <w:rPr>
          <w:rFonts w:ascii="Times New Roman" w:eastAsia="Times New Roman" w:hAnsi="Times New Roman" w:cs="Times New Roman"/>
          <w:color w:val="000000"/>
          <w:spacing w:val="2"/>
          <w:sz w:val="24"/>
          <w:szCs w:val="24"/>
          <w:lang w:eastAsia="ru-RU"/>
        </w:rPr>
      </w:pPr>
      <w:r w:rsidRPr="00E15037">
        <w:rPr>
          <w:rFonts w:ascii="Times New Roman" w:eastAsia="Times New Roman" w:hAnsi="Times New Roman" w:cs="Times New Roman"/>
          <w:color w:val="000000"/>
          <w:spacing w:val="2"/>
          <w:sz w:val="24"/>
          <w:szCs w:val="24"/>
          <w:lang w:eastAsia="ru-RU"/>
        </w:rPr>
        <w:t xml:space="preserve">В прошлом профессиональному вокалисту и актеру, ему на собственном опыте пришлось убедиться, как важно иметь здоровый и развитый голосовой аппарат, как важно уметь правильно им управлять. Им была разработана уникальная педагогическая технология развития голоса, расширения его возможностей, освоение различных техник пения, в </w:t>
      </w:r>
      <w:proofErr w:type="spellStart"/>
      <w:r w:rsidRPr="00E15037">
        <w:rPr>
          <w:rFonts w:ascii="Times New Roman" w:eastAsia="Times New Roman" w:hAnsi="Times New Roman" w:cs="Times New Roman"/>
          <w:color w:val="000000"/>
          <w:spacing w:val="2"/>
          <w:sz w:val="24"/>
          <w:szCs w:val="24"/>
          <w:lang w:eastAsia="ru-RU"/>
        </w:rPr>
        <w:t>т.ч</w:t>
      </w:r>
      <w:proofErr w:type="spellEnd"/>
      <w:r w:rsidRPr="00E15037">
        <w:rPr>
          <w:rFonts w:ascii="Times New Roman" w:eastAsia="Times New Roman" w:hAnsi="Times New Roman" w:cs="Times New Roman"/>
          <w:color w:val="000000"/>
          <w:spacing w:val="2"/>
          <w:sz w:val="24"/>
          <w:szCs w:val="24"/>
          <w:lang w:eastAsia="ru-RU"/>
        </w:rPr>
        <w:t>. скрип, носовой сонант,  горловое пение и др.</w:t>
      </w:r>
    </w:p>
    <w:p w:rsidR="004476B3" w:rsidRPr="00E15037" w:rsidRDefault="004476B3" w:rsidP="004476B3">
      <w:pPr>
        <w:spacing w:after="0" w:line="240" w:lineRule="auto"/>
        <w:ind w:left="75" w:right="75" w:firstLine="750"/>
        <w:jc w:val="both"/>
        <w:rPr>
          <w:rFonts w:ascii="Times New Roman" w:eastAsia="Times New Roman" w:hAnsi="Times New Roman" w:cs="Times New Roman"/>
          <w:color w:val="000000"/>
          <w:spacing w:val="2"/>
          <w:sz w:val="24"/>
          <w:szCs w:val="24"/>
          <w:lang w:eastAsia="ru-RU"/>
        </w:rPr>
      </w:pPr>
      <w:proofErr w:type="spellStart"/>
      <w:r w:rsidRPr="00E15037">
        <w:rPr>
          <w:rFonts w:ascii="Times New Roman" w:eastAsia="Times New Roman" w:hAnsi="Times New Roman" w:cs="Times New Roman"/>
          <w:b/>
          <w:bCs/>
          <w:i/>
          <w:iCs/>
          <w:color w:val="000000"/>
          <w:spacing w:val="2"/>
          <w:sz w:val="24"/>
          <w:szCs w:val="24"/>
          <w:bdr w:val="none" w:sz="0" w:space="0" w:color="auto" w:frame="1"/>
          <w:lang w:eastAsia="ru-RU"/>
        </w:rPr>
        <w:t>Фонопедический</w:t>
      </w:r>
      <w:proofErr w:type="spellEnd"/>
      <w:r w:rsidRPr="00E15037">
        <w:rPr>
          <w:rFonts w:ascii="Times New Roman" w:eastAsia="Times New Roman" w:hAnsi="Times New Roman" w:cs="Times New Roman"/>
          <w:b/>
          <w:bCs/>
          <w:i/>
          <w:iCs/>
          <w:color w:val="000000"/>
          <w:spacing w:val="2"/>
          <w:sz w:val="24"/>
          <w:szCs w:val="24"/>
          <w:bdr w:val="none" w:sz="0" w:space="0" w:color="auto" w:frame="1"/>
          <w:lang w:eastAsia="ru-RU"/>
        </w:rPr>
        <w:t xml:space="preserve"> метод развития голоса (ФМРГ) – это многоуровневая обучающая программа</w:t>
      </w:r>
      <w:r w:rsidRPr="00E15037">
        <w:rPr>
          <w:rFonts w:ascii="Times New Roman" w:eastAsia="Times New Roman" w:hAnsi="Times New Roman" w:cs="Times New Roman"/>
          <w:color w:val="000000"/>
          <w:spacing w:val="2"/>
          <w:sz w:val="24"/>
          <w:szCs w:val="24"/>
          <w:lang w:eastAsia="ru-RU"/>
        </w:rPr>
        <w:t xml:space="preserve"> установления координации и  эффективной тренировки голосового аппарата человека для решения речевых и певческих задач с неизменно высоким эстетическим качеством. Метод называется </w:t>
      </w:r>
      <w:proofErr w:type="spellStart"/>
      <w:r w:rsidRPr="00E15037">
        <w:rPr>
          <w:rFonts w:ascii="Times New Roman" w:eastAsia="Times New Roman" w:hAnsi="Times New Roman" w:cs="Times New Roman"/>
          <w:color w:val="000000"/>
          <w:spacing w:val="2"/>
          <w:sz w:val="24"/>
          <w:szCs w:val="24"/>
          <w:lang w:eastAsia="ru-RU"/>
        </w:rPr>
        <w:t>фонопедическим</w:t>
      </w:r>
      <w:proofErr w:type="spellEnd"/>
      <w:r w:rsidRPr="00E15037">
        <w:rPr>
          <w:rFonts w:ascii="Times New Roman" w:eastAsia="Times New Roman" w:hAnsi="Times New Roman" w:cs="Times New Roman"/>
          <w:color w:val="000000"/>
          <w:spacing w:val="2"/>
          <w:sz w:val="24"/>
          <w:szCs w:val="24"/>
          <w:lang w:eastAsia="ru-RU"/>
        </w:rPr>
        <w:t xml:space="preserve"> благодаря его восстановительно-профилактической и развивающей направленности.</w:t>
      </w:r>
    </w:p>
    <w:p w:rsidR="004476B3" w:rsidRPr="00E15037" w:rsidRDefault="004476B3" w:rsidP="004476B3">
      <w:pPr>
        <w:spacing w:before="75" w:after="75" w:line="240" w:lineRule="auto"/>
        <w:ind w:left="75" w:right="75" w:firstLine="750"/>
        <w:jc w:val="both"/>
        <w:rPr>
          <w:rFonts w:ascii="Times New Roman" w:eastAsia="Times New Roman" w:hAnsi="Times New Roman" w:cs="Times New Roman"/>
          <w:color w:val="000000"/>
          <w:spacing w:val="2"/>
          <w:sz w:val="24"/>
          <w:szCs w:val="24"/>
          <w:lang w:eastAsia="ru-RU"/>
        </w:rPr>
      </w:pPr>
      <w:r w:rsidRPr="00E15037">
        <w:rPr>
          <w:rFonts w:ascii="Times New Roman" w:eastAsia="Times New Roman" w:hAnsi="Times New Roman" w:cs="Times New Roman"/>
          <w:color w:val="000000"/>
          <w:spacing w:val="2"/>
          <w:sz w:val="24"/>
          <w:szCs w:val="24"/>
          <w:lang w:eastAsia="ru-RU"/>
        </w:rPr>
        <w:t xml:space="preserve">ФМРГ успешно </w:t>
      </w:r>
      <w:proofErr w:type="gramStart"/>
      <w:r w:rsidRPr="00E15037">
        <w:rPr>
          <w:rFonts w:ascii="Times New Roman" w:eastAsia="Times New Roman" w:hAnsi="Times New Roman" w:cs="Times New Roman"/>
          <w:color w:val="000000"/>
          <w:spacing w:val="2"/>
          <w:sz w:val="24"/>
          <w:szCs w:val="24"/>
          <w:lang w:eastAsia="ru-RU"/>
        </w:rPr>
        <w:t>апробирован</w:t>
      </w:r>
      <w:proofErr w:type="gramEnd"/>
      <w:r w:rsidRPr="00E15037">
        <w:rPr>
          <w:rFonts w:ascii="Times New Roman" w:eastAsia="Times New Roman" w:hAnsi="Times New Roman" w:cs="Times New Roman"/>
          <w:color w:val="000000"/>
          <w:spacing w:val="2"/>
          <w:sz w:val="24"/>
          <w:szCs w:val="24"/>
          <w:lang w:eastAsia="ru-RU"/>
        </w:rPr>
        <w:t xml:space="preserve"> как за рубежом, так и в России. Были достигнуты великолепные результаты у детей с самым различным уровнем вокальных данных и подготовки, благодаря чему метод получил признание как в среде специалистов по вокалу, так и среди врачей-</w:t>
      </w:r>
      <w:proofErr w:type="spellStart"/>
      <w:r w:rsidRPr="00E15037">
        <w:rPr>
          <w:rFonts w:ascii="Times New Roman" w:eastAsia="Times New Roman" w:hAnsi="Times New Roman" w:cs="Times New Roman"/>
          <w:color w:val="000000"/>
          <w:spacing w:val="2"/>
          <w:sz w:val="24"/>
          <w:szCs w:val="24"/>
          <w:lang w:eastAsia="ru-RU"/>
        </w:rPr>
        <w:t>фониатров</w:t>
      </w:r>
      <w:proofErr w:type="spellEnd"/>
      <w:r w:rsidRPr="00E15037">
        <w:rPr>
          <w:rFonts w:ascii="Times New Roman" w:eastAsia="Times New Roman" w:hAnsi="Times New Roman" w:cs="Times New Roman"/>
          <w:color w:val="000000"/>
          <w:spacing w:val="2"/>
          <w:sz w:val="24"/>
          <w:szCs w:val="24"/>
          <w:lang w:eastAsia="ru-RU"/>
        </w:rPr>
        <w:t>. ФМРГ Емельянова уже около 30 лет эффективно применяется на всех уровнях – от детского сада до консерваторий и оперных театров.</w:t>
      </w:r>
    </w:p>
    <w:p w:rsidR="004476B3" w:rsidRPr="00E15037" w:rsidRDefault="004476B3" w:rsidP="004476B3">
      <w:pPr>
        <w:spacing w:before="75" w:after="75" w:line="240" w:lineRule="auto"/>
        <w:ind w:left="75" w:right="75" w:firstLine="750"/>
        <w:jc w:val="both"/>
        <w:rPr>
          <w:rFonts w:ascii="Times New Roman" w:eastAsia="Times New Roman" w:hAnsi="Times New Roman" w:cs="Times New Roman"/>
          <w:color w:val="000000"/>
          <w:spacing w:val="2"/>
          <w:sz w:val="24"/>
          <w:szCs w:val="24"/>
          <w:lang w:eastAsia="ru-RU"/>
        </w:rPr>
      </w:pPr>
      <w:r w:rsidRPr="00E15037">
        <w:rPr>
          <w:rFonts w:ascii="Times New Roman" w:eastAsia="Times New Roman" w:hAnsi="Times New Roman" w:cs="Times New Roman"/>
          <w:color w:val="000000"/>
          <w:spacing w:val="2"/>
          <w:sz w:val="24"/>
          <w:szCs w:val="24"/>
          <w:lang w:eastAsia="ru-RU"/>
        </w:rPr>
        <w:t xml:space="preserve">В ФМРГ обоснован каждый шаг, каждый звук. Метод позволяет совершенствовать голос применительно к каждому отдельному случаю, индивидуально к каждому ученику с учетом его природных особенностей. Развитие мышц, участвующих в звукообразовании, позволяет разрешать проблемы даже с травмированными голосами, голосовыми аппаратами с различными дефектами. Ни один звук в пении упражнений ФМРГ не возникает просто так. Это всегда какое-то особое «непевческое» и/или неречевое положение или действие </w:t>
      </w:r>
      <w:proofErr w:type="spellStart"/>
      <w:r w:rsidRPr="00E15037">
        <w:rPr>
          <w:rFonts w:ascii="Times New Roman" w:eastAsia="Times New Roman" w:hAnsi="Times New Roman" w:cs="Times New Roman"/>
          <w:color w:val="000000"/>
          <w:spacing w:val="2"/>
          <w:sz w:val="24"/>
          <w:szCs w:val="24"/>
          <w:lang w:eastAsia="ru-RU"/>
        </w:rPr>
        <w:t>голосообразующей</w:t>
      </w:r>
      <w:proofErr w:type="spellEnd"/>
      <w:r w:rsidRPr="00E15037">
        <w:rPr>
          <w:rFonts w:ascii="Times New Roman" w:eastAsia="Times New Roman" w:hAnsi="Times New Roman" w:cs="Times New Roman"/>
          <w:color w:val="000000"/>
          <w:spacing w:val="2"/>
          <w:sz w:val="24"/>
          <w:szCs w:val="24"/>
          <w:lang w:eastAsia="ru-RU"/>
        </w:rPr>
        <w:t xml:space="preserve"> системы, которое может иметь координирующее и тренирующее значение для нашего голоса.</w:t>
      </w:r>
    </w:p>
    <w:p w:rsidR="004476B3" w:rsidRPr="00E15037" w:rsidRDefault="004476B3" w:rsidP="004476B3">
      <w:pPr>
        <w:spacing w:before="75" w:after="75" w:line="240" w:lineRule="auto"/>
        <w:ind w:left="75" w:right="75" w:firstLine="750"/>
        <w:jc w:val="both"/>
        <w:rPr>
          <w:rFonts w:ascii="Times New Roman" w:eastAsia="Times New Roman" w:hAnsi="Times New Roman" w:cs="Times New Roman"/>
          <w:color w:val="000000"/>
          <w:spacing w:val="2"/>
          <w:sz w:val="24"/>
          <w:szCs w:val="24"/>
          <w:lang w:eastAsia="ru-RU"/>
        </w:rPr>
      </w:pPr>
      <w:r w:rsidRPr="00E15037">
        <w:rPr>
          <w:rFonts w:ascii="Times New Roman" w:eastAsia="Times New Roman" w:hAnsi="Times New Roman" w:cs="Times New Roman"/>
          <w:color w:val="000000"/>
          <w:spacing w:val="2"/>
          <w:sz w:val="24"/>
          <w:szCs w:val="24"/>
          <w:lang w:eastAsia="ru-RU"/>
        </w:rPr>
        <w:t>«</w:t>
      </w:r>
      <w:proofErr w:type="spellStart"/>
      <w:r w:rsidRPr="00E15037">
        <w:rPr>
          <w:rFonts w:ascii="Times New Roman" w:eastAsia="Times New Roman" w:hAnsi="Times New Roman" w:cs="Times New Roman"/>
          <w:color w:val="000000"/>
          <w:spacing w:val="2"/>
          <w:sz w:val="24"/>
          <w:szCs w:val="24"/>
          <w:lang w:eastAsia="ru-RU"/>
        </w:rPr>
        <w:t>Фонопедический</w:t>
      </w:r>
      <w:proofErr w:type="spellEnd"/>
      <w:r w:rsidRPr="00E15037">
        <w:rPr>
          <w:rFonts w:ascii="Times New Roman" w:eastAsia="Times New Roman" w:hAnsi="Times New Roman" w:cs="Times New Roman"/>
          <w:color w:val="000000"/>
          <w:spacing w:val="2"/>
          <w:sz w:val="24"/>
          <w:szCs w:val="24"/>
          <w:lang w:eastAsia="ru-RU"/>
        </w:rPr>
        <w:t xml:space="preserve"> метод развития голоса», в свою очередь, направлен на оздоровление голосового аппарата, продление его службы. Он способствует улучшению </w:t>
      </w:r>
      <w:proofErr w:type="spellStart"/>
      <w:r w:rsidRPr="00E15037">
        <w:rPr>
          <w:rFonts w:ascii="Times New Roman" w:eastAsia="Times New Roman" w:hAnsi="Times New Roman" w:cs="Times New Roman"/>
          <w:color w:val="000000"/>
          <w:spacing w:val="2"/>
          <w:sz w:val="24"/>
          <w:szCs w:val="24"/>
          <w:lang w:eastAsia="ru-RU"/>
        </w:rPr>
        <w:t>психо</w:t>
      </w:r>
      <w:proofErr w:type="spellEnd"/>
      <w:r w:rsidRPr="00E15037">
        <w:rPr>
          <w:rFonts w:ascii="Times New Roman" w:eastAsia="Times New Roman" w:hAnsi="Times New Roman" w:cs="Times New Roman"/>
          <w:color w:val="000000"/>
          <w:spacing w:val="2"/>
          <w:sz w:val="24"/>
          <w:szCs w:val="24"/>
          <w:lang w:eastAsia="ru-RU"/>
        </w:rPr>
        <w:t>-эмоционального фона человека, развитие и гармонизацию личности. Важной особенностью метода является развитие у ученика способности к самоанализу и самоконтролю, наблюдению за прогрессом в собственном обучении. Вокалист обретает способность понимать собственные восприятия, т.е. правильно себя слушать и слышать.</w:t>
      </w:r>
    </w:p>
    <w:p w:rsidR="004476B3" w:rsidRDefault="004476B3" w:rsidP="004476B3">
      <w:pPr>
        <w:spacing w:before="75" w:after="75" w:line="240" w:lineRule="auto"/>
        <w:ind w:left="75" w:right="75" w:firstLine="750"/>
        <w:jc w:val="both"/>
        <w:rPr>
          <w:rFonts w:ascii="Times New Roman" w:eastAsia="Times New Roman" w:hAnsi="Times New Roman" w:cs="Times New Roman"/>
          <w:color w:val="000000"/>
          <w:spacing w:val="2"/>
          <w:sz w:val="24"/>
          <w:szCs w:val="24"/>
          <w:lang w:eastAsia="ru-RU"/>
        </w:rPr>
      </w:pPr>
      <w:r w:rsidRPr="00E15037">
        <w:rPr>
          <w:rFonts w:ascii="Times New Roman" w:eastAsia="Times New Roman" w:hAnsi="Times New Roman" w:cs="Times New Roman"/>
          <w:color w:val="000000"/>
          <w:spacing w:val="2"/>
          <w:sz w:val="24"/>
          <w:szCs w:val="24"/>
          <w:lang w:eastAsia="ru-RU"/>
        </w:rPr>
        <w:t>Развивающие голосовые игры предусматривают создание игро</w:t>
      </w:r>
      <w:r w:rsidRPr="00E15037">
        <w:rPr>
          <w:rFonts w:ascii="Times New Roman" w:eastAsia="Times New Roman" w:hAnsi="Times New Roman" w:cs="Times New Roman"/>
          <w:color w:val="000000"/>
          <w:spacing w:val="2"/>
          <w:sz w:val="24"/>
          <w:szCs w:val="24"/>
          <w:lang w:eastAsia="ru-RU"/>
        </w:rPr>
        <w:softHyphen/>
        <w:t>вых ситуаций, в которых дети непри</w:t>
      </w:r>
      <w:r w:rsidRPr="00E15037">
        <w:rPr>
          <w:rFonts w:ascii="Times New Roman" w:eastAsia="Times New Roman" w:hAnsi="Times New Roman" w:cs="Times New Roman"/>
          <w:color w:val="000000"/>
          <w:spacing w:val="2"/>
          <w:sz w:val="24"/>
          <w:szCs w:val="24"/>
          <w:lang w:eastAsia="ru-RU"/>
        </w:rPr>
        <w:softHyphen/>
        <w:t>нужденно восстанавливают естествен</w:t>
      </w:r>
      <w:r w:rsidRPr="00E15037">
        <w:rPr>
          <w:rFonts w:ascii="Times New Roman" w:eastAsia="Times New Roman" w:hAnsi="Times New Roman" w:cs="Times New Roman"/>
          <w:color w:val="000000"/>
          <w:spacing w:val="2"/>
          <w:sz w:val="24"/>
          <w:szCs w:val="24"/>
          <w:lang w:eastAsia="ru-RU"/>
        </w:rPr>
        <w:softHyphen/>
        <w:t xml:space="preserve">ные проявления голосовой функции: выражают эмоции </w:t>
      </w:r>
      <w:proofErr w:type="gramStart"/>
      <w:r w:rsidRPr="00E15037">
        <w:rPr>
          <w:rFonts w:ascii="Times New Roman" w:eastAsia="Times New Roman" w:hAnsi="Times New Roman" w:cs="Times New Roman"/>
          <w:color w:val="000000"/>
          <w:spacing w:val="2"/>
          <w:sz w:val="24"/>
          <w:szCs w:val="24"/>
          <w:lang w:eastAsia="ru-RU"/>
        </w:rPr>
        <w:t>вне</w:t>
      </w:r>
      <w:proofErr w:type="gramEnd"/>
      <w:r w:rsidRPr="00E15037">
        <w:rPr>
          <w:rFonts w:ascii="Times New Roman" w:eastAsia="Times New Roman" w:hAnsi="Times New Roman" w:cs="Times New Roman"/>
          <w:color w:val="000000"/>
          <w:spacing w:val="2"/>
          <w:sz w:val="24"/>
          <w:szCs w:val="24"/>
          <w:lang w:eastAsia="ru-RU"/>
        </w:rPr>
        <w:t xml:space="preserve"> и независимо </w:t>
      </w:r>
      <w:proofErr w:type="gramStart"/>
      <w:r w:rsidRPr="00E15037">
        <w:rPr>
          <w:rFonts w:ascii="Times New Roman" w:eastAsia="Times New Roman" w:hAnsi="Times New Roman" w:cs="Times New Roman"/>
          <w:color w:val="000000"/>
          <w:spacing w:val="2"/>
          <w:sz w:val="24"/>
          <w:szCs w:val="24"/>
          <w:lang w:eastAsia="ru-RU"/>
        </w:rPr>
        <w:t>от</w:t>
      </w:r>
      <w:proofErr w:type="gramEnd"/>
      <w:r w:rsidRPr="00E15037">
        <w:rPr>
          <w:rFonts w:ascii="Times New Roman" w:eastAsia="Times New Roman" w:hAnsi="Times New Roman" w:cs="Times New Roman"/>
          <w:color w:val="000000"/>
          <w:spacing w:val="2"/>
          <w:sz w:val="24"/>
          <w:szCs w:val="24"/>
          <w:lang w:eastAsia="ru-RU"/>
        </w:rPr>
        <w:t xml:space="preserve"> какой-либо эстетики и традиций. В игре дети познают возможности с</w:t>
      </w:r>
      <w:r>
        <w:rPr>
          <w:rFonts w:ascii="Times New Roman" w:eastAsia="Times New Roman" w:hAnsi="Times New Roman" w:cs="Times New Roman"/>
          <w:color w:val="000000"/>
          <w:spacing w:val="2"/>
          <w:sz w:val="24"/>
          <w:szCs w:val="24"/>
          <w:lang w:eastAsia="ru-RU"/>
        </w:rPr>
        <w:t>воего голоса и  учатся  им  управлять.</w:t>
      </w:r>
    </w:p>
    <w:p w:rsidR="004476B3" w:rsidRPr="00723D55" w:rsidRDefault="004476B3" w:rsidP="004476B3">
      <w:pPr>
        <w:rPr>
          <w:rStyle w:val="a7"/>
          <w:bCs/>
          <w:i w:val="0"/>
          <w:color w:val="000000" w:themeColor="text1"/>
          <w:spacing w:val="2"/>
          <w:sz w:val="24"/>
          <w:szCs w:val="24"/>
          <w:bdr w:val="none" w:sz="0" w:space="0" w:color="auto" w:frame="1"/>
        </w:rPr>
      </w:pPr>
      <w:r w:rsidRPr="00723D55">
        <w:rPr>
          <w:rStyle w:val="a7"/>
          <w:bCs/>
          <w:color w:val="000000" w:themeColor="text1"/>
          <w:spacing w:val="2"/>
          <w:sz w:val="24"/>
          <w:szCs w:val="24"/>
          <w:bdr w:val="none" w:sz="0" w:space="0" w:color="auto" w:frame="1"/>
        </w:rPr>
        <w:t>1-й цикл: Артикуляционная гимнастика</w:t>
      </w:r>
    </w:p>
    <w:p w:rsidR="004476B3" w:rsidRDefault="004476B3" w:rsidP="004476B3">
      <w:pPr>
        <w:rPr>
          <w:rStyle w:val="a7"/>
          <w:bCs/>
          <w:i w:val="0"/>
          <w:color w:val="000000" w:themeColor="text1"/>
          <w:spacing w:val="2"/>
          <w:sz w:val="24"/>
          <w:szCs w:val="24"/>
          <w:bdr w:val="none" w:sz="0" w:space="0" w:color="auto" w:frame="1"/>
        </w:rPr>
      </w:pPr>
      <w:r w:rsidRPr="00723D55">
        <w:rPr>
          <w:rStyle w:val="a7"/>
          <w:bCs/>
          <w:color w:val="000000" w:themeColor="text1"/>
          <w:spacing w:val="2"/>
          <w:sz w:val="24"/>
          <w:szCs w:val="24"/>
          <w:bdr w:val="none" w:sz="0" w:space="0" w:color="auto" w:frame="1"/>
        </w:rPr>
        <w:t>2-й цикл: интонационно-фонетические упражнения</w:t>
      </w:r>
      <w:r>
        <w:rPr>
          <w:rStyle w:val="a7"/>
          <w:bCs/>
          <w:color w:val="000000" w:themeColor="text1"/>
          <w:spacing w:val="2"/>
          <w:sz w:val="24"/>
          <w:szCs w:val="24"/>
          <w:bdr w:val="none" w:sz="0" w:space="0" w:color="auto" w:frame="1"/>
        </w:rPr>
        <w:t>.</w:t>
      </w:r>
    </w:p>
    <w:p w:rsidR="004476B3" w:rsidRDefault="004476B3" w:rsidP="004476B3">
      <w:pPr>
        <w:rPr>
          <w:rStyle w:val="a7"/>
          <w:bCs/>
          <w:i w:val="0"/>
          <w:color w:val="000000" w:themeColor="text1"/>
          <w:spacing w:val="2"/>
          <w:sz w:val="24"/>
          <w:szCs w:val="24"/>
          <w:bdr w:val="none" w:sz="0" w:space="0" w:color="auto" w:frame="1"/>
        </w:rPr>
      </w:pPr>
    </w:p>
    <w:p w:rsidR="004476B3" w:rsidRDefault="004476B3" w:rsidP="004476B3">
      <w:pPr>
        <w:rPr>
          <w:rStyle w:val="a7"/>
          <w:bCs/>
          <w:i w:val="0"/>
          <w:color w:val="000000" w:themeColor="text1"/>
          <w:spacing w:val="2"/>
          <w:sz w:val="24"/>
          <w:szCs w:val="24"/>
          <w:bdr w:val="none" w:sz="0" w:space="0" w:color="auto" w:frame="1"/>
        </w:rPr>
      </w:pPr>
    </w:p>
    <w:p w:rsidR="004476B3" w:rsidRDefault="004476B3" w:rsidP="004476B3">
      <w:pPr>
        <w:pStyle w:val="paragraph"/>
        <w:spacing w:before="0" w:beforeAutospacing="0" w:after="0" w:afterAutospacing="0"/>
        <w:jc w:val="center"/>
        <w:textAlignment w:val="baseline"/>
        <w:rPr>
          <w:sz w:val="28"/>
          <w:szCs w:val="28"/>
        </w:rPr>
      </w:pPr>
      <w:r>
        <w:rPr>
          <w:sz w:val="28"/>
          <w:szCs w:val="28"/>
        </w:rPr>
        <w:t>С</w:t>
      </w:r>
      <w:r w:rsidRPr="00E45D41">
        <w:rPr>
          <w:sz w:val="28"/>
          <w:szCs w:val="28"/>
        </w:rPr>
        <w:t>истема дыхател</w:t>
      </w:r>
      <w:r>
        <w:rPr>
          <w:sz w:val="28"/>
          <w:szCs w:val="28"/>
        </w:rPr>
        <w:t xml:space="preserve">ьных упражнений </w:t>
      </w:r>
      <w:proofErr w:type="spellStart"/>
      <w:r>
        <w:rPr>
          <w:sz w:val="28"/>
          <w:szCs w:val="28"/>
        </w:rPr>
        <w:t>А.Стрельниковой</w:t>
      </w:r>
      <w:proofErr w:type="spellEnd"/>
      <w:r>
        <w:rPr>
          <w:sz w:val="28"/>
          <w:szCs w:val="28"/>
        </w:rPr>
        <w:t>.</w:t>
      </w:r>
    </w:p>
    <w:p w:rsidR="004476B3" w:rsidRDefault="004476B3" w:rsidP="004476B3">
      <w:pPr>
        <w:pStyle w:val="paragraph"/>
        <w:spacing w:before="0" w:beforeAutospacing="0" w:after="0" w:afterAutospacing="0"/>
        <w:jc w:val="center"/>
        <w:textAlignment w:val="baseline"/>
        <w:rPr>
          <w:sz w:val="28"/>
          <w:szCs w:val="28"/>
        </w:rPr>
      </w:pPr>
    </w:p>
    <w:p w:rsidR="004476B3" w:rsidRDefault="004476B3" w:rsidP="004476B3">
      <w:pPr>
        <w:pStyle w:val="paragraph"/>
        <w:spacing w:before="0" w:beforeAutospacing="0" w:after="0" w:afterAutospacing="0"/>
        <w:textAlignment w:val="baseline"/>
        <w:rPr>
          <w:rFonts w:asciiTheme="minorHAnsi" w:hAnsiTheme="minorHAnsi"/>
        </w:rPr>
      </w:pPr>
      <w:r w:rsidRPr="006105FF">
        <w:rPr>
          <w:rFonts w:asciiTheme="minorHAnsi" w:hAnsiTheme="minorHAnsi"/>
        </w:rPr>
        <w:t>Дыхательная </w:t>
      </w:r>
      <w:hyperlink r:id="rId6" w:history="1">
        <w:r w:rsidRPr="006105FF">
          <w:rPr>
            <w:rStyle w:val="a5"/>
            <w:rFonts w:asciiTheme="minorHAnsi" w:hAnsiTheme="minorHAnsi"/>
          </w:rPr>
          <w:t>гимнастика</w:t>
        </w:r>
      </w:hyperlink>
      <w:r w:rsidRPr="006105FF">
        <w:rPr>
          <w:rFonts w:asciiTheme="minorHAnsi" w:hAnsiTheme="minorHAnsi"/>
        </w:rPr>
        <w:t> Стрельниковой – это немедикаментозный оздоровительный метод, созданный на рубеже 30-40-х годов в качестве способа восстановления певческого голоса. В 1972 году автор метода, педагог-</w:t>
      </w:r>
      <w:proofErr w:type="spellStart"/>
      <w:r w:rsidRPr="006105FF">
        <w:rPr>
          <w:rFonts w:asciiTheme="minorHAnsi" w:hAnsiTheme="minorHAnsi"/>
        </w:rPr>
        <w:t>фониатор</w:t>
      </w:r>
      <w:proofErr w:type="spellEnd"/>
      <w:r>
        <w:rPr>
          <w:rFonts w:asciiTheme="minorHAnsi" w:hAnsiTheme="minorHAnsi"/>
        </w:rPr>
        <w:t xml:space="preserve"> </w:t>
      </w:r>
      <w:r w:rsidRPr="006105FF">
        <w:rPr>
          <w:rFonts w:asciiTheme="minorHAnsi" w:hAnsiTheme="minorHAnsi"/>
        </w:rPr>
        <w:t xml:space="preserve"> Александра Николаевна Стрельникова, получила авторское свидетельство на свою разработку, прошедшую процедуру регистрации Государственным Институтом патентной экспертизы.</w:t>
      </w:r>
    </w:p>
    <w:p w:rsidR="004476B3" w:rsidRDefault="004476B3" w:rsidP="004476B3">
      <w:pPr>
        <w:pStyle w:val="paragraph"/>
        <w:spacing w:before="0" w:beforeAutospacing="0" w:after="0" w:afterAutospacing="0"/>
        <w:textAlignment w:val="baseline"/>
        <w:rPr>
          <w:rFonts w:asciiTheme="minorHAnsi" w:hAnsiTheme="minorHAnsi"/>
          <w:color w:val="2C2C2C"/>
        </w:rPr>
      </w:pPr>
      <w:r w:rsidRPr="006105FF">
        <w:rPr>
          <w:rFonts w:asciiTheme="minorHAnsi" w:hAnsiTheme="minorHAnsi"/>
          <w:color w:val="2C2C2C"/>
        </w:rPr>
        <w:t>Поскольку пение является самой сложной функцией органов дыхания, гимнастические упражнения, восстанавливающие даже певческий голос, на пути к достижению цели восстанавливают функции более простые, а в первую очередь, нормальное дыхание. В результате ежедневные занятия помогают останавливать приступы удушья, снимают головные боли и боли в сердце, нормализуют артериальное давление, укрепляют иммунитет, а также повышают умственную и физическую работоспособность.</w:t>
      </w:r>
    </w:p>
    <w:p w:rsidR="004476B3" w:rsidRDefault="004476B3" w:rsidP="004476B3">
      <w:pPr>
        <w:pStyle w:val="paragraph"/>
        <w:spacing w:before="0" w:beforeAutospacing="0" w:after="0" w:afterAutospacing="0"/>
        <w:textAlignment w:val="baseline"/>
        <w:rPr>
          <w:rFonts w:asciiTheme="minorHAnsi" w:hAnsiTheme="minorHAnsi"/>
          <w:color w:val="2C2C2C"/>
        </w:rPr>
      </w:pPr>
      <w:r w:rsidRPr="002D6ADB">
        <w:rPr>
          <w:rStyle w:val="a6"/>
          <w:rFonts w:asciiTheme="minorHAnsi" w:eastAsiaTheme="majorEastAsia" w:hAnsiTheme="minorHAnsi"/>
          <w:color w:val="2C2C2C"/>
        </w:rPr>
        <w:t>Показаниями к применению упражнений являются:</w:t>
      </w:r>
      <w:r w:rsidRPr="002D6ADB">
        <w:rPr>
          <w:rFonts w:asciiTheme="minorHAnsi" w:hAnsiTheme="minorHAnsi"/>
          <w:color w:val="2C2C2C"/>
        </w:rPr>
        <w:br/>
        <w:t>— пневмония и бронхиты;</w:t>
      </w:r>
      <w:r w:rsidRPr="002D6ADB">
        <w:rPr>
          <w:rFonts w:asciiTheme="minorHAnsi" w:hAnsiTheme="minorHAnsi"/>
          <w:color w:val="2C2C2C"/>
        </w:rPr>
        <w:br/>
        <w:t>— бронхиальная астма;</w:t>
      </w:r>
      <w:r w:rsidRPr="002D6ADB">
        <w:rPr>
          <w:rFonts w:asciiTheme="minorHAnsi" w:hAnsiTheme="minorHAnsi"/>
          <w:color w:val="2C2C2C"/>
        </w:rPr>
        <w:br/>
        <w:t>— вазомоторный ринит и гайморит;</w:t>
      </w:r>
      <w:r w:rsidRPr="002D6ADB">
        <w:rPr>
          <w:rFonts w:asciiTheme="minorHAnsi" w:hAnsiTheme="minorHAnsi"/>
          <w:color w:val="2C2C2C"/>
        </w:rPr>
        <w:br/>
        <w:t>— кожные заболевания;</w:t>
      </w:r>
      <w:r w:rsidRPr="002D6ADB">
        <w:rPr>
          <w:rFonts w:asciiTheme="minorHAnsi" w:hAnsiTheme="minorHAnsi"/>
          <w:color w:val="2C2C2C"/>
        </w:rPr>
        <w:br/>
        <w:t>— нарушения опорно-двигательного аппарата (травмы позвоночника, сколиозы, кифозы);</w:t>
      </w:r>
      <w:r w:rsidRPr="002D6ADB">
        <w:rPr>
          <w:rFonts w:asciiTheme="minorHAnsi" w:hAnsiTheme="minorHAnsi"/>
          <w:color w:val="2C2C2C"/>
        </w:rPr>
        <w:br/>
        <w:t>— расстройства и дефекты мочеполовой системы (</w:t>
      </w:r>
      <w:proofErr w:type="spellStart"/>
      <w:r w:rsidRPr="002D6ADB">
        <w:rPr>
          <w:rFonts w:asciiTheme="minorHAnsi" w:hAnsiTheme="minorHAnsi"/>
          <w:color w:val="2C2C2C"/>
        </w:rPr>
        <w:t>энурез</w:t>
      </w:r>
      <w:proofErr w:type="spellEnd"/>
      <w:r w:rsidRPr="002D6ADB">
        <w:rPr>
          <w:rFonts w:asciiTheme="minorHAnsi" w:hAnsiTheme="minorHAnsi"/>
          <w:color w:val="2C2C2C"/>
        </w:rPr>
        <w:t>, фимоз и т.д.);</w:t>
      </w:r>
      <w:r w:rsidRPr="002D6ADB">
        <w:rPr>
          <w:rFonts w:asciiTheme="minorHAnsi" w:hAnsiTheme="minorHAnsi"/>
          <w:color w:val="2C2C2C"/>
        </w:rPr>
        <w:br/>
        <w:t>— заикание и заболевания голосового аппарата;</w:t>
      </w:r>
      <w:r w:rsidRPr="002D6ADB">
        <w:rPr>
          <w:rFonts w:asciiTheme="minorHAnsi" w:hAnsiTheme="minorHAnsi"/>
          <w:color w:val="2C2C2C"/>
        </w:rPr>
        <w:br/>
        <w:t>— различные неврозы.</w:t>
      </w:r>
    </w:p>
    <w:p w:rsidR="004476B3" w:rsidRDefault="004476B3" w:rsidP="004476B3">
      <w:pPr>
        <w:pStyle w:val="paragraph"/>
        <w:spacing w:before="0" w:beforeAutospacing="0" w:after="0" w:afterAutospacing="0"/>
        <w:textAlignment w:val="baseline"/>
        <w:rPr>
          <w:rFonts w:asciiTheme="minorHAnsi" w:hAnsiTheme="minorHAnsi"/>
          <w:color w:val="2C2C2C"/>
        </w:rPr>
      </w:pPr>
      <w:r w:rsidRPr="00E55C6E">
        <w:rPr>
          <w:rFonts w:asciiTheme="minorHAnsi" w:hAnsiTheme="minorHAnsi"/>
          <w:color w:val="2C2C2C"/>
        </w:rPr>
        <w:t>Дыхательная гимнастика А.Н. Стрельниковой включает множество упражнений, однако базовыми из них являются три – «Ладошки», «Погончики» и «Насос». Эти упражнения присутствуют во всех специализированных комплексах, направленных на лечение тех или иных заболеваний.</w:t>
      </w:r>
    </w:p>
    <w:p w:rsidR="004476B3" w:rsidRPr="00E55C6E" w:rsidRDefault="004476B3" w:rsidP="004476B3">
      <w:pPr>
        <w:pStyle w:val="paragraph"/>
        <w:spacing w:before="0" w:beforeAutospacing="0" w:after="0" w:afterAutospacing="0"/>
        <w:textAlignment w:val="baseline"/>
        <w:rPr>
          <w:rFonts w:asciiTheme="minorHAnsi" w:hAnsiTheme="minorHAnsi"/>
        </w:rPr>
      </w:pPr>
    </w:p>
    <w:p w:rsidR="004476B3" w:rsidRPr="00074E42" w:rsidRDefault="004476B3" w:rsidP="004476B3">
      <w:pPr>
        <w:tabs>
          <w:tab w:val="left" w:pos="8490"/>
        </w:tabs>
        <w:jc w:val="center"/>
        <w:rPr>
          <w:sz w:val="28"/>
          <w:szCs w:val="28"/>
          <w:shd w:val="clear" w:color="auto" w:fill="FFFFFF"/>
        </w:rPr>
      </w:pPr>
      <w:r w:rsidRPr="00074E42">
        <w:rPr>
          <w:sz w:val="28"/>
          <w:szCs w:val="28"/>
          <w:shd w:val="clear" w:color="auto" w:fill="FFFFFF"/>
        </w:rPr>
        <w:t>Музыкально – певческое воспитание детей</w:t>
      </w:r>
    </w:p>
    <w:p w:rsidR="004476B3" w:rsidRPr="00074E42" w:rsidRDefault="004476B3" w:rsidP="004476B3">
      <w:pPr>
        <w:jc w:val="center"/>
        <w:rPr>
          <w:i/>
          <w:color w:val="000000" w:themeColor="text1"/>
          <w:sz w:val="28"/>
          <w:szCs w:val="28"/>
          <w:shd w:val="clear" w:color="auto" w:fill="FFFFFF"/>
        </w:rPr>
      </w:pPr>
      <w:r w:rsidRPr="00074E42">
        <w:rPr>
          <w:sz w:val="28"/>
          <w:szCs w:val="28"/>
          <w:shd w:val="clear" w:color="auto" w:fill="FFFFFF"/>
        </w:rPr>
        <w:t xml:space="preserve">(концепция Д.Е. </w:t>
      </w:r>
      <w:proofErr w:type="spellStart"/>
      <w:r w:rsidRPr="00074E42">
        <w:rPr>
          <w:sz w:val="28"/>
          <w:szCs w:val="28"/>
          <w:shd w:val="clear" w:color="auto" w:fill="FFFFFF"/>
        </w:rPr>
        <w:t>Огороднова</w:t>
      </w:r>
      <w:proofErr w:type="spellEnd"/>
      <w:r w:rsidRPr="00074E42">
        <w:rPr>
          <w:sz w:val="28"/>
          <w:szCs w:val="28"/>
          <w:shd w:val="clear" w:color="auto" w:fill="FFFFFF"/>
        </w:rPr>
        <w:t>).</w:t>
      </w:r>
    </w:p>
    <w:p w:rsidR="004476B3" w:rsidRPr="00074E42" w:rsidRDefault="004476B3" w:rsidP="004476B3">
      <w:pPr>
        <w:shd w:val="clear" w:color="auto" w:fill="FFFFFF"/>
        <w:spacing w:after="0" w:line="294" w:lineRule="atLeast"/>
        <w:rPr>
          <w:rFonts w:eastAsia="Times New Roman" w:cs="Times New Roman"/>
          <w:color w:val="000000"/>
          <w:sz w:val="24"/>
          <w:szCs w:val="24"/>
          <w:lang w:eastAsia="ru-RU"/>
        </w:rPr>
      </w:pPr>
      <w:r w:rsidRPr="00074E42">
        <w:rPr>
          <w:rFonts w:eastAsia="Times New Roman" w:cs="Times New Roman"/>
          <w:color w:val="000000"/>
          <w:sz w:val="24"/>
          <w:szCs w:val="24"/>
          <w:lang w:eastAsia="ru-RU"/>
        </w:rPr>
        <w:t>Хорошо известно, что хоровое пение – это верный показатель духовного и физического здоровья нации. К.Д. Ушинский писал: «Запоют дети – запоёт страна». </w:t>
      </w:r>
      <w:r w:rsidRPr="00074E42">
        <w:rPr>
          <w:rFonts w:eastAsia="Times New Roman" w:cs="Times New Roman"/>
          <w:color w:val="333333"/>
          <w:sz w:val="24"/>
          <w:szCs w:val="24"/>
          <w:lang w:eastAsia="ru-RU"/>
        </w:rPr>
        <w:t>А будут любить пение дети или нет, во многом зависит от взрослых.</w:t>
      </w:r>
    </w:p>
    <w:p w:rsidR="004476B3" w:rsidRPr="00074E42" w:rsidRDefault="004476B3" w:rsidP="004476B3">
      <w:pPr>
        <w:shd w:val="clear" w:color="auto" w:fill="FFFFFF"/>
        <w:spacing w:after="0" w:line="294" w:lineRule="atLeast"/>
        <w:rPr>
          <w:rFonts w:eastAsia="Times New Roman" w:cs="Times New Roman"/>
          <w:color w:val="000000"/>
          <w:sz w:val="24"/>
          <w:szCs w:val="24"/>
          <w:lang w:eastAsia="ru-RU"/>
        </w:rPr>
      </w:pPr>
      <w:r w:rsidRPr="00074E42">
        <w:rPr>
          <w:rFonts w:eastAsia="Times New Roman" w:cs="Times New Roman"/>
          <w:color w:val="333333"/>
          <w:sz w:val="24"/>
          <w:szCs w:val="24"/>
          <w:lang w:eastAsia="ru-RU"/>
        </w:rPr>
        <w:t xml:space="preserve">Дошкольный возраст – самый благоприятный период для формирования и развития певческого голоса. Занятия пением являются важной составляющей гармоничного развития дошкольника. Воспитание слуха и голоса ребенка оказывает положительное воздействие на формировании речи, а речь, как известно, является материальной основой мышления. Пение помогает решить некоторые проблемы звукопроизношения. Планомерное вокальное воспитание так же оказывает благоприятное влияние на физическое здоровье детей, пение не только доставляет удовольствие </w:t>
      </w:r>
      <w:proofErr w:type="gramStart"/>
      <w:r w:rsidRPr="00074E42">
        <w:rPr>
          <w:rFonts w:eastAsia="Times New Roman" w:cs="Times New Roman"/>
          <w:color w:val="333333"/>
          <w:sz w:val="24"/>
          <w:szCs w:val="24"/>
          <w:lang w:eastAsia="ru-RU"/>
        </w:rPr>
        <w:t>поющему</w:t>
      </w:r>
      <w:proofErr w:type="gramEnd"/>
      <w:r w:rsidRPr="00074E42">
        <w:rPr>
          <w:rFonts w:eastAsia="Times New Roman" w:cs="Times New Roman"/>
          <w:color w:val="333333"/>
          <w:sz w:val="24"/>
          <w:szCs w:val="24"/>
          <w:lang w:eastAsia="ru-RU"/>
        </w:rPr>
        <w:t>, но также упражняет и развивает его дыхательную систему, которая влияет на состояние сердечно-сосудистой, следовательно, невольно занимаясь дыхательной гимнастикой, ребенок укрепляет своё здоровье.</w:t>
      </w:r>
    </w:p>
    <w:p w:rsidR="004476B3" w:rsidRPr="00074E42" w:rsidRDefault="004476B3" w:rsidP="004476B3">
      <w:pPr>
        <w:shd w:val="clear" w:color="auto" w:fill="FFFFFF"/>
        <w:spacing w:after="0" w:line="294" w:lineRule="atLeast"/>
        <w:rPr>
          <w:rFonts w:eastAsia="Times New Roman" w:cs="Times New Roman"/>
          <w:color w:val="000000"/>
          <w:sz w:val="24"/>
          <w:szCs w:val="24"/>
          <w:lang w:eastAsia="ru-RU"/>
        </w:rPr>
      </w:pPr>
      <w:r w:rsidRPr="00074E42">
        <w:rPr>
          <w:rFonts w:eastAsia="Times New Roman" w:cs="Times New Roman"/>
          <w:color w:val="000000"/>
          <w:sz w:val="24"/>
          <w:szCs w:val="24"/>
          <w:lang w:eastAsia="ru-RU"/>
        </w:rPr>
        <w:t>Сегодня в обществе наблюдается явная недооценка значения хорового пения и, как следствие, недостаток эмоционального воспитания молодого поколения.</w:t>
      </w:r>
    </w:p>
    <w:p w:rsidR="004476B3" w:rsidRPr="00074E42" w:rsidRDefault="004476B3" w:rsidP="004476B3">
      <w:pPr>
        <w:shd w:val="clear" w:color="auto" w:fill="FFFFFF"/>
        <w:spacing w:after="0" w:line="294" w:lineRule="atLeast"/>
        <w:rPr>
          <w:rFonts w:eastAsia="Times New Roman" w:cs="Times New Roman"/>
          <w:color w:val="333333"/>
          <w:sz w:val="24"/>
          <w:szCs w:val="24"/>
          <w:lang w:eastAsia="ru-RU"/>
        </w:rPr>
      </w:pPr>
      <w:r w:rsidRPr="00074E42">
        <w:rPr>
          <w:rFonts w:eastAsia="Times New Roman" w:cs="Times New Roman"/>
          <w:color w:val="000000"/>
          <w:sz w:val="24"/>
          <w:szCs w:val="24"/>
          <w:lang w:eastAsia="ru-RU"/>
        </w:rPr>
        <w:lastRenderedPageBreak/>
        <w:t>Ещё н</w:t>
      </w:r>
      <w:r w:rsidRPr="00074E42">
        <w:rPr>
          <w:rFonts w:eastAsia="Times New Roman" w:cs="Times New Roman"/>
          <w:color w:val="333333"/>
          <w:sz w:val="24"/>
          <w:szCs w:val="24"/>
          <w:lang w:eastAsia="ru-RU"/>
        </w:rPr>
        <w:t>аши предки с античных времен относили музыку к общеобразовательным предметам. Аристотель рассуждал о том, что музыка способна оказывать известное воздействие на этическую сторону души, а «раз музыка обладает такими свойствами, то, очевидно, она должна быть включена в число предметов воспитания молодежи».</w:t>
      </w:r>
    </w:p>
    <w:p w:rsidR="004476B3" w:rsidRPr="00074E42" w:rsidRDefault="004476B3" w:rsidP="004476B3">
      <w:pPr>
        <w:pStyle w:val="a3"/>
        <w:shd w:val="clear" w:color="auto" w:fill="FFFFFF"/>
        <w:spacing w:before="0" w:beforeAutospacing="0" w:after="0" w:afterAutospacing="0" w:line="294" w:lineRule="atLeast"/>
        <w:rPr>
          <w:rFonts w:asciiTheme="minorHAnsi" w:hAnsiTheme="minorHAnsi"/>
          <w:color w:val="000000"/>
        </w:rPr>
      </w:pPr>
      <w:r w:rsidRPr="00074E42">
        <w:rPr>
          <w:rFonts w:asciiTheme="minorHAnsi" w:hAnsiTheme="minorHAnsi"/>
          <w:color w:val="333333"/>
        </w:rPr>
        <w:t xml:space="preserve">В конце 50-х годов XX века талантливый русский педагог Дмитрий </w:t>
      </w:r>
      <w:proofErr w:type="spellStart"/>
      <w:r w:rsidRPr="00074E42">
        <w:rPr>
          <w:rFonts w:asciiTheme="minorHAnsi" w:hAnsiTheme="minorHAnsi"/>
          <w:color w:val="333333"/>
        </w:rPr>
        <w:t>Ерофеевич</w:t>
      </w:r>
      <w:proofErr w:type="spellEnd"/>
      <w:r w:rsidRPr="00074E42">
        <w:rPr>
          <w:rFonts w:asciiTheme="minorHAnsi" w:hAnsiTheme="minorHAnsi"/>
          <w:color w:val="333333"/>
        </w:rPr>
        <w:t xml:space="preserve"> </w:t>
      </w:r>
      <w:proofErr w:type="spellStart"/>
      <w:r w:rsidRPr="00074E42">
        <w:rPr>
          <w:rFonts w:asciiTheme="minorHAnsi" w:hAnsiTheme="minorHAnsi"/>
          <w:color w:val="333333"/>
        </w:rPr>
        <w:t>Огороднов</w:t>
      </w:r>
      <w:proofErr w:type="spellEnd"/>
      <w:r w:rsidRPr="00074E42">
        <w:rPr>
          <w:rFonts w:asciiTheme="minorHAnsi" w:hAnsiTheme="minorHAnsi"/>
          <w:color w:val="333333"/>
        </w:rPr>
        <w:t>, увлеченный проблемой совершенствования детского хорового пения, нашёл ключ к музыкальному всеобучу.</w:t>
      </w:r>
    </w:p>
    <w:p w:rsidR="004476B3" w:rsidRPr="00074E42" w:rsidRDefault="004476B3" w:rsidP="004476B3">
      <w:pPr>
        <w:pStyle w:val="a3"/>
        <w:shd w:val="clear" w:color="auto" w:fill="FFFFFF"/>
        <w:spacing w:before="0" w:beforeAutospacing="0" w:after="0" w:afterAutospacing="0" w:line="294" w:lineRule="atLeast"/>
        <w:rPr>
          <w:rFonts w:asciiTheme="minorHAnsi" w:hAnsiTheme="minorHAnsi"/>
          <w:color w:val="000000"/>
        </w:rPr>
      </w:pPr>
      <w:r w:rsidRPr="00074E42">
        <w:rPr>
          <w:rFonts w:asciiTheme="minorHAnsi" w:hAnsiTheme="minorHAnsi"/>
          <w:color w:val="333333"/>
        </w:rPr>
        <w:t xml:space="preserve">Имея высшее техническое, педагогическое, музыкальное и философское образование, обладая поистине гениальной музыкальной одаренностью, в ходе работы с детьми он интуитивно, в порыве творческого вдохновения находил все новые и новые приемы обучения, которые выстраивались в стройную и удивительно эффективную систему. В поисках естественного выразительного звучания детских голосов Дмитрий </w:t>
      </w:r>
      <w:proofErr w:type="spellStart"/>
      <w:r w:rsidRPr="00074E42">
        <w:rPr>
          <w:rFonts w:asciiTheme="minorHAnsi" w:hAnsiTheme="minorHAnsi"/>
          <w:color w:val="333333"/>
        </w:rPr>
        <w:t>Ерофеевич</w:t>
      </w:r>
      <w:proofErr w:type="spellEnd"/>
      <w:r w:rsidRPr="00074E42">
        <w:rPr>
          <w:rFonts w:asciiTheme="minorHAnsi" w:hAnsiTheme="minorHAnsi"/>
          <w:color w:val="333333"/>
        </w:rPr>
        <w:t xml:space="preserve"> стремился не противоречить законам природы и физиологии человека. И, обратившись к трудам современных ученых – физиологов, психологов, педагогов, кибернетиков и т. д. – он нашел фундаментальные научно-технические обоснования новым практическим приемам обучения.</w:t>
      </w:r>
      <w:r w:rsidRPr="00074E42">
        <w:rPr>
          <w:rFonts w:asciiTheme="minorHAnsi" w:hAnsiTheme="minorHAnsi"/>
          <w:color w:val="333333"/>
        </w:rPr>
        <w:br/>
        <w:t>Развить музыкальность, истинное и глубокое понимание музыки, а вслед за ней – и искусства, возможно путем воспитания на научной основе полноценной и непринужденной работы голосового аппарата человека, путем бережного развития его индивидуального тембра голоса. Совокупность используемых при этом приемов стала основой </w:t>
      </w:r>
      <w:r w:rsidRPr="00074E42">
        <w:rPr>
          <w:rFonts w:asciiTheme="minorHAnsi" w:hAnsiTheme="minorHAnsi"/>
          <w:b/>
          <w:bCs/>
          <w:color w:val="333333"/>
        </w:rPr>
        <w:t>методики Комплексного воспитания вокально-речевой и эмоционально-двигательной культуры человека.</w:t>
      </w:r>
      <w:r w:rsidRPr="00074E42">
        <w:rPr>
          <w:rFonts w:asciiTheme="minorHAnsi" w:hAnsiTheme="minorHAnsi"/>
          <w:color w:val="333333"/>
        </w:rPr>
        <w:t> В ходе становления методики произошло преобразование ее конечной цели. Оттолкнувшись от первоначальной задачи – улучшить пение детей, методика выросла, расширилась и стала </w:t>
      </w:r>
      <w:r w:rsidRPr="00074E42">
        <w:rPr>
          <w:rFonts w:asciiTheme="minorHAnsi" w:hAnsiTheme="minorHAnsi"/>
          <w:iCs/>
          <w:color w:val="333333"/>
        </w:rPr>
        <w:t>новейшей педагогической технологией колоссальной развивающей силы.</w:t>
      </w:r>
    </w:p>
    <w:p w:rsidR="004476B3" w:rsidRPr="00074E42" w:rsidRDefault="004476B3" w:rsidP="004476B3">
      <w:pPr>
        <w:pStyle w:val="a3"/>
        <w:shd w:val="clear" w:color="auto" w:fill="FFFFFF"/>
        <w:spacing w:before="0" w:beforeAutospacing="0" w:after="0" w:afterAutospacing="0" w:line="294" w:lineRule="atLeast"/>
        <w:rPr>
          <w:rFonts w:asciiTheme="minorHAnsi" w:hAnsiTheme="minorHAnsi"/>
          <w:color w:val="000000"/>
        </w:rPr>
      </w:pPr>
      <w:r w:rsidRPr="00074E42">
        <w:rPr>
          <w:rFonts w:asciiTheme="minorHAnsi" w:hAnsiTheme="minorHAnsi"/>
          <w:color w:val="000000"/>
        </w:rPr>
        <w:t>Данная методика своей главной задачей ставит бережное воспитание голоса каждого учащегося, обогащение его естественного тембра, обучение эстетически красивому вокалу и, как следствие, комплексное развитие музыкальных (и не только музыкальных!) способностей, заложенных в человеке.</w:t>
      </w:r>
    </w:p>
    <w:p w:rsidR="004476B3" w:rsidRPr="00074E42" w:rsidRDefault="004476B3" w:rsidP="004476B3">
      <w:pPr>
        <w:pStyle w:val="a3"/>
        <w:shd w:val="clear" w:color="auto" w:fill="FFFFFF"/>
        <w:spacing w:before="0" w:beforeAutospacing="0" w:after="0" w:afterAutospacing="0" w:line="294" w:lineRule="atLeast"/>
        <w:rPr>
          <w:rFonts w:asciiTheme="minorHAnsi" w:hAnsiTheme="minorHAnsi"/>
          <w:color w:val="000000"/>
        </w:rPr>
      </w:pPr>
      <w:r w:rsidRPr="00074E42">
        <w:rPr>
          <w:rFonts w:asciiTheme="minorHAnsi" w:hAnsiTheme="minorHAnsi"/>
          <w:color w:val="000000"/>
        </w:rPr>
        <w:t xml:space="preserve">В методической системе </w:t>
      </w:r>
      <w:proofErr w:type="spellStart"/>
      <w:r w:rsidRPr="00074E42">
        <w:rPr>
          <w:rFonts w:asciiTheme="minorHAnsi" w:hAnsiTheme="minorHAnsi"/>
          <w:color w:val="000000"/>
        </w:rPr>
        <w:t>Д.Е.Огороднова</w:t>
      </w:r>
      <w:proofErr w:type="spellEnd"/>
      <w:r w:rsidRPr="00074E42">
        <w:rPr>
          <w:rFonts w:asciiTheme="minorHAnsi" w:hAnsiTheme="minorHAnsi"/>
          <w:color w:val="000000"/>
        </w:rPr>
        <w:t xml:space="preserve"> используются современные педагогические приёмы, такие, как программированное обучение с минимальным шагом программы, коллективно-индивидуальные формы работы с учащимися, применение наглядных схем-алгоритмов.</w:t>
      </w:r>
    </w:p>
    <w:p w:rsidR="004476B3" w:rsidRPr="00074E42" w:rsidRDefault="004476B3" w:rsidP="004476B3">
      <w:pPr>
        <w:pStyle w:val="a3"/>
        <w:shd w:val="clear" w:color="auto" w:fill="FFFFFF"/>
        <w:spacing w:before="0" w:beforeAutospacing="0" w:after="0" w:afterAutospacing="0" w:line="294" w:lineRule="atLeast"/>
        <w:rPr>
          <w:rFonts w:asciiTheme="minorHAnsi" w:hAnsiTheme="minorHAnsi"/>
          <w:color w:val="000000"/>
        </w:rPr>
      </w:pPr>
      <w:r w:rsidRPr="00074E42">
        <w:rPr>
          <w:rFonts w:asciiTheme="minorHAnsi" w:hAnsiTheme="minorHAnsi"/>
          <w:color w:val="000000"/>
        </w:rPr>
        <w:t xml:space="preserve">Система работы включает в себя решение нескольких задач: постановка голоса каждому учащемуся, развитие ладового, метроритмического чувства, формирование понятия о музыкальной форме, воспитание певческого дыхания. Используются также специальные приёмы, развивающие метроритмическое и ладовое чувство – художественное тактирование и </w:t>
      </w:r>
      <w:proofErr w:type="gramStart"/>
      <w:r w:rsidRPr="00074E42">
        <w:rPr>
          <w:rFonts w:asciiTheme="minorHAnsi" w:hAnsiTheme="minorHAnsi"/>
          <w:color w:val="000000"/>
        </w:rPr>
        <w:t>ладо-вокальные</w:t>
      </w:r>
      <w:proofErr w:type="gramEnd"/>
      <w:r w:rsidRPr="00074E42">
        <w:rPr>
          <w:rFonts w:asciiTheme="minorHAnsi" w:hAnsiTheme="minorHAnsi"/>
          <w:color w:val="000000"/>
        </w:rPr>
        <w:t xml:space="preserve"> жесты.</w:t>
      </w:r>
    </w:p>
    <w:p w:rsidR="004476B3" w:rsidRPr="00074E42" w:rsidRDefault="004476B3" w:rsidP="004476B3">
      <w:pPr>
        <w:pStyle w:val="a3"/>
        <w:shd w:val="clear" w:color="auto" w:fill="FFFFFF"/>
        <w:spacing w:before="0" w:beforeAutospacing="0" w:after="0" w:afterAutospacing="0" w:line="294" w:lineRule="atLeast"/>
        <w:rPr>
          <w:rFonts w:asciiTheme="minorHAnsi" w:hAnsiTheme="minorHAnsi"/>
        </w:rPr>
      </w:pPr>
      <w:r w:rsidRPr="00074E42">
        <w:rPr>
          <w:rFonts w:asciiTheme="minorHAnsi" w:hAnsiTheme="minorHAnsi"/>
        </w:rPr>
        <w:t xml:space="preserve">Художественное тактирование подготавливает голос, слух и двигательный аппарат учащегося к выполнению более сложной задачи — музыкальному воспроизведению </w:t>
      </w:r>
      <w:proofErr w:type="spellStart"/>
      <w:r w:rsidRPr="00074E42">
        <w:rPr>
          <w:rFonts w:asciiTheme="minorHAnsi" w:hAnsiTheme="minorHAnsi"/>
        </w:rPr>
        <w:t>звуковысотных</w:t>
      </w:r>
      <w:proofErr w:type="spellEnd"/>
      <w:r w:rsidRPr="00074E42">
        <w:rPr>
          <w:rFonts w:asciiTheme="minorHAnsi" w:hAnsiTheme="minorHAnsi"/>
        </w:rPr>
        <w:t xml:space="preserve"> отношений. </w:t>
      </w:r>
      <w:proofErr w:type="gramStart"/>
      <w:r w:rsidRPr="00074E42">
        <w:rPr>
          <w:rFonts w:asciiTheme="minorHAnsi" w:hAnsiTheme="minorHAnsi"/>
        </w:rPr>
        <w:t>При этом развитие метроритмического чувства происходит естественным путем и помогает формированию самого ладового чувства, поскольку то и другое имеет общую психофизиологическую основу: как неустойчивый звук тяготеет в устойчивый, так слабая доля тяготеет в сильную долю в смежных тактах.</w:t>
      </w:r>
      <w:proofErr w:type="gramEnd"/>
    </w:p>
    <w:p w:rsidR="004476B3" w:rsidRPr="00074E42" w:rsidRDefault="004476B3" w:rsidP="004476B3">
      <w:pPr>
        <w:pStyle w:val="a3"/>
        <w:shd w:val="clear" w:color="auto" w:fill="FFFFFF"/>
        <w:spacing w:before="0" w:beforeAutospacing="0" w:after="0" w:afterAutospacing="0" w:line="294" w:lineRule="atLeast"/>
        <w:rPr>
          <w:rFonts w:asciiTheme="minorHAnsi" w:hAnsiTheme="minorHAnsi"/>
        </w:rPr>
      </w:pPr>
      <w:r w:rsidRPr="00074E42">
        <w:rPr>
          <w:rFonts w:asciiTheme="minorHAnsi" w:hAnsiTheme="minorHAnsi"/>
        </w:rPr>
        <w:t xml:space="preserve">В предлагаемой </w:t>
      </w:r>
      <w:proofErr w:type="spellStart"/>
      <w:r w:rsidRPr="00074E42">
        <w:rPr>
          <w:rFonts w:asciiTheme="minorHAnsi" w:hAnsiTheme="minorHAnsi"/>
        </w:rPr>
        <w:t>Огородновым</w:t>
      </w:r>
      <w:proofErr w:type="spellEnd"/>
      <w:r w:rsidRPr="00074E42">
        <w:rPr>
          <w:rFonts w:asciiTheme="minorHAnsi" w:hAnsiTheme="minorHAnsi"/>
        </w:rPr>
        <w:t xml:space="preserve"> системе </w:t>
      </w:r>
      <w:proofErr w:type="gramStart"/>
      <w:r w:rsidRPr="00074E42">
        <w:rPr>
          <w:rFonts w:asciiTheme="minorHAnsi" w:hAnsiTheme="minorHAnsi"/>
        </w:rPr>
        <w:t>ладо-вокальных</w:t>
      </w:r>
      <w:proofErr w:type="gramEnd"/>
      <w:r w:rsidRPr="00074E42">
        <w:rPr>
          <w:rFonts w:asciiTheme="minorHAnsi" w:hAnsiTheme="minorHAnsi"/>
        </w:rPr>
        <w:t xml:space="preserve"> жестов все это учтено и эффективно реализовано на практике в комплексной работе. Ладовое воспитание тесно увязано с вокальным и музыкальным (эмоциональным) воспитанием учащихся. Движения всегда выполняются обеими руками — и не формально, а эмоционально выразительно. В </w:t>
      </w:r>
      <w:r w:rsidRPr="00074E42">
        <w:rPr>
          <w:rFonts w:asciiTheme="minorHAnsi" w:hAnsiTheme="minorHAnsi"/>
        </w:rPr>
        <w:lastRenderedPageBreak/>
        <w:t>системе знаков используется «телесная схема» голосового аппарата как наглядная живая шкала ступеней лада.</w:t>
      </w:r>
    </w:p>
    <w:p w:rsidR="004476B3" w:rsidRDefault="004476B3" w:rsidP="004476B3">
      <w:pPr>
        <w:pStyle w:val="a3"/>
        <w:shd w:val="clear" w:color="auto" w:fill="FFFFFF"/>
        <w:spacing w:before="0" w:beforeAutospacing="0" w:after="0" w:afterAutospacing="0" w:line="294" w:lineRule="atLeast"/>
        <w:rPr>
          <w:rFonts w:asciiTheme="minorHAnsi" w:hAnsiTheme="minorHAnsi"/>
          <w:color w:val="333333"/>
        </w:rPr>
      </w:pPr>
      <w:r w:rsidRPr="00074E42">
        <w:rPr>
          <w:rFonts w:asciiTheme="minorHAnsi" w:hAnsiTheme="minorHAnsi"/>
        </w:rPr>
        <w:t xml:space="preserve">Главным достижением методики </w:t>
      </w:r>
      <w:proofErr w:type="spellStart"/>
      <w:r w:rsidRPr="00074E42">
        <w:rPr>
          <w:rFonts w:asciiTheme="minorHAnsi" w:hAnsiTheme="minorHAnsi"/>
        </w:rPr>
        <w:t>Огороднова</w:t>
      </w:r>
      <w:proofErr w:type="spellEnd"/>
      <w:r w:rsidRPr="00074E42">
        <w:rPr>
          <w:rFonts w:asciiTheme="minorHAnsi" w:hAnsiTheme="minorHAnsi"/>
        </w:rPr>
        <w:t xml:space="preserve"> является вокальный алгоритм, выраженный в визуальной схеме. В алгоритме запрограммирована вся технология постановки голоса каждому хористу посредством использования психофизиологической связи между голосом, жестом и зрительным контролем</w:t>
      </w:r>
      <w:r w:rsidRPr="00074E42">
        <w:rPr>
          <w:rFonts w:asciiTheme="minorHAnsi" w:hAnsiTheme="minorHAnsi"/>
          <w:color w:val="333333"/>
        </w:rPr>
        <w:t xml:space="preserve">. </w:t>
      </w:r>
    </w:p>
    <w:p w:rsidR="004476B3" w:rsidRDefault="004476B3" w:rsidP="004476B3">
      <w:pPr>
        <w:pStyle w:val="a3"/>
        <w:shd w:val="clear" w:color="auto" w:fill="FFFFFF"/>
        <w:spacing w:before="0" w:beforeAutospacing="0" w:after="0" w:afterAutospacing="0" w:line="294" w:lineRule="atLeast"/>
        <w:rPr>
          <w:rFonts w:asciiTheme="minorHAnsi" w:hAnsiTheme="minorHAnsi"/>
          <w:color w:val="333333"/>
        </w:rPr>
      </w:pPr>
    </w:p>
    <w:p w:rsidR="004476B3" w:rsidRDefault="004476B3" w:rsidP="004476B3">
      <w:pPr>
        <w:pStyle w:val="a3"/>
        <w:shd w:val="clear" w:color="auto" w:fill="FFFFFF"/>
        <w:spacing w:before="0" w:beforeAutospacing="0" w:after="0" w:afterAutospacing="0" w:line="294" w:lineRule="atLeast"/>
        <w:rPr>
          <w:rFonts w:asciiTheme="minorHAnsi" w:hAnsiTheme="minorHAnsi"/>
          <w:color w:val="333333"/>
        </w:rPr>
      </w:pPr>
    </w:p>
    <w:p w:rsidR="004476B3" w:rsidRDefault="004476B3" w:rsidP="004476B3">
      <w:pPr>
        <w:jc w:val="center"/>
        <w:rPr>
          <w:b/>
          <w:sz w:val="28"/>
          <w:szCs w:val="28"/>
          <w:lang w:eastAsia="ru-RU"/>
        </w:rPr>
      </w:pPr>
      <w:bookmarkStart w:id="0" w:name="_GoBack"/>
      <w:bookmarkEnd w:id="0"/>
    </w:p>
    <w:p w:rsidR="00F22C98" w:rsidRDefault="00F22C98" w:rsidP="00F22C98">
      <w:pPr>
        <w:jc w:val="center"/>
        <w:rPr>
          <w:b/>
          <w:sz w:val="28"/>
          <w:szCs w:val="28"/>
          <w:lang w:eastAsia="ru-RU"/>
        </w:rPr>
      </w:pPr>
    </w:p>
    <w:p w:rsidR="00F22C98" w:rsidRPr="00837878" w:rsidRDefault="00F22C98">
      <w:pPr>
        <w:rPr>
          <w:sz w:val="28"/>
          <w:szCs w:val="28"/>
        </w:rPr>
      </w:pPr>
    </w:p>
    <w:sectPr w:rsidR="00F22C98" w:rsidRPr="008378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1011"/>
    <w:multiLevelType w:val="multilevel"/>
    <w:tmpl w:val="1174ED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331A87"/>
    <w:multiLevelType w:val="multilevel"/>
    <w:tmpl w:val="B060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ED295D"/>
    <w:multiLevelType w:val="multilevel"/>
    <w:tmpl w:val="FB883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C73299"/>
    <w:multiLevelType w:val="multilevel"/>
    <w:tmpl w:val="B510B5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3E4D96"/>
    <w:multiLevelType w:val="multilevel"/>
    <w:tmpl w:val="8B4E9F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6A0066"/>
    <w:multiLevelType w:val="multilevel"/>
    <w:tmpl w:val="F73C69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19222B"/>
    <w:multiLevelType w:val="multilevel"/>
    <w:tmpl w:val="218C45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2FC"/>
    <w:rsid w:val="00181BF2"/>
    <w:rsid w:val="0021753A"/>
    <w:rsid w:val="004476B3"/>
    <w:rsid w:val="00612E9E"/>
    <w:rsid w:val="0076728B"/>
    <w:rsid w:val="00837878"/>
    <w:rsid w:val="008C421D"/>
    <w:rsid w:val="00953D8B"/>
    <w:rsid w:val="009D4BAF"/>
    <w:rsid w:val="00A432FC"/>
    <w:rsid w:val="00AB7B79"/>
    <w:rsid w:val="00BB3A9A"/>
    <w:rsid w:val="00D73DA8"/>
    <w:rsid w:val="00F22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D8B"/>
  </w:style>
  <w:style w:type="paragraph" w:styleId="1">
    <w:name w:val="heading 1"/>
    <w:basedOn w:val="a"/>
    <w:next w:val="a"/>
    <w:link w:val="10"/>
    <w:uiPriority w:val="9"/>
    <w:qFormat/>
    <w:rsid w:val="00D73D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953D8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75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1753A"/>
    <w:pPr>
      <w:ind w:left="720"/>
      <w:contextualSpacing/>
    </w:pPr>
  </w:style>
  <w:style w:type="character" w:customStyle="1" w:styleId="50">
    <w:name w:val="Заголовок 5 Знак"/>
    <w:basedOn w:val="a0"/>
    <w:link w:val="5"/>
    <w:uiPriority w:val="9"/>
    <w:semiHidden/>
    <w:rsid w:val="00953D8B"/>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D73DA8"/>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semiHidden/>
    <w:unhideWhenUsed/>
    <w:rsid w:val="009D4BAF"/>
    <w:rPr>
      <w:color w:val="0000FF"/>
      <w:u w:val="single"/>
    </w:rPr>
  </w:style>
  <w:style w:type="character" w:styleId="a6">
    <w:name w:val="Strong"/>
    <w:basedOn w:val="a0"/>
    <w:uiPriority w:val="22"/>
    <w:qFormat/>
    <w:rsid w:val="004476B3"/>
    <w:rPr>
      <w:b/>
      <w:bCs/>
    </w:rPr>
  </w:style>
  <w:style w:type="character" w:styleId="a7">
    <w:name w:val="Emphasis"/>
    <w:basedOn w:val="a0"/>
    <w:uiPriority w:val="20"/>
    <w:qFormat/>
    <w:rsid w:val="004476B3"/>
    <w:rPr>
      <w:i/>
      <w:iCs/>
    </w:rPr>
  </w:style>
  <w:style w:type="paragraph" w:customStyle="1" w:styleId="paragraph">
    <w:name w:val="paragraph"/>
    <w:basedOn w:val="a"/>
    <w:rsid w:val="004476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D8B"/>
  </w:style>
  <w:style w:type="paragraph" w:styleId="1">
    <w:name w:val="heading 1"/>
    <w:basedOn w:val="a"/>
    <w:next w:val="a"/>
    <w:link w:val="10"/>
    <w:uiPriority w:val="9"/>
    <w:qFormat/>
    <w:rsid w:val="00D73D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953D8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75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1753A"/>
    <w:pPr>
      <w:ind w:left="720"/>
      <w:contextualSpacing/>
    </w:pPr>
  </w:style>
  <w:style w:type="character" w:customStyle="1" w:styleId="50">
    <w:name w:val="Заголовок 5 Знак"/>
    <w:basedOn w:val="a0"/>
    <w:link w:val="5"/>
    <w:uiPriority w:val="9"/>
    <w:semiHidden/>
    <w:rsid w:val="00953D8B"/>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D73DA8"/>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semiHidden/>
    <w:unhideWhenUsed/>
    <w:rsid w:val="009D4BAF"/>
    <w:rPr>
      <w:color w:val="0000FF"/>
      <w:u w:val="single"/>
    </w:rPr>
  </w:style>
  <w:style w:type="character" w:styleId="a6">
    <w:name w:val="Strong"/>
    <w:basedOn w:val="a0"/>
    <w:uiPriority w:val="22"/>
    <w:qFormat/>
    <w:rsid w:val="004476B3"/>
    <w:rPr>
      <w:b/>
      <w:bCs/>
    </w:rPr>
  </w:style>
  <w:style w:type="character" w:styleId="a7">
    <w:name w:val="Emphasis"/>
    <w:basedOn w:val="a0"/>
    <w:uiPriority w:val="20"/>
    <w:qFormat/>
    <w:rsid w:val="004476B3"/>
    <w:rPr>
      <w:i/>
      <w:iCs/>
    </w:rPr>
  </w:style>
  <w:style w:type="paragraph" w:customStyle="1" w:styleId="paragraph">
    <w:name w:val="paragraph"/>
    <w:basedOn w:val="a"/>
    <w:rsid w:val="004476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439069">
      <w:bodyDiv w:val="1"/>
      <w:marLeft w:val="0"/>
      <w:marRight w:val="0"/>
      <w:marTop w:val="0"/>
      <w:marBottom w:val="0"/>
      <w:divBdr>
        <w:top w:val="none" w:sz="0" w:space="0" w:color="auto"/>
        <w:left w:val="none" w:sz="0" w:space="0" w:color="auto"/>
        <w:bottom w:val="none" w:sz="0" w:space="0" w:color="auto"/>
        <w:right w:val="none" w:sz="0" w:space="0" w:color="auto"/>
      </w:divBdr>
      <w:divsChild>
        <w:div w:id="1808817392">
          <w:marLeft w:val="1170"/>
          <w:marRight w:val="735"/>
          <w:marTop w:val="0"/>
          <w:marBottom w:val="0"/>
          <w:divBdr>
            <w:top w:val="none" w:sz="0" w:space="0" w:color="auto"/>
            <w:left w:val="none" w:sz="0" w:space="0" w:color="auto"/>
            <w:bottom w:val="none" w:sz="0" w:space="0" w:color="auto"/>
            <w:right w:val="none" w:sz="0" w:space="0" w:color="auto"/>
          </w:divBdr>
        </w:div>
        <w:div w:id="2084327980">
          <w:marLeft w:val="-60"/>
          <w:marRight w:val="75"/>
          <w:marTop w:val="0"/>
          <w:marBottom w:val="0"/>
          <w:divBdr>
            <w:top w:val="none" w:sz="0" w:space="0" w:color="auto"/>
            <w:left w:val="none" w:sz="0" w:space="0" w:color="auto"/>
            <w:bottom w:val="none" w:sz="0" w:space="0" w:color="auto"/>
            <w:right w:val="none" w:sz="0" w:space="0" w:color="auto"/>
          </w:divBdr>
        </w:div>
        <w:div w:id="117142114">
          <w:marLeft w:val="1170"/>
          <w:marRight w:val="735"/>
          <w:marTop w:val="0"/>
          <w:marBottom w:val="0"/>
          <w:divBdr>
            <w:top w:val="none" w:sz="0" w:space="0" w:color="auto"/>
            <w:left w:val="none" w:sz="0" w:space="0" w:color="auto"/>
            <w:bottom w:val="none" w:sz="0" w:space="0" w:color="auto"/>
            <w:right w:val="none" w:sz="0" w:space="0" w:color="auto"/>
          </w:divBdr>
        </w:div>
        <w:div w:id="1322348951">
          <w:marLeft w:val="-60"/>
          <w:marRight w:val="75"/>
          <w:marTop w:val="0"/>
          <w:marBottom w:val="0"/>
          <w:divBdr>
            <w:top w:val="none" w:sz="0" w:space="0" w:color="auto"/>
            <w:left w:val="none" w:sz="0" w:space="0" w:color="auto"/>
            <w:bottom w:val="none" w:sz="0" w:space="0" w:color="auto"/>
            <w:right w:val="none" w:sz="0" w:space="0" w:color="auto"/>
          </w:divBdr>
        </w:div>
        <w:div w:id="1576628832">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net.ru/articles/tagged?tag=%D0%B3%D0%B8%D0%BC%D0%BD%D0%B0%D1%81%D1%82%D0%B8%D0%BA%D0%B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1432</Words>
  <Characters>8163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16</cp:revision>
  <dcterms:created xsi:type="dcterms:W3CDTF">2020-04-09T12:20:00Z</dcterms:created>
  <dcterms:modified xsi:type="dcterms:W3CDTF">2020-05-26T19:50:00Z</dcterms:modified>
</cp:coreProperties>
</file>