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79" w:rsidRDefault="00837878" w:rsidP="0004044A">
      <w:pPr>
        <w:spacing w:after="0" w:line="240" w:lineRule="auto"/>
        <w:ind w:firstLine="142"/>
        <w:jc w:val="center"/>
        <w:rPr>
          <w:rFonts w:ascii="Open Sans" w:hAnsi="Open Sans"/>
          <w:b/>
          <w:sz w:val="28"/>
          <w:szCs w:val="28"/>
          <w:shd w:val="clear" w:color="auto" w:fill="FFFFFF"/>
        </w:rPr>
      </w:pPr>
      <w:r w:rsidRPr="00AB7B79">
        <w:rPr>
          <w:rFonts w:ascii="Open Sans" w:hAnsi="Open Sans"/>
          <w:b/>
          <w:sz w:val="28"/>
          <w:szCs w:val="28"/>
          <w:shd w:val="clear" w:color="auto" w:fill="FFFFFF"/>
        </w:rPr>
        <w:t>Тема 9.5</w:t>
      </w:r>
      <w:r w:rsidRPr="00AB7B79">
        <w:rPr>
          <w:rFonts w:ascii="Open Sans" w:hAnsi="Open Sans"/>
          <w:b/>
          <w:sz w:val="28"/>
          <w:szCs w:val="28"/>
        </w:rPr>
        <w:br/>
      </w:r>
      <w:r w:rsidRPr="00AB7B79">
        <w:rPr>
          <w:rFonts w:ascii="Open Sans" w:hAnsi="Open Sans"/>
          <w:b/>
          <w:sz w:val="28"/>
          <w:szCs w:val="28"/>
          <w:shd w:val="clear" w:color="auto" w:fill="FFFFFF"/>
        </w:rPr>
        <w:t>Методика изучения хорового сочинения.</w:t>
      </w:r>
    </w:p>
    <w:p w:rsidR="0004044A" w:rsidRDefault="00837878" w:rsidP="0004044A">
      <w:pPr>
        <w:spacing w:after="0" w:line="240" w:lineRule="auto"/>
        <w:ind w:firstLine="851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AB7B79">
        <w:rPr>
          <w:rFonts w:ascii="Open Sans" w:hAnsi="Open Sans"/>
          <w:b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Процесс обучения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дирижированию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, то есть умению передать системой жестов содержание музыки, обязательно должен опираться на прочное знание учащимися исполняемых произведений.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— последний этап большой предварительной работы, итог тщательного изучения произведения, воплощение в жесты глубоко продуманной и прочувствованной музыки. Педагог должен стараться пробудить настоящую любовь и подлинное уважение к музыке, приучить доказывать свое отношение к ней не пустыми фразами, а делом, повседневным трудом, добросовестным отношением к изучаемым произведениям. С первых шагов учащемуся нужно внушить правило, что он не имеет права дирижировать с листа или представляя произведение только в общих чертах. Педагогу следует проявить настойчивость в этом отношении, не допускать никаких поблажек. В противном случае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теряет свой смысл, превращается в гимнастические упражнения под музыку, а это, в конечном счете, приводит к полной дискредитации предмета, воспитанию у учащегося уверенности, что быть дирижером очень легко и просто.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Изучением хорового сочинения учащийся занимается в классе под руководством педагога и в домашних условиях самостоятельно. Его работа над партитурой вне класса может быть результативной только в том случае, если она проводится очень систематично и по определённому плану. Этот план домашней работы педагог предлагает учащемуся на первых уроках по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дирижированию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Работа над партитурой подразумевает тщательное изучение произведения, всесторонний анализ его и воплощение в жесте, то есть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дирижирование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Приступая к работе над произведением, необходимо прежде всего обдумать его содержание (основную идею, характеристики образов), отметить особенности поэтического языка. Затем следует выучить наизусть литературный текст, читать его выразительно, эмоционально.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Далее партитура тщательно изучается за фортепиано. При этом рекомендуется идти от общего к частному, то есть сначала проиграть партитуру целиком, чтобы составить представление о ней, а затем учить по частям. Если партитура очень сложная, можно разучивать ее по группам голосов. Сочинение следует закреплять в памяти и пальцах не путем «вдалбливания», бесконечного повторения от начала до конца, а сознательно, выбирая наиболее трудные места и прорабатывая их более тщательно. Главное в этой работе — следование звуковому идеалу, созданному на основе внутреннего слуха, выразительная передача на инструменте партитуры со всеми особенностями ее фразировки и нюансировки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Для максимального приближения звучания инструмента к хоровой звучности следует играть партитуру глубже, компактнее, предельно связывая звуки.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lastRenderedPageBreak/>
        <w:t xml:space="preserve">Разучивание произведения включает в себя и пение всех голосов партитуры наизусть, </w:t>
      </w:r>
      <w:proofErr w:type="spellStart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сольфеджируя</w:t>
      </w:r>
      <w:proofErr w:type="spellEnd"/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 и с текстом.</w:t>
      </w:r>
    </w:p>
    <w:p w:rsidR="0004044A" w:rsidRDefault="00837878" w:rsidP="0004044A">
      <w:pPr>
        <w:spacing w:after="0" w:line="240" w:lineRule="auto"/>
        <w:ind w:firstLine="851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Структура построения урока и особенности её изменения от степени изучения произведения:</w:t>
      </w:r>
    </w:p>
    <w:p w:rsidR="0004044A" w:rsidRDefault="00837878" w:rsidP="0004044A">
      <w:pPr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на первом этапе –первичное целостное восприятие, </w:t>
      </w:r>
    </w:p>
    <w:p w:rsidR="0004044A" w:rsidRDefault="00837878" w:rsidP="0004044A">
      <w:pPr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 xml:space="preserve">на втором этапе –изучение разных «граней» музыкального произведения, </w:t>
      </w:r>
    </w:p>
    <w:p w:rsidR="0004044A" w:rsidRDefault="00837878" w:rsidP="0004044A">
      <w:pPr>
        <w:spacing w:after="0" w:line="240" w:lineRule="auto"/>
        <w:jc w:val="both"/>
        <w:rPr>
          <w:rFonts w:ascii="Open Sans" w:hAnsi="Open Sans"/>
          <w:color w:val="000000"/>
          <w:sz w:val="28"/>
          <w:szCs w:val="28"/>
          <w:shd w:val="clear" w:color="auto" w:fill="FFFFFF"/>
        </w:rPr>
      </w:pP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на третьем этапе –обобщение на новом, более высоком уровне.</w:t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04044A">
        <w:rPr>
          <w:rFonts w:ascii="Open Sans" w:hAnsi="Open Sans"/>
          <w:b/>
          <w:color w:val="000000"/>
          <w:sz w:val="28"/>
          <w:szCs w:val="28"/>
          <w:u w:val="single"/>
          <w:shd w:val="clear" w:color="auto" w:fill="FFFFFF"/>
        </w:rPr>
        <w:t>Самостоятельная работа обучающихся:</w:t>
      </w:r>
    </w:p>
    <w:p w:rsidR="00612E9E" w:rsidRPr="00837878" w:rsidRDefault="00837878" w:rsidP="0004044A">
      <w:pPr>
        <w:spacing w:after="0" w:line="240" w:lineRule="auto"/>
        <w:ind w:firstLine="851"/>
        <w:jc w:val="both"/>
        <w:rPr>
          <w:sz w:val="28"/>
          <w:szCs w:val="28"/>
        </w:rPr>
      </w:pPr>
      <w:r w:rsidRPr="00837878">
        <w:rPr>
          <w:rFonts w:ascii="Open Sans" w:hAnsi="Open Sans"/>
          <w:color w:val="000000"/>
          <w:sz w:val="28"/>
          <w:szCs w:val="28"/>
        </w:rPr>
        <w:br/>
      </w:r>
      <w:r w:rsidRPr="00837878">
        <w:rPr>
          <w:rFonts w:ascii="Open Sans" w:hAnsi="Open Sans"/>
          <w:color w:val="000000"/>
          <w:sz w:val="28"/>
          <w:szCs w:val="28"/>
          <w:shd w:val="clear" w:color="auto" w:fill="FFFFFF"/>
        </w:rPr>
        <w:t>Знакомство с книгой «Работа хормейстера в детском хоре». Сборник научно-методических статей/ Ред. Стулова Г.М., 1992 г.</w:t>
      </w:r>
    </w:p>
    <w:sectPr w:rsidR="00612E9E" w:rsidRPr="0083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FC"/>
    <w:rsid w:val="0004044A"/>
    <w:rsid w:val="00612E9E"/>
    <w:rsid w:val="00837878"/>
    <w:rsid w:val="00A432FC"/>
    <w:rsid w:val="00A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0EAF"/>
  <w15:docId w15:val="{5378082A-46A7-43F1-9FA2-B83ACA75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2</cp:revision>
  <dcterms:created xsi:type="dcterms:W3CDTF">2020-04-09T12:34:00Z</dcterms:created>
  <dcterms:modified xsi:type="dcterms:W3CDTF">2020-04-09T12:34:00Z</dcterms:modified>
</cp:coreProperties>
</file>