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706" w:rsidRDefault="008C4D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по дисциплине «Анализ музыкальных произведений» для студентов 3 курса специальности 53.02.06. </w:t>
      </w:r>
      <w:r w:rsidR="00833A4D">
        <w:rPr>
          <w:rFonts w:ascii="Times New Roman" w:hAnsi="Times New Roman" w:cs="Times New Roman"/>
          <w:sz w:val="28"/>
          <w:szCs w:val="28"/>
        </w:rPr>
        <w:t xml:space="preserve"> «Хоровое </w:t>
      </w:r>
      <w:proofErr w:type="spellStart"/>
      <w:r w:rsidR="00833A4D">
        <w:rPr>
          <w:rFonts w:ascii="Times New Roman" w:hAnsi="Times New Roman" w:cs="Times New Roman"/>
          <w:sz w:val="28"/>
          <w:szCs w:val="28"/>
        </w:rPr>
        <w:t>дирижирование</w:t>
      </w:r>
      <w:proofErr w:type="spellEnd"/>
      <w:r w:rsidR="00833A4D">
        <w:rPr>
          <w:rFonts w:ascii="Times New Roman" w:hAnsi="Times New Roman" w:cs="Times New Roman"/>
          <w:sz w:val="28"/>
          <w:szCs w:val="28"/>
        </w:rPr>
        <w:t>».</w:t>
      </w:r>
    </w:p>
    <w:p w:rsidR="007B7035" w:rsidRDefault="007B7035">
      <w:pPr>
        <w:rPr>
          <w:rFonts w:ascii="Times New Roman" w:hAnsi="Times New Roman" w:cs="Times New Roman"/>
          <w:sz w:val="28"/>
          <w:szCs w:val="28"/>
        </w:rPr>
      </w:pPr>
    </w:p>
    <w:p w:rsidR="007B7035" w:rsidRDefault="007B7035">
      <w:pPr>
        <w:rPr>
          <w:rFonts w:ascii="Times New Roman" w:hAnsi="Times New Roman" w:cs="Times New Roman"/>
          <w:b/>
          <w:sz w:val="28"/>
          <w:szCs w:val="28"/>
        </w:rPr>
      </w:pPr>
      <w:r w:rsidRPr="007B7035">
        <w:rPr>
          <w:rFonts w:ascii="Times New Roman" w:hAnsi="Times New Roman" w:cs="Times New Roman"/>
          <w:b/>
          <w:sz w:val="28"/>
          <w:szCs w:val="28"/>
        </w:rPr>
        <w:t>Тема: «</w:t>
      </w:r>
      <w:r w:rsidR="00B109C3">
        <w:rPr>
          <w:rFonts w:ascii="Times New Roman" w:hAnsi="Times New Roman" w:cs="Times New Roman"/>
          <w:b/>
          <w:sz w:val="28"/>
          <w:szCs w:val="28"/>
        </w:rPr>
        <w:t>Простые формы</w:t>
      </w:r>
      <w:proofErr w:type="gramStart"/>
      <w:r w:rsidR="00B109C3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End"/>
      <w:r w:rsidR="00B109C3">
        <w:rPr>
          <w:rFonts w:ascii="Times New Roman" w:hAnsi="Times New Roman" w:cs="Times New Roman"/>
          <w:b/>
          <w:sz w:val="28"/>
          <w:szCs w:val="28"/>
        </w:rPr>
        <w:t>Простая двухчастная форма</w:t>
      </w:r>
      <w:proofErr w:type="gramStart"/>
      <w:r w:rsidR="00B109C3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End"/>
      <w:r w:rsidR="00B109C3">
        <w:rPr>
          <w:rFonts w:ascii="Times New Roman" w:hAnsi="Times New Roman" w:cs="Times New Roman"/>
          <w:b/>
          <w:sz w:val="28"/>
          <w:szCs w:val="28"/>
        </w:rPr>
        <w:t>Старинная двухчастная форма</w:t>
      </w:r>
      <w:r w:rsidRPr="007B7035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7B7035" w:rsidRPr="003D1570" w:rsidRDefault="007B7035">
      <w:pPr>
        <w:rPr>
          <w:rFonts w:ascii="Times New Roman" w:hAnsi="Times New Roman" w:cs="Times New Roman"/>
          <w:sz w:val="28"/>
          <w:szCs w:val="28"/>
        </w:rPr>
      </w:pPr>
    </w:p>
    <w:p w:rsidR="006C0783" w:rsidRDefault="00605CC4" w:rsidP="006C0783">
      <w:pPr>
        <w:pStyle w:val="a3"/>
        <w:numPr>
          <w:ilvl w:val="0"/>
          <w:numId w:val="1"/>
        </w:num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58685E">
        <w:rPr>
          <w:rFonts w:ascii="Times New Roman" w:hAnsi="Times New Roman" w:cs="Times New Roman"/>
          <w:b/>
          <w:sz w:val="28"/>
          <w:szCs w:val="28"/>
        </w:rPr>
        <w:t>Используя классификацию  и план анализа п</w:t>
      </w:r>
      <w:r w:rsidR="003D1570" w:rsidRPr="0058685E">
        <w:rPr>
          <w:rFonts w:ascii="Times New Roman" w:hAnsi="Times New Roman" w:cs="Times New Roman"/>
          <w:b/>
          <w:sz w:val="28"/>
          <w:szCs w:val="28"/>
        </w:rPr>
        <w:t xml:space="preserve">роанализировать </w:t>
      </w:r>
      <w:r w:rsidR="0058685E">
        <w:rPr>
          <w:rFonts w:ascii="Times New Roman" w:hAnsi="Times New Roman" w:cs="Times New Roman"/>
          <w:b/>
          <w:sz w:val="28"/>
          <w:szCs w:val="28"/>
        </w:rPr>
        <w:t xml:space="preserve"> следующие образцы</w:t>
      </w:r>
      <w:r w:rsidR="003D1570" w:rsidRPr="0058685E">
        <w:rPr>
          <w:rFonts w:ascii="Times New Roman" w:hAnsi="Times New Roman" w:cs="Times New Roman"/>
          <w:b/>
          <w:sz w:val="28"/>
          <w:szCs w:val="28"/>
        </w:rPr>
        <w:t>:</w:t>
      </w:r>
    </w:p>
    <w:p w:rsidR="00BF1CA4" w:rsidRDefault="00BF1CA4" w:rsidP="0058685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Глинка Романс «Не искушай».</w:t>
      </w:r>
    </w:p>
    <w:p w:rsidR="00BF1CA4" w:rsidRDefault="00BF1CA4" w:rsidP="0058685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Чайковский Ариозо Германа из оперы «Пиковая дама» «Ты меня не знаешь»</w:t>
      </w:r>
    </w:p>
    <w:p w:rsidR="00BF1CA4" w:rsidRDefault="00BF1CA4" w:rsidP="0058685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 Мендельсон «Песня без слов»№ 12. </w:t>
      </w:r>
    </w:p>
    <w:p w:rsidR="00BF1CA4" w:rsidRDefault="00BF1CA4" w:rsidP="0058685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Даргомыжский «Титулярный советник»</w:t>
      </w:r>
      <w:r w:rsidR="00FB0EF5">
        <w:rPr>
          <w:rFonts w:ascii="Times New Roman" w:hAnsi="Times New Roman" w:cs="Times New Roman"/>
          <w:sz w:val="28"/>
          <w:szCs w:val="28"/>
        </w:rPr>
        <w:t>.</w:t>
      </w:r>
    </w:p>
    <w:p w:rsidR="00FB0EF5" w:rsidRPr="00FB0EF5" w:rsidRDefault="00FB0EF5" w:rsidP="0058685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FB0EF5">
        <w:rPr>
          <w:rFonts w:ascii="Times New Roman" w:hAnsi="Times New Roman" w:cs="Times New Roman"/>
          <w:sz w:val="28"/>
          <w:szCs w:val="28"/>
        </w:rPr>
        <w:t>П. Чайковский</w:t>
      </w:r>
      <w:r>
        <w:rPr>
          <w:rFonts w:ascii="Times New Roman" w:hAnsi="Times New Roman" w:cs="Times New Roman"/>
          <w:sz w:val="28"/>
          <w:szCs w:val="28"/>
        </w:rPr>
        <w:t xml:space="preserve"> «Зимнее утро» из цикла «Детский альбом».</w:t>
      </w:r>
    </w:p>
    <w:p w:rsidR="00C77F3C" w:rsidRDefault="00C77F3C" w:rsidP="00C77F3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77F3C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8A53C6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C77F3C">
        <w:rPr>
          <w:rFonts w:ascii="Times New Roman" w:hAnsi="Times New Roman" w:cs="Times New Roman"/>
          <w:b/>
          <w:sz w:val="28"/>
          <w:szCs w:val="28"/>
        </w:rPr>
        <w:t>План анализа:</w:t>
      </w:r>
    </w:p>
    <w:p w:rsidR="008A53C6" w:rsidRPr="00C77F3C" w:rsidRDefault="008A53C6" w:rsidP="00C77F3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77F3C" w:rsidRPr="00C77F3C" w:rsidRDefault="00C77F3C" w:rsidP="00C77F3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77F3C">
        <w:rPr>
          <w:rFonts w:ascii="Times New Roman" w:hAnsi="Times New Roman" w:cs="Times New Roman"/>
          <w:sz w:val="28"/>
          <w:szCs w:val="28"/>
        </w:rPr>
        <w:t>Композитор, национальная школа, стиль.</w:t>
      </w:r>
    </w:p>
    <w:p w:rsidR="00C77F3C" w:rsidRPr="00C77F3C" w:rsidRDefault="00C77F3C" w:rsidP="00C77F3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77F3C">
        <w:rPr>
          <w:rFonts w:ascii="Times New Roman" w:hAnsi="Times New Roman" w:cs="Times New Roman"/>
          <w:sz w:val="28"/>
          <w:szCs w:val="28"/>
        </w:rPr>
        <w:t>Жанр, жанровая основа.</w:t>
      </w:r>
    </w:p>
    <w:p w:rsidR="00C77F3C" w:rsidRPr="00C77F3C" w:rsidRDefault="00C77F3C" w:rsidP="00C77F3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77F3C">
        <w:rPr>
          <w:rFonts w:ascii="Times New Roman" w:hAnsi="Times New Roman" w:cs="Times New Roman"/>
          <w:sz w:val="28"/>
          <w:szCs w:val="28"/>
        </w:rPr>
        <w:t xml:space="preserve">Разновидность </w:t>
      </w:r>
      <w:r w:rsidR="008944F9">
        <w:rPr>
          <w:rFonts w:ascii="Times New Roman" w:hAnsi="Times New Roman" w:cs="Times New Roman"/>
          <w:sz w:val="28"/>
          <w:szCs w:val="28"/>
        </w:rPr>
        <w:t xml:space="preserve">простой двухчастной формы (репризная, </w:t>
      </w:r>
      <w:proofErr w:type="spellStart"/>
      <w:r w:rsidR="008944F9">
        <w:rPr>
          <w:rFonts w:ascii="Times New Roman" w:hAnsi="Times New Roman" w:cs="Times New Roman"/>
          <w:sz w:val="28"/>
          <w:szCs w:val="28"/>
        </w:rPr>
        <w:t>безрепризная</w:t>
      </w:r>
      <w:proofErr w:type="spellEnd"/>
      <w:r w:rsidR="008944F9">
        <w:rPr>
          <w:rFonts w:ascii="Times New Roman" w:hAnsi="Times New Roman" w:cs="Times New Roman"/>
          <w:sz w:val="28"/>
          <w:szCs w:val="28"/>
        </w:rPr>
        <w:t>, старинная)</w:t>
      </w:r>
      <w:r>
        <w:rPr>
          <w:rFonts w:ascii="Times New Roman" w:hAnsi="Times New Roman" w:cs="Times New Roman"/>
          <w:sz w:val="28"/>
          <w:szCs w:val="28"/>
        </w:rPr>
        <w:t>,  его местоположение в форме произведения (</w:t>
      </w:r>
      <w:r w:rsidR="008944F9">
        <w:rPr>
          <w:rFonts w:ascii="Times New Roman" w:hAnsi="Times New Roman" w:cs="Times New Roman"/>
          <w:sz w:val="28"/>
          <w:szCs w:val="28"/>
        </w:rPr>
        <w:t>если форма является частью композиции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8944F9">
        <w:rPr>
          <w:rFonts w:ascii="Times New Roman" w:hAnsi="Times New Roman" w:cs="Times New Roman"/>
          <w:sz w:val="28"/>
          <w:szCs w:val="28"/>
        </w:rPr>
        <w:t>.</w:t>
      </w:r>
    </w:p>
    <w:p w:rsidR="00C77F3C" w:rsidRPr="00C77F3C" w:rsidRDefault="00C77F3C" w:rsidP="00C77F3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77F3C">
        <w:rPr>
          <w:rFonts w:ascii="Times New Roman" w:hAnsi="Times New Roman" w:cs="Times New Roman"/>
          <w:sz w:val="28"/>
          <w:szCs w:val="28"/>
        </w:rPr>
        <w:t xml:space="preserve">Структурные характеристики </w:t>
      </w:r>
      <w:r w:rsidR="008944F9">
        <w:rPr>
          <w:rFonts w:ascii="Times New Roman" w:hAnsi="Times New Roman" w:cs="Times New Roman"/>
          <w:sz w:val="28"/>
          <w:szCs w:val="28"/>
        </w:rPr>
        <w:t xml:space="preserve"> каждой части (</w:t>
      </w:r>
      <w:r w:rsidRPr="00C77F3C">
        <w:rPr>
          <w:rFonts w:ascii="Times New Roman" w:hAnsi="Times New Roman" w:cs="Times New Roman"/>
          <w:sz w:val="28"/>
          <w:szCs w:val="28"/>
        </w:rPr>
        <w:t>период</w:t>
      </w:r>
      <w:r w:rsidR="008944F9">
        <w:rPr>
          <w:rFonts w:ascii="Times New Roman" w:hAnsi="Times New Roman" w:cs="Times New Roman"/>
          <w:sz w:val="28"/>
          <w:szCs w:val="28"/>
        </w:rPr>
        <w:t>ов или разделов)</w:t>
      </w:r>
      <w:r w:rsidRPr="00C77F3C">
        <w:rPr>
          <w:rFonts w:ascii="Times New Roman" w:hAnsi="Times New Roman" w:cs="Times New Roman"/>
          <w:sz w:val="28"/>
          <w:szCs w:val="28"/>
        </w:rPr>
        <w:t>.</w:t>
      </w:r>
    </w:p>
    <w:p w:rsidR="00C77F3C" w:rsidRPr="00C77F3C" w:rsidRDefault="00C77F3C" w:rsidP="00C77F3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77F3C">
        <w:rPr>
          <w:rFonts w:ascii="Times New Roman" w:hAnsi="Times New Roman" w:cs="Times New Roman"/>
          <w:sz w:val="28"/>
          <w:szCs w:val="28"/>
        </w:rPr>
        <w:t>Тип кульминации, её местоположение и средства воплощения.</w:t>
      </w:r>
    </w:p>
    <w:p w:rsidR="00C77F3C" w:rsidRPr="00C77F3C" w:rsidRDefault="00C77F3C" w:rsidP="00C77F3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77F3C">
        <w:rPr>
          <w:rFonts w:ascii="Times New Roman" w:hAnsi="Times New Roman" w:cs="Times New Roman"/>
          <w:sz w:val="28"/>
          <w:szCs w:val="28"/>
        </w:rPr>
        <w:t>Образ и выразительные средства, связанные с его созданием.</w:t>
      </w:r>
    </w:p>
    <w:p w:rsidR="00E147C2" w:rsidRDefault="00E147C2" w:rsidP="003D15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47C2" w:rsidRPr="006C0783" w:rsidRDefault="00E147C2" w:rsidP="00E147C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C0783">
        <w:rPr>
          <w:rFonts w:ascii="Times New Roman" w:hAnsi="Times New Roman" w:cs="Times New Roman"/>
          <w:b/>
          <w:sz w:val="28"/>
          <w:szCs w:val="28"/>
        </w:rPr>
        <w:t>Подобрать пр</w:t>
      </w:r>
      <w:r w:rsidR="001708C4">
        <w:rPr>
          <w:rFonts w:ascii="Times New Roman" w:hAnsi="Times New Roman" w:cs="Times New Roman"/>
          <w:b/>
          <w:sz w:val="28"/>
          <w:szCs w:val="28"/>
        </w:rPr>
        <w:t>имеры на разные типы</w:t>
      </w:r>
      <w:r w:rsidR="003E422A">
        <w:rPr>
          <w:rFonts w:ascii="Times New Roman" w:hAnsi="Times New Roman" w:cs="Times New Roman"/>
          <w:b/>
          <w:sz w:val="28"/>
          <w:szCs w:val="28"/>
        </w:rPr>
        <w:t xml:space="preserve"> простой двухчастной формы (см. формы-схемы в лекции)</w:t>
      </w:r>
      <w:r w:rsidR="001708C4">
        <w:rPr>
          <w:rFonts w:ascii="Times New Roman" w:hAnsi="Times New Roman" w:cs="Times New Roman"/>
          <w:b/>
          <w:sz w:val="28"/>
          <w:szCs w:val="28"/>
        </w:rPr>
        <w:t xml:space="preserve"> из </w:t>
      </w:r>
      <w:r w:rsidRPr="006C0783">
        <w:rPr>
          <w:rFonts w:ascii="Times New Roman" w:hAnsi="Times New Roman" w:cs="Times New Roman"/>
          <w:b/>
          <w:sz w:val="28"/>
          <w:szCs w:val="28"/>
        </w:rPr>
        <w:t xml:space="preserve"> программы по специальности,  по фортепиано, музыкальной литературы.</w:t>
      </w:r>
    </w:p>
    <w:p w:rsidR="006C0783" w:rsidRPr="006C0783" w:rsidRDefault="006C0783" w:rsidP="00FB7886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605CC4" w:rsidRPr="006C0783" w:rsidRDefault="00605CC4" w:rsidP="00FB7886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FB7886">
        <w:rPr>
          <w:rFonts w:ascii="Times New Roman" w:hAnsi="Times New Roman" w:cs="Times New Roman"/>
          <w:sz w:val="28"/>
          <w:szCs w:val="28"/>
        </w:rPr>
        <w:t xml:space="preserve"> </w:t>
      </w:r>
      <w:r w:rsidR="00FB7886" w:rsidRPr="006C0783">
        <w:rPr>
          <w:rFonts w:ascii="Times New Roman" w:hAnsi="Times New Roman" w:cs="Times New Roman"/>
          <w:b/>
          <w:sz w:val="28"/>
          <w:szCs w:val="28"/>
        </w:rPr>
        <w:t>Л</w:t>
      </w:r>
      <w:r w:rsidRPr="006C0783">
        <w:rPr>
          <w:rFonts w:ascii="Times New Roman" w:hAnsi="Times New Roman" w:cs="Times New Roman"/>
          <w:b/>
          <w:sz w:val="28"/>
          <w:szCs w:val="28"/>
        </w:rPr>
        <w:t>итератур</w:t>
      </w:r>
      <w:r w:rsidR="00FB7886" w:rsidRPr="006C0783">
        <w:rPr>
          <w:rFonts w:ascii="Times New Roman" w:hAnsi="Times New Roman" w:cs="Times New Roman"/>
          <w:b/>
          <w:sz w:val="28"/>
          <w:szCs w:val="28"/>
        </w:rPr>
        <w:t>а</w:t>
      </w:r>
      <w:r w:rsidR="00E53C4F" w:rsidRPr="006C0783">
        <w:rPr>
          <w:rFonts w:ascii="Times New Roman" w:hAnsi="Times New Roman" w:cs="Times New Roman"/>
          <w:b/>
          <w:sz w:val="28"/>
          <w:szCs w:val="28"/>
        </w:rPr>
        <w:t>:</w:t>
      </w:r>
    </w:p>
    <w:p w:rsidR="00FB7886" w:rsidRPr="00FB7886" w:rsidRDefault="00FB7886" w:rsidP="00FB788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B7886" w:rsidRPr="00FB7886" w:rsidRDefault="00FB7886" w:rsidP="00FB78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B78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7886">
        <w:rPr>
          <w:rFonts w:ascii="Times New Roman" w:hAnsi="Times New Roman" w:cs="Times New Roman"/>
          <w:sz w:val="28"/>
          <w:szCs w:val="28"/>
        </w:rPr>
        <w:t>Кюрегян</w:t>
      </w:r>
      <w:proofErr w:type="spellEnd"/>
      <w:r w:rsidRPr="00FB7886">
        <w:rPr>
          <w:rFonts w:ascii="Times New Roman" w:hAnsi="Times New Roman" w:cs="Times New Roman"/>
          <w:sz w:val="28"/>
          <w:szCs w:val="28"/>
        </w:rPr>
        <w:t xml:space="preserve"> Т. Форма в музыке XVII-XX веков. Москва. "ТЦ Сфера". 1998 г.</w:t>
      </w:r>
    </w:p>
    <w:p w:rsidR="00FB7886" w:rsidRPr="00FB7886" w:rsidRDefault="00FB7886" w:rsidP="00FB78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FB7886">
        <w:rPr>
          <w:rFonts w:ascii="Times New Roman" w:hAnsi="Times New Roman" w:cs="Times New Roman"/>
          <w:sz w:val="28"/>
          <w:szCs w:val="28"/>
        </w:rPr>
        <w:t>Мазель</w:t>
      </w:r>
      <w:proofErr w:type="spellEnd"/>
      <w:r w:rsidRPr="00FB7886">
        <w:rPr>
          <w:rFonts w:ascii="Times New Roman" w:hAnsi="Times New Roman" w:cs="Times New Roman"/>
          <w:sz w:val="28"/>
          <w:szCs w:val="28"/>
        </w:rPr>
        <w:t xml:space="preserve"> Л. Строение музыкальных произведений. М., 1986.</w:t>
      </w:r>
    </w:p>
    <w:p w:rsidR="00FB7886" w:rsidRPr="00FB7886" w:rsidRDefault="00FB7886" w:rsidP="00FB78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FB78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7886">
        <w:rPr>
          <w:rFonts w:ascii="Times New Roman" w:hAnsi="Times New Roman" w:cs="Times New Roman"/>
          <w:sz w:val="28"/>
          <w:szCs w:val="28"/>
        </w:rPr>
        <w:t>Ручьевская</w:t>
      </w:r>
      <w:proofErr w:type="spellEnd"/>
      <w:r w:rsidRPr="00FB7886">
        <w:rPr>
          <w:rFonts w:ascii="Times New Roman" w:hAnsi="Times New Roman" w:cs="Times New Roman"/>
          <w:sz w:val="28"/>
          <w:szCs w:val="28"/>
        </w:rPr>
        <w:t xml:space="preserve"> Е. Классическая музыкальная форма. Учебник анализа. С.- П., Композитор, 1998;</w:t>
      </w:r>
    </w:p>
    <w:p w:rsidR="00FB7886" w:rsidRPr="00FB7886" w:rsidRDefault="00FB7886" w:rsidP="00FB78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FB7886">
        <w:rPr>
          <w:rFonts w:ascii="Times New Roman" w:hAnsi="Times New Roman" w:cs="Times New Roman"/>
          <w:sz w:val="28"/>
          <w:szCs w:val="28"/>
        </w:rPr>
        <w:t>Способин</w:t>
      </w:r>
      <w:proofErr w:type="spellEnd"/>
      <w:r w:rsidRPr="00FB7886">
        <w:rPr>
          <w:rFonts w:ascii="Times New Roman" w:hAnsi="Times New Roman" w:cs="Times New Roman"/>
          <w:sz w:val="28"/>
          <w:szCs w:val="28"/>
        </w:rPr>
        <w:t xml:space="preserve"> И. Музыкальная форма. М., Музыка, 2007;</w:t>
      </w:r>
    </w:p>
    <w:p w:rsidR="00FB7886" w:rsidRPr="00FB7886" w:rsidRDefault="00FB7886" w:rsidP="00FB78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FB78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7886">
        <w:rPr>
          <w:rFonts w:ascii="Times New Roman" w:hAnsi="Times New Roman" w:cs="Times New Roman"/>
          <w:sz w:val="28"/>
          <w:szCs w:val="28"/>
        </w:rPr>
        <w:t>Тюлин</w:t>
      </w:r>
      <w:proofErr w:type="spellEnd"/>
      <w:r w:rsidRPr="00FB7886">
        <w:rPr>
          <w:rFonts w:ascii="Times New Roman" w:hAnsi="Times New Roman" w:cs="Times New Roman"/>
          <w:sz w:val="28"/>
          <w:szCs w:val="28"/>
        </w:rPr>
        <w:t xml:space="preserve"> Ю., </w:t>
      </w:r>
      <w:proofErr w:type="spellStart"/>
      <w:r w:rsidRPr="00FB7886">
        <w:rPr>
          <w:rFonts w:ascii="Times New Roman" w:hAnsi="Times New Roman" w:cs="Times New Roman"/>
          <w:sz w:val="28"/>
          <w:szCs w:val="28"/>
        </w:rPr>
        <w:t>Бершадская</w:t>
      </w:r>
      <w:proofErr w:type="spellEnd"/>
      <w:r w:rsidRPr="00FB7886">
        <w:rPr>
          <w:rFonts w:ascii="Times New Roman" w:hAnsi="Times New Roman" w:cs="Times New Roman"/>
          <w:sz w:val="28"/>
          <w:szCs w:val="28"/>
        </w:rPr>
        <w:t xml:space="preserve"> Т., Пустынник И. Музыкальная форма. М., Музыка, 1974;</w:t>
      </w:r>
    </w:p>
    <w:p w:rsidR="00FB7886" w:rsidRPr="00FB7886" w:rsidRDefault="00FB7886" w:rsidP="00FB78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FB78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7886">
        <w:rPr>
          <w:rFonts w:ascii="Times New Roman" w:hAnsi="Times New Roman" w:cs="Times New Roman"/>
          <w:sz w:val="28"/>
          <w:szCs w:val="28"/>
        </w:rPr>
        <w:t>Холопова</w:t>
      </w:r>
      <w:proofErr w:type="spellEnd"/>
      <w:r w:rsidRPr="00FB7886">
        <w:rPr>
          <w:rFonts w:ascii="Times New Roman" w:hAnsi="Times New Roman" w:cs="Times New Roman"/>
          <w:sz w:val="28"/>
          <w:szCs w:val="28"/>
        </w:rPr>
        <w:t xml:space="preserve"> В. Формы музыкальных произведений. Учебное пособие. С.- П., Лань, 2001;</w:t>
      </w:r>
    </w:p>
    <w:p w:rsidR="00FB7886" w:rsidRPr="00FB7886" w:rsidRDefault="00FB7886" w:rsidP="00FB78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FB78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7886">
        <w:rPr>
          <w:rFonts w:ascii="Times New Roman" w:hAnsi="Times New Roman" w:cs="Times New Roman"/>
          <w:sz w:val="28"/>
          <w:szCs w:val="28"/>
        </w:rPr>
        <w:t>Цуккерман</w:t>
      </w:r>
      <w:proofErr w:type="spellEnd"/>
      <w:r w:rsidRPr="00FB7886">
        <w:rPr>
          <w:rFonts w:ascii="Times New Roman" w:hAnsi="Times New Roman" w:cs="Times New Roman"/>
          <w:sz w:val="28"/>
          <w:szCs w:val="28"/>
        </w:rPr>
        <w:t xml:space="preserve"> В. Анализ музыкальных произведений. М., Музыка, 1997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5CC4" w:rsidRDefault="00605CC4" w:rsidP="00605CC4">
      <w:pPr>
        <w:rPr>
          <w:rFonts w:ascii="Times New Roman" w:hAnsi="Times New Roman" w:cs="Times New Roman"/>
          <w:sz w:val="28"/>
          <w:szCs w:val="28"/>
        </w:rPr>
      </w:pPr>
    </w:p>
    <w:p w:rsidR="00605CC4" w:rsidRPr="00605CC4" w:rsidRDefault="00605CC4" w:rsidP="00605C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605CC4" w:rsidRPr="00605CC4" w:rsidSect="000E7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B6176"/>
    <w:multiLevelType w:val="hybridMultilevel"/>
    <w:tmpl w:val="043A9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602CB8"/>
    <w:multiLevelType w:val="hybridMultilevel"/>
    <w:tmpl w:val="B3A45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D04960"/>
    <w:multiLevelType w:val="hybridMultilevel"/>
    <w:tmpl w:val="61FC59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F04"/>
    <w:rsid w:val="00035574"/>
    <w:rsid w:val="00044CD9"/>
    <w:rsid w:val="000E7706"/>
    <w:rsid w:val="001038FD"/>
    <w:rsid w:val="001708C4"/>
    <w:rsid w:val="001D01DC"/>
    <w:rsid w:val="001F5D93"/>
    <w:rsid w:val="0026076F"/>
    <w:rsid w:val="00303A5E"/>
    <w:rsid w:val="00317C48"/>
    <w:rsid w:val="0035137B"/>
    <w:rsid w:val="003D1570"/>
    <w:rsid w:val="003E422A"/>
    <w:rsid w:val="00466F86"/>
    <w:rsid w:val="00513D81"/>
    <w:rsid w:val="0058685E"/>
    <w:rsid w:val="005D0C85"/>
    <w:rsid w:val="005F1FC8"/>
    <w:rsid w:val="00605CC4"/>
    <w:rsid w:val="006B02BF"/>
    <w:rsid w:val="006C0783"/>
    <w:rsid w:val="006D7621"/>
    <w:rsid w:val="007B7035"/>
    <w:rsid w:val="00833A4D"/>
    <w:rsid w:val="008924E4"/>
    <w:rsid w:val="008944F9"/>
    <w:rsid w:val="008A0411"/>
    <w:rsid w:val="008A53C6"/>
    <w:rsid w:val="008C4D2A"/>
    <w:rsid w:val="009947BA"/>
    <w:rsid w:val="00AE10A9"/>
    <w:rsid w:val="00AF35AC"/>
    <w:rsid w:val="00B109C3"/>
    <w:rsid w:val="00B27A59"/>
    <w:rsid w:val="00B57049"/>
    <w:rsid w:val="00BB7A9D"/>
    <w:rsid w:val="00BF1CA4"/>
    <w:rsid w:val="00C17596"/>
    <w:rsid w:val="00C77F3C"/>
    <w:rsid w:val="00D016F5"/>
    <w:rsid w:val="00D06D17"/>
    <w:rsid w:val="00D6412E"/>
    <w:rsid w:val="00D71F04"/>
    <w:rsid w:val="00DA2573"/>
    <w:rsid w:val="00E147C2"/>
    <w:rsid w:val="00E32DDF"/>
    <w:rsid w:val="00E53C4F"/>
    <w:rsid w:val="00E94A68"/>
    <w:rsid w:val="00EA5F8F"/>
    <w:rsid w:val="00EB1D37"/>
    <w:rsid w:val="00F53CAE"/>
    <w:rsid w:val="00FB0EF5"/>
    <w:rsid w:val="00FB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0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32</cp:revision>
  <dcterms:created xsi:type="dcterms:W3CDTF">2020-04-14T11:10:00Z</dcterms:created>
  <dcterms:modified xsi:type="dcterms:W3CDTF">2020-04-22T12:35:00Z</dcterms:modified>
</cp:coreProperties>
</file>