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B" w:rsidRPr="000E7830" w:rsidRDefault="00570CAB" w:rsidP="000E78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Урок 1: Закрепление пройденного материала по темам «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Р.Шуман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» и «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Ф.Мендельсон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570CAB" w:rsidRPr="000E7830" w:rsidRDefault="00570CAB" w:rsidP="00570CA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Повторить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весь пройденный теоретический материал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темам и подготовиться к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тестовой работе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 жиз</w:t>
      </w:r>
      <w:r w:rsidR="000E7830" w:rsidRPr="000E7830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творчеству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Р.Шумана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0E7830" w:rsidRPr="000E783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ендельсона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0CAB" w:rsidRPr="000E7830" w:rsidRDefault="00570CAB" w:rsidP="00570CA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Сдать наизусть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весь необходимый музыкальный тематический материал.</w:t>
      </w:r>
    </w:p>
    <w:p w:rsidR="00570CAB" w:rsidRPr="000E7830" w:rsidRDefault="00570CAB" w:rsidP="00570CA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Подготовиться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к итоговой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музыкальной викторине,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 которую войдут:</w:t>
      </w:r>
    </w:p>
    <w:p w:rsidR="00570CAB" w:rsidRPr="000E7830" w:rsidRDefault="00570CAB" w:rsidP="00570CAB">
      <w:pPr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А) 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Р.Шуман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«Карнавал» (№№1, 2, 3, 4, 5, 6, 11, 12, 16, 17, 20), «Симфонические этюды» (</w:t>
      </w:r>
      <w:proofErr w:type="gram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тема,  этюд</w:t>
      </w:r>
      <w:proofErr w:type="gram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№12), «Любовь поэта» (№№1, 3, 5, 6, 7, 13, 16).</w:t>
      </w:r>
    </w:p>
    <w:p w:rsidR="00570CAB" w:rsidRPr="000E7830" w:rsidRDefault="00570CAB" w:rsidP="00570C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Б) 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Ф.Мендельсон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«Сон в летнюю ночь» (весь основной тематический материал); Концерт для скрипки с оркестром (весь основной тематический материал); «Песни без слов» №1, №12 «Песня венецианского гондольера», №23 «Народная песня», №30 «Весенняя песня», №34 «Песня за прялкой».</w:t>
      </w:r>
    </w:p>
    <w:p w:rsidR="000E7830" w:rsidRPr="000E7830" w:rsidRDefault="000E7830" w:rsidP="00570C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CAB" w:rsidRPr="000E7830" w:rsidRDefault="00570CAB" w:rsidP="00570CAB">
      <w:pPr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проверки: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все перечисленные выше формы работы будут проводиться на индивидуальном уроке (по расписанию).</w:t>
      </w:r>
    </w:p>
    <w:p w:rsidR="00570CAB" w:rsidRPr="000E7830" w:rsidRDefault="00570CAB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7540" w:rsidRPr="000E7830" w:rsidRDefault="00570CAB" w:rsidP="000E78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2: </w:t>
      </w:r>
      <w:proofErr w:type="spellStart"/>
      <w:r w:rsidR="0077457F" w:rsidRPr="000E7830">
        <w:rPr>
          <w:rFonts w:ascii="Times New Roman" w:hAnsi="Times New Roman" w:cs="Times New Roman"/>
          <w:b/>
          <w:sz w:val="28"/>
          <w:szCs w:val="28"/>
          <w:lang w:val="ru-RU"/>
        </w:rPr>
        <w:t>Фридерик</w:t>
      </w:r>
      <w:proofErr w:type="spellEnd"/>
      <w:r w:rsidR="0077457F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7540" w:rsidRPr="000E7830">
        <w:rPr>
          <w:rFonts w:ascii="Times New Roman" w:hAnsi="Times New Roman" w:cs="Times New Roman"/>
          <w:b/>
          <w:sz w:val="28"/>
          <w:szCs w:val="28"/>
          <w:lang w:val="ru-RU"/>
        </w:rPr>
        <w:t>Шопен</w:t>
      </w:r>
      <w:r w:rsidR="0077457F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(1810-1849).</w:t>
      </w:r>
      <w:r w:rsidR="000E7830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Жизненный и творческий путь. Характеристика творчества.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7540" w:rsidRPr="000E7830" w:rsidRDefault="0077457F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Величайший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польский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композитор-романтик. </w:t>
      </w:r>
      <w:proofErr w:type="spellStart"/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Шопен</w:t>
      </w:r>
      <w:proofErr w:type="spellEnd"/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числу композиторов, сыгравших основополагающую роль в национальной музыкальной культуре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Польши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Подобно Глинке в России, Листу в Венгрии, он стал </w:t>
      </w:r>
      <w:r w:rsidR="001B7540"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первым польским музыкальным классиком.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Но Шопен – это не только национальная гордость поляков. Не будет преувеличением назвать его одним из самых любимых слушателями всего мира композиторов.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Шопену пришлось жить и творить в трудную для польского народа эпоху. С конца </w:t>
      </w:r>
      <w:r w:rsidRPr="000E7830">
        <w:rPr>
          <w:rFonts w:ascii="Times New Roman" w:hAnsi="Times New Roman" w:cs="Times New Roman"/>
          <w:sz w:val="28"/>
          <w:szCs w:val="28"/>
        </w:rPr>
        <w:t>XVIII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века Польша, как самостоятельное государство, перестала существовать, ее поделили между собой Пруссия, Австрия и Россия. Не удивительно, что вся </w:t>
      </w:r>
      <w:r w:rsidRPr="000E7830">
        <w:rPr>
          <w:rFonts w:ascii="Times New Roman" w:hAnsi="Times New Roman" w:cs="Times New Roman"/>
          <w:sz w:val="28"/>
          <w:szCs w:val="28"/>
        </w:rPr>
        <w:t>I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половина </w:t>
      </w:r>
      <w:r w:rsidRPr="000E7830">
        <w:rPr>
          <w:rFonts w:ascii="Times New Roman" w:hAnsi="Times New Roman" w:cs="Times New Roman"/>
          <w:sz w:val="28"/>
          <w:szCs w:val="28"/>
        </w:rPr>
        <w:t>XIX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века прошла здесь под знаменем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национально-освободительной борьбы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Шопен был далек от политики и не принимал непосредственного участия в революционном движении. Но он всю жизнь мечтал об освобождении своей Родины. Благодаря этому всё творчество Шопена оказалось тесно связано с 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теми событиями, которые происходили в Польше.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Трагичность положения Шопена как польского композитора заключалась в том, что он,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горячо любя родную страну, был оторван от нее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: незадолго до крупнейшего польского восстания 1830-го года он выехал за границу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на гастроли. 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му никогда уже не суждено было вернуться на Родину.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 пути из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Вен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в Париж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в немецком городе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Штутгарте,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Шопен узнал о разгроме польского восстания (в котором принимали участие и его друзья),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 падении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Варшавы. Это известие вызвало у композитора острейший душевный кризис. Под его влиянием сразу изменилось содержание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шопеновского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трагические и драматические образы заняли важнейшее место в его музыке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Именно с этого момента начинается подлинная зрелость композитора. Полагают, что под сильнейшим впечатлением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от этих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трагических событий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как непосредственный эмоциональный отклик на них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создан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ы: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знаменитый «Революционный» этюд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до минор</w:t>
      </w:r>
      <w:proofErr w:type="gramEnd"/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ор.10 №12)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прелюдии </w:t>
      </w:r>
      <w:r w:rsidRPr="000E7830">
        <w:rPr>
          <w:rFonts w:ascii="Times New Roman" w:hAnsi="Times New Roman" w:cs="Times New Roman"/>
          <w:sz w:val="28"/>
          <w:szCs w:val="28"/>
        </w:rPr>
        <w:t>a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7830">
        <w:rPr>
          <w:rFonts w:ascii="Times New Roman" w:hAnsi="Times New Roman" w:cs="Times New Roman"/>
          <w:sz w:val="28"/>
          <w:szCs w:val="28"/>
        </w:rPr>
        <w:t>moll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E7830">
        <w:rPr>
          <w:rFonts w:ascii="Times New Roman" w:hAnsi="Times New Roman" w:cs="Times New Roman"/>
          <w:sz w:val="28"/>
          <w:szCs w:val="28"/>
        </w:rPr>
        <w:t>d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7830">
        <w:rPr>
          <w:rFonts w:ascii="Times New Roman" w:hAnsi="Times New Roman" w:cs="Times New Roman"/>
          <w:sz w:val="28"/>
          <w:szCs w:val="28"/>
        </w:rPr>
        <w:t>moll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, возникли замыслы 1-го скерцо и 1-й баллады.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С 1831 г. жизнь Шопена связана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F40A65" w:rsidRPr="000E7830">
        <w:rPr>
          <w:rFonts w:ascii="Times New Roman" w:hAnsi="Times New Roman" w:cs="Times New Roman"/>
          <w:b/>
          <w:sz w:val="28"/>
          <w:szCs w:val="28"/>
          <w:lang w:val="ru-RU"/>
        </w:rPr>
        <w:t>Францией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Парижем, где он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остался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до конца своих дней. Таким образом, его творческая биография складывается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из двух периодов:</w:t>
      </w:r>
    </w:p>
    <w:p w:rsidR="00907026" w:rsidRPr="000E7830" w:rsidRDefault="001B7540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</w:rPr>
        <w:t>I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1810-1831 -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ранний варшавский</w:t>
      </w:r>
      <w:r w:rsidR="00F40A65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(польский)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B7540" w:rsidRPr="000E7830" w:rsidRDefault="001B7540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</w:rPr>
        <w:t>II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="00907026" w:rsidRPr="000E7830">
        <w:rPr>
          <w:rFonts w:ascii="Times New Roman" w:hAnsi="Times New Roman" w:cs="Times New Roman"/>
          <w:b/>
          <w:sz w:val="28"/>
          <w:szCs w:val="28"/>
          <w:lang w:val="ru-RU"/>
        </w:rPr>
        <w:t>-1849 -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зрелый парижский</w:t>
      </w:r>
      <w:r w:rsidR="00F40A65"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(французский)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B7540" w:rsidRPr="000E7830" w:rsidRDefault="00F40A65" w:rsidP="0090702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>Используя учебник</w:t>
      </w:r>
      <w:r w:rsidR="008B5B28"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(3 выпуск МЛЗС)</w:t>
      </w: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выписать краткую характеристику </w:t>
      </w:r>
      <w:r w:rsidRPr="000E7830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Варшавского периода</w:t>
      </w: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жизни и творчества Шопена (когда и в какой семье родился; где получил образование; </w:t>
      </w:r>
      <w:proofErr w:type="gramStart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>как  и</w:t>
      </w:r>
      <w:proofErr w:type="gramEnd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чьим руководством проходило его музыкальное развитие; кто такой </w:t>
      </w:r>
      <w:proofErr w:type="spellStart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>Й.Эльснер</w:t>
      </w:r>
      <w:proofErr w:type="spellEnd"/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где и чему у него учился Шопен; наиболее яркие музыкальные впечатления этих лет). </w:t>
      </w:r>
    </w:p>
    <w:p w:rsidR="00F40A65" w:rsidRPr="000E7830" w:rsidRDefault="00B52A33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Лучшие сочинения 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первого периода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- э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то 2 фортепианных концерта (</w:t>
      </w:r>
      <w:r w:rsidR="00F40A65" w:rsidRPr="000E7830">
        <w:rPr>
          <w:rFonts w:ascii="Times New Roman" w:hAnsi="Times New Roman" w:cs="Times New Roman"/>
          <w:sz w:val="28"/>
          <w:szCs w:val="28"/>
        </w:rPr>
        <w:t>f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0A65" w:rsidRPr="000E7830">
        <w:rPr>
          <w:rFonts w:ascii="Times New Roman" w:hAnsi="Times New Roman" w:cs="Times New Roman"/>
          <w:sz w:val="28"/>
          <w:szCs w:val="28"/>
        </w:rPr>
        <w:t>moll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40A65" w:rsidRPr="000E7830">
        <w:rPr>
          <w:rFonts w:ascii="Times New Roman" w:hAnsi="Times New Roman" w:cs="Times New Roman"/>
          <w:sz w:val="28"/>
          <w:szCs w:val="28"/>
        </w:rPr>
        <w:t>e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0A65" w:rsidRPr="000E7830">
        <w:rPr>
          <w:rFonts w:ascii="Times New Roman" w:hAnsi="Times New Roman" w:cs="Times New Roman"/>
          <w:sz w:val="28"/>
          <w:szCs w:val="28"/>
        </w:rPr>
        <w:t>moll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), «Большой блестящий полонез», множество прекрасных фортепианных миниатюр (вальсов, мазурок, ноктюрнов)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6CCD" w:rsidRPr="000E7830">
        <w:rPr>
          <w:rFonts w:ascii="Times New Roman" w:hAnsi="Times New Roman" w:cs="Times New Roman"/>
          <w:sz w:val="28"/>
          <w:szCs w:val="28"/>
          <w:lang w:val="ru-RU"/>
        </w:rPr>
        <w:t>начата работа над этюдами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ор.10</w:t>
      </w:r>
      <w:r w:rsidR="00F40A65" w:rsidRPr="000E7830">
        <w:rPr>
          <w:rFonts w:ascii="Times New Roman" w:hAnsi="Times New Roman" w:cs="Times New Roman"/>
          <w:sz w:val="28"/>
          <w:szCs w:val="28"/>
          <w:lang w:val="ru-RU"/>
        </w:rPr>
        <w:t>. К этому времени Шопен блестяще завершил учебу в «Высшей школе музыки» в Варшаве, завоевал славу замечательного пианиста.</w:t>
      </w:r>
    </w:p>
    <w:p w:rsidR="00F40A65" w:rsidRPr="000E7830" w:rsidRDefault="00F40A65" w:rsidP="0090702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Используя учебник, выписать краткую характеристику </w:t>
      </w:r>
      <w:r w:rsidRPr="000E7830">
        <w:rPr>
          <w:rFonts w:ascii="Times New Roman" w:hAnsi="Times New Roman" w:cs="Times New Roman"/>
          <w:b/>
          <w:i/>
          <w:sz w:val="28"/>
          <w:szCs w:val="28"/>
          <w:lang w:val="ru-RU"/>
        </w:rPr>
        <w:t>Парижского периода</w:t>
      </w:r>
      <w:r w:rsidRPr="000E78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жизни и творчества Шопена (с кем из выдающихся современников познакомился в эти годы; кто такая Жорж Санд и какую роль она сыграла в жизни Шопена; наиболее яркие поездки этих лет; общение с родственниками и соотечественниками; концертная деятельность; где и когда умер композитор).</w:t>
      </w:r>
    </w:p>
    <w:p w:rsidR="001B7540" w:rsidRPr="000E7830" w:rsidRDefault="00F40A65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Парижский период – это период зрелого творчества Шопена. Именно в эти годы созданы самые выдающиеся его произведения: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4 баллады,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4 скерцо,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сонаты </w:t>
      </w:r>
      <w:r w:rsidR="001B7540" w:rsidRPr="000E7830">
        <w:rPr>
          <w:rFonts w:ascii="Times New Roman" w:hAnsi="Times New Roman" w:cs="Times New Roman"/>
          <w:sz w:val="28"/>
          <w:szCs w:val="28"/>
        </w:rPr>
        <w:t>b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7540" w:rsidRPr="000E7830">
        <w:rPr>
          <w:rFonts w:ascii="Times New Roman" w:hAnsi="Times New Roman" w:cs="Times New Roman"/>
          <w:sz w:val="28"/>
          <w:szCs w:val="28"/>
        </w:rPr>
        <w:t>moll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B7540" w:rsidRPr="000E7830">
        <w:rPr>
          <w:rFonts w:ascii="Times New Roman" w:hAnsi="Times New Roman" w:cs="Times New Roman"/>
          <w:sz w:val="28"/>
          <w:szCs w:val="28"/>
        </w:rPr>
        <w:t>h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7540" w:rsidRPr="000E7830">
        <w:rPr>
          <w:rFonts w:ascii="Times New Roman" w:hAnsi="Times New Roman" w:cs="Times New Roman"/>
          <w:sz w:val="28"/>
          <w:szCs w:val="28"/>
        </w:rPr>
        <w:t>moll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фантазия </w:t>
      </w:r>
      <w:r w:rsidR="001B7540" w:rsidRPr="000E7830">
        <w:rPr>
          <w:rFonts w:ascii="Times New Roman" w:hAnsi="Times New Roman" w:cs="Times New Roman"/>
          <w:sz w:val="28"/>
          <w:szCs w:val="28"/>
        </w:rPr>
        <w:t>f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7540" w:rsidRPr="000E7830">
        <w:rPr>
          <w:rFonts w:ascii="Times New Roman" w:hAnsi="Times New Roman" w:cs="Times New Roman"/>
          <w:sz w:val="28"/>
          <w:szCs w:val="28"/>
        </w:rPr>
        <w:t>moll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поздние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полонез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цикл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«24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прелюди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и», 12 этюдов ор.</w:t>
      </w:r>
      <w:r w:rsidR="00B52A33" w:rsidRPr="000E7830">
        <w:rPr>
          <w:rFonts w:ascii="Times New Roman" w:hAnsi="Times New Roman" w:cs="Times New Roman"/>
          <w:sz w:val="28"/>
          <w:szCs w:val="28"/>
          <w:lang w:val="ru-RU"/>
        </w:rPr>
        <w:t>10 и 12 этюдов ор.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25, поздние вальсы, мазурки, ноктюрны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Обращает на себя внимание особый интерес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композитора </w:t>
      </w:r>
      <w:r w:rsidR="001B7540" w:rsidRPr="000E7830">
        <w:rPr>
          <w:rFonts w:ascii="Times New Roman" w:hAnsi="Times New Roman" w:cs="Times New Roman"/>
          <w:sz w:val="28"/>
          <w:szCs w:val="28"/>
          <w:lang w:val="ru-RU"/>
        </w:rPr>
        <w:t>к крупномасштабным жанрам.</w:t>
      </w:r>
    </w:p>
    <w:p w:rsidR="001B7540" w:rsidRPr="000E7830" w:rsidRDefault="00907026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творчества:</w:t>
      </w:r>
    </w:p>
    <w:p w:rsidR="00552735" w:rsidRPr="000E7830" w:rsidRDefault="001B7540" w:rsidP="009070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одины – главная </w:t>
      </w:r>
      <w:r w:rsidR="008B5B28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творчес</w:t>
      </w:r>
      <w:r w:rsidR="008B5B28" w:rsidRPr="000E7830">
        <w:rPr>
          <w:rFonts w:ascii="Times New Roman" w:hAnsi="Times New Roman" w:cs="Times New Roman"/>
          <w:sz w:val="28"/>
          <w:szCs w:val="28"/>
          <w:lang w:val="ru-RU"/>
        </w:rPr>
        <w:t>тве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Шопена, </w:t>
      </w:r>
      <w:r w:rsidR="008B5B28" w:rsidRPr="000E7830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определила основное содержание его музыки. В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шопеновских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сочинениях бесконечно варьируются отзвуки народных польских песен и танцев, образы национальной литературы и истории.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характерность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– это самая замечательная черта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шопеновского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стиля, и именно она в первую очередь определяет его неповторимость. Интересно, что собственную индивидуальную манеру Шопен нашел очень рано и не изменял ей никогда. Хотя его творчество прошло ряд этапов, между ранними и поздними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сочинениями нет столь резкого отличия, которое характеризует, к примеру, стиль раннего и позднего Бетховена.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 своей музыке Шопен всегда очень прочно опирается на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польские народные истоки, на фольклор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Особенно наглядна эта связь в мазурках, что закономерно, ведь жанр мазурки непосредственно перенесен композитором в профессиональную музыку из народной среды. Следует добавить, что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прямое цитирование народных тем вовсе не характерно для Шопена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, как и связанная с фольклором бытовая простота.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Фольклорные элементы удивительным образом сочетаются с неподражаемым аристократизмом. </w:t>
      </w:r>
    </w:p>
    <w:p w:rsidR="00552735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Еще одна важнейшая черта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шопеновского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стиля –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исключительное мелодическое богатство.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Как мелодист он не знает себе равных во всей эпохе романтизма.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Шопеновская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мелодия никогда не бывает надуманной, искусственной и обладает удивительным свойством сохранять одинаковую выразительность на всем своем протяжении (в ней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совершенно нет «общих мест»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Start w:id="0" w:name="_GoBack"/>
      <w:bookmarkEnd w:id="0"/>
    </w:p>
    <w:p w:rsidR="00B05D4C" w:rsidRPr="000E7830" w:rsidRDefault="001B7540" w:rsidP="009070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Антон Рубинштейн назвал Шопена «бардом, рапсодом, духом, душой фортепиано». Действительно, все самое неповторимое в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шопеновской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музыке – ее трепетность, утонченность, «пение» всей фактуры и гармонии –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связано с фортепиано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. Произведений с участием других инструментов, человеческого голоса или оркестра у него совсем немного.</w:t>
      </w:r>
      <w:r w:rsidR="00907026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1259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Шопен работал практически во всех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жанрах фортепианной музыки.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Его произведения можно разделить на две огромные и равноценные группы:</w:t>
      </w:r>
    </w:p>
    <w:p w:rsidR="00BA1259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Первая – фортепианная миниатюра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Здесь представлены самые разные жанры: вальсы, ноктюрны, экспромты, мазурки, </w:t>
      </w:r>
      <w:r w:rsidR="00FE5E67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полонезы,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прелюдии и др.</w:t>
      </w:r>
    </w:p>
    <w:p w:rsidR="0077457F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Вторая – произведения крупной формы.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Это как классические жанры (три сонаты и два фортепианных концерта), так и новые, романтические жанры (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баллады и 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скерцо</w:t>
      </w:r>
      <w:r w:rsidR="0077457F" w:rsidRPr="000E7830">
        <w:rPr>
          <w:rFonts w:ascii="Times New Roman" w:hAnsi="Times New Roman" w:cs="Times New Roman"/>
          <w:sz w:val="28"/>
          <w:szCs w:val="28"/>
          <w:lang w:val="ru-RU"/>
        </w:rPr>
        <w:t>, Фантазия фа минор).</w:t>
      </w:r>
    </w:p>
    <w:p w:rsidR="000E7830" w:rsidRPr="000E7830" w:rsidRDefault="0077457F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У сочинений Шопена нет п</w:t>
      </w:r>
      <w:r w:rsidR="00BA1259" w:rsidRPr="000E7830">
        <w:rPr>
          <w:rFonts w:ascii="Times New Roman" w:hAnsi="Times New Roman" w:cs="Times New Roman"/>
          <w:sz w:val="28"/>
          <w:szCs w:val="28"/>
          <w:lang w:val="ru-RU"/>
        </w:rPr>
        <w:t>рограммных заголовков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1259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В центре 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BA1259"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творчества – человек с его душевным волнением, пламенной любовью к жизни, с готовностью к самоотверженной борьбе, с чистой и светлой радостью, со страстными порывами и глубокими страданиями.  </w:t>
      </w:r>
    </w:p>
    <w:p w:rsidR="00BA1259" w:rsidRPr="000E7830" w:rsidRDefault="00BA1259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7830" w:rsidRPr="000E7830" w:rsidRDefault="000E7830" w:rsidP="000E783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bidi="ar-SA"/>
        </w:rPr>
      </w:pPr>
      <w:proofErr w:type="spellStart"/>
      <w:r w:rsidRPr="000E7830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</w:rPr>
        <w:t>:</w:t>
      </w:r>
    </w:p>
    <w:p w:rsidR="000E7830" w:rsidRPr="000E7830" w:rsidRDefault="000E7830" w:rsidP="000E783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Проработать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данный выше лекционный материал,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переписать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его в рабочую тетрадь,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дополнив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где необходимо материалом из учебника (3 выпуск МЛЗС).</w:t>
      </w:r>
    </w:p>
    <w:p w:rsidR="000E7830" w:rsidRPr="000E7830" w:rsidRDefault="000E7830" w:rsidP="000E783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</w:t>
      </w:r>
      <w:r w:rsidRPr="000E7830">
        <w:rPr>
          <w:rFonts w:ascii="Times New Roman" w:hAnsi="Times New Roman" w:cs="Times New Roman"/>
          <w:b/>
          <w:sz w:val="28"/>
          <w:szCs w:val="28"/>
          <w:lang w:val="ru-RU"/>
        </w:rPr>
        <w:t>устные ответы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следующие вопросы: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Историческое значение творчества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Ф.Шопена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На какие периоды принято делить творческую биографию композитора? Охарактеризуйте кратко каждый.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-Выделите важнейшие черты музыкального стиля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Ф.Шопена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0E7830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-Перечислите основные жанры, в которых работал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>Шопен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0E78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E7830" w:rsidRPr="000E7830" w:rsidRDefault="000E7830" w:rsidP="000E7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830">
        <w:rPr>
          <w:rFonts w:ascii="Times New Roman" w:hAnsi="Times New Roman" w:cs="Times New Roman"/>
          <w:b/>
          <w:sz w:val="28"/>
          <w:szCs w:val="28"/>
        </w:rPr>
        <w:t>Форма</w:t>
      </w:r>
      <w:proofErr w:type="spellEnd"/>
      <w:r w:rsidRPr="000E7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830">
        <w:rPr>
          <w:rFonts w:ascii="Times New Roman" w:hAnsi="Times New Roman" w:cs="Times New Roman"/>
          <w:b/>
          <w:sz w:val="28"/>
          <w:szCs w:val="28"/>
        </w:rPr>
        <w:t>проверки</w:t>
      </w:r>
      <w:proofErr w:type="spellEnd"/>
      <w:r w:rsidRPr="000E78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830" w:rsidRPr="000E7830" w:rsidRDefault="000E7830" w:rsidP="000E7830">
      <w:pPr>
        <w:pStyle w:val="ac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Сделанный конспект по теме сфотографировать и прислать в </w:t>
      </w:r>
      <w:proofErr w:type="spellStart"/>
      <w:r w:rsidRPr="000E7830">
        <w:rPr>
          <w:rFonts w:ascii="Times New Roman" w:hAnsi="Times New Roman" w:cs="Times New Roman"/>
          <w:sz w:val="28"/>
          <w:szCs w:val="28"/>
          <w:lang w:val="ru-RU"/>
        </w:rPr>
        <w:t>Вайбере</w:t>
      </w:r>
      <w:proofErr w:type="spellEnd"/>
      <w:r w:rsidRPr="000E7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830" w:rsidRPr="000E7830" w:rsidRDefault="000E7830" w:rsidP="00FF3886">
      <w:pPr>
        <w:pStyle w:val="ac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830">
        <w:rPr>
          <w:rFonts w:ascii="Times New Roman" w:hAnsi="Times New Roman" w:cs="Times New Roman"/>
          <w:sz w:val="28"/>
          <w:szCs w:val="28"/>
          <w:lang w:val="ru-RU"/>
        </w:rPr>
        <w:t>Устные ответы на данные выше вопросы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к индивидуальному уроку (по расписанию).</w:t>
      </w:r>
      <w:r w:rsidRPr="000E7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7830" w:rsidRPr="000E7830" w:rsidRDefault="000E7830" w:rsidP="000E7830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0E7830" w:rsidRPr="000E7830" w:rsidRDefault="000E7830" w:rsidP="009070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7830" w:rsidRPr="000E7830" w:rsidSect="00B0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EBB"/>
    <w:multiLevelType w:val="hybridMultilevel"/>
    <w:tmpl w:val="C0D0943E"/>
    <w:lvl w:ilvl="0" w:tplc="5AF86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66C1"/>
    <w:multiLevelType w:val="hybridMultilevel"/>
    <w:tmpl w:val="7F84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BDB"/>
    <w:multiLevelType w:val="hybridMultilevel"/>
    <w:tmpl w:val="BBF8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540"/>
    <w:rsid w:val="000E7830"/>
    <w:rsid w:val="001B7540"/>
    <w:rsid w:val="00314162"/>
    <w:rsid w:val="00525101"/>
    <w:rsid w:val="00552735"/>
    <w:rsid w:val="00570CAB"/>
    <w:rsid w:val="005C1DCA"/>
    <w:rsid w:val="0063781B"/>
    <w:rsid w:val="006960F5"/>
    <w:rsid w:val="006A06C1"/>
    <w:rsid w:val="006D460F"/>
    <w:rsid w:val="00766CCD"/>
    <w:rsid w:val="0077457F"/>
    <w:rsid w:val="008B5B28"/>
    <w:rsid w:val="00907026"/>
    <w:rsid w:val="00940330"/>
    <w:rsid w:val="00B05D4C"/>
    <w:rsid w:val="00B469EF"/>
    <w:rsid w:val="00B52A33"/>
    <w:rsid w:val="00B74E96"/>
    <w:rsid w:val="00BA1259"/>
    <w:rsid w:val="00BC1037"/>
    <w:rsid w:val="00C6319D"/>
    <w:rsid w:val="00F40A65"/>
    <w:rsid w:val="00FB5141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821"/>
  <w15:docId w15:val="{0FC9D079-2D13-4650-B424-096B82F1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2"/>
  </w:style>
  <w:style w:type="paragraph" w:styleId="1">
    <w:name w:val="heading 1"/>
    <w:basedOn w:val="a"/>
    <w:next w:val="a"/>
    <w:link w:val="10"/>
    <w:uiPriority w:val="9"/>
    <w:qFormat/>
    <w:rsid w:val="003141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1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1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1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1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1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1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1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1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1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41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1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41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141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141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41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1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1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41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141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41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16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14162"/>
    <w:rPr>
      <w:b/>
      <w:bCs/>
      <w:spacing w:val="0"/>
    </w:rPr>
  </w:style>
  <w:style w:type="character" w:styleId="a9">
    <w:name w:val="Emphasis"/>
    <w:uiPriority w:val="20"/>
    <w:qFormat/>
    <w:rsid w:val="003141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141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14162"/>
  </w:style>
  <w:style w:type="paragraph" w:styleId="ac">
    <w:name w:val="List Paragraph"/>
    <w:basedOn w:val="a"/>
    <w:uiPriority w:val="34"/>
    <w:qFormat/>
    <w:rsid w:val="003141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1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41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141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141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141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1416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1416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1416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141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141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HomePc</cp:lastModifiedBy>
  <cp:revision>10</cp:revision>
  <cp:lastPrinted>2011-05-10T20:20:00Z</cp:lastPrinted>
  <dcterms:created xsi:type="dcterms:W3CDTF">2011-05-10T20:19:00Z</dcterms:created>
  <dcterms:modified xsi:type="dcterms:W3CDTF">2021-11-08T16:34:00Z</dcterms:modified>
</cp:coreProperties>
</file>