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E81" w:rsidRDefault="006D2E81" w:rsidP="00D60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088">
        <w:rPr>
          <w:rFonts w:ascii="Times New Roman" w:hAnsi="Times New Roman" w:cs="Times New Roman"/>
          <w:b/>
          <w:sz w:val="28"/>
          <w:szCs w:val="28"/>
        </w:rPr>
        <w:t>Элементарная теория музыки</w:t>
      </w:r>
    </w:p>
    <w:p w:rsidR="006D2E81" w:rsidRDefault="006D2E81" w:rsidP="00D60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53.02.06 «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Хоровое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дирижирование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D2E81" w:rsidRPr="00E81597" w:rsidRDefault="006D2E81" w:rsidP="00D60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E815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I</w:t>
      </w:r>
    </w:p>
    <w:p w:rsidR="006D2E81" w:rsidRDefault="006D2E81" w:rsidP="00D60B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Неганова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Т.А.</w:t>
      </w:r>
    </w:p>
    <w:p w:rsidR="006D2E81" w:rsidRDefault="006D2E81" w:rsidP="00D60BAC">
      <w:pPr>
        <w:spacing w:line="240" w:lineRule="auto"/>
        <w:jc w:val="center"/>
      </w:pPr>
    </w:p>
    <w:p w:rsidR="006D2E81" w:rsidRPr="00D8281F" w:rsidRDefault="006D2E81" w:rsidP="00D60BA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18.</w:t>
      </w:r>
    </w:p>
    <w:p w:rsidR="006D2E81" w:rsidRDefault="006D2E81" w:rsidP="00D60BAC">
      <w:pPr>
        <w:tabs>
          <w:tab w:val="left" w:pos="117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075">
        <w:rPr>
          <w:rFonts w:ascii="Times New Roman" w:hAnsi="Times New Roman" w:cs="Times New Roman"/>
          <w:b/>
          <w:sz w:val="28"/>
          <w:szCs w:val="28"/>
        </w:rPr>
        <w:t>Тема.</w:t>
      </w:r>
      <w:r>
        <w:rPr>
          <w:rFonts w:ascii="Times New Roman" w:hAnsi="Times New Roman" w:cs="Times New Roman"/>
          <w:b/>
          <w:sz w:val="28"/>
          <w:szCs w:val="28"/>
        </w:rPr>
        <w:t xml:space="preserve"> Мелизмы.</w:t>
      </w:r>
    </w:p>
    <w:p w:rsidR="006D2E81" w:rsidRDefault="006D2E81" w:rsidP="00D60BAC">
      <w:pPr>
        <w:spacing w:line="240" w:lineRule="auto"/>
        <w:jc w:val="center"/>
      </w:pPr>
    </w:p>
    <w:p w:rsidR="00D60BAC" w:rsidRDefault="00C73252" w:rsidP="00D60BAC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="00D60BA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proofErr w:type="gramStart"/>
      <w:r w:rsidR="006D2E81" w:rsidRPr="0082720A">
        <w:rPr>
          <w:rFonts w:ascii="Times New Roman" w:hAnsi="Times New Roman" w:cs="Times New Roman"/>
          <w:noProof/>
          <w:sz w:val="28"/>
          <w:szCs w:val="28"/>
          <w:lang w:eastAsia="ru-RU"/>
        </w:rPr>
        <w:t>Мелизмами ( от греческого - песнь, мелодия) называются различные украшения</w:t>
      </w:r>
      <w:r w:rsidR="006D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мелодии, которые приобрели характер устойчивых оборотов.Они обозначаются определёнными знаками или выписываются мелкими нотами,</w:t>
      </w:r>
      <w:r w:rsidR="00D60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 нарушая метроритмические доли такта.Относятся к области орнаментики</w:t>
      </w:r>
      <w:r w:rsidR="00D60BA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D2E81">
        <w:rPr>
          <w:rFonts w:ascii="Times New Roman" w:hAnsi="Times New Roman" w:cs="Times New Roman"/>
          <w:noProof/>
          <w:sz w:val="28"/>
          <w:szCs w:val="28"/>
          <w:lang w:eastAsia="ru-RU"/>
        </w:rPr>
        <w:t>( область мелодического варьирования).Мелизмы сформировались в процессе исторического развития в профессиональной и народной музыке.Мелизмы появились в начале в вокальной музыке, а позже получили большое распространение в инструментальной музыке</w:t>
      </w:r>
      <w:proofErr w:type="gramEnd"/>
      <w:r w:rsidR="006D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 X</w:t>
      </w:r>
      <w:r w:rsidR="006D2E81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</w:t>
      </w:r>
      <w:r w:rsidR="006D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IIв. Мелизмы часто использовались   французскими композиторами – </w:t>
      </w:r>
      <w:r w:rsidR="006D2E81" w:rsidRPr="00406BDE">
        <w:rPr>
          <w:rFonts w:ascii="Times New Roman" w:hAnsi="Times New Roman" w:cs="Times New Roman"/>
          <w:noProof/>
          <w:sz w:val="28"/>
          <w:szCs w:val="28"/>
          <w:lang w:eastAsia="ru-RU"/>
        </w:rPr>
        <w:t>клавесинистами</w:t>
      </w:r>
    </w:p>
    <w:p w:rsidR="006D2E81" w:rsidRDefault="006D2E81" w:rsidP="00D60BAC">
      <w:pPr>
        <w:spacing w:after="0"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406BDE">
        <w:rPr>
          <w:rFonts w:ascii="Times New Roman" w:hAnsi="Times New Roman" w:cs="Times New Roman"/>
          <w:noProof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Ф.</w:t>
      </w:r>
      <w:r w:rsidRPr="00406BDE">
        <w:rPr>
          <w:rFonts w:ascii="Times New Roman" w:hAnsi="Times New Roman" w:cs="Times New Roman"/>
          <w:noProof/>
          <w:sz w:val="28"/>
          <w:szCs w:val="28"/>
          <w:lang w:eastAsia="ru-RU"/>
        </w:rPr>
        <w:t>Куперен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, </w:t>
      </w:r>
      <w:r w:rsidRPr="00BE103D">
        <w:rPr>
          <w:rFonts w:ascii="Times New Roman" w:hAnsi="Times New Roman" w:cs="Times New Roman"/>
          <w:noProof/>
          <w:sz w:val="28"/>
          <w:szCs w:val="28"/>
          <w:lang w:eastAsia="ru-RU"/>
        </w:rPr>
        <w:t>Ж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406BDE">
        <w:rPr>
          <w:rFonts w:ascii="Times New Roman" w:hAnsi="Times New Roman" w:cs="Times New Roman"/>
          <w:noProof/>
          <w:sz w:val="28"/>
          <w:szCs w:val="28"/>
          <w:lang w:eastAsia="ru-RU"/>
        </w:rPr>
        <w:t>Рамо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), итальянскими композиторами(  Д.</w:t>
      </w:r>
      <w:r w:rsidRPr="00B114B5">
        <w:rPr>
          <w:rFonts w:ascii="Times New Roman" w:hAnsi="Times New Roman" w:cs="Times New Roman"/>
          <w:noProof/>
          <w:sz w:val="28"/>
          <w:szCs w:val="28"/>
          <w:lang w:eastAsia="ru-RU"/>
        </w:rPr>
        <w:t>Скарлатти,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А.</w:t>
      </w:r>
      <w:r w:rsidRPr="00B114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Корелли,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А.</w:t>
      </w:r>
      <w:r w:rsidRPr="00B114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Вивальди), немецкими композиторами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( </w:t>
      </w:r>
      <w:r w:rsidRPr="00406BDE">
        <w:rPr>
          <w:rFonts w:ascii="Times New Roman" w:hAnsi="Times New Roman" w:cs="Times New Roman"/>
          <w:noProof/>
          <w:sz w:val="28"/>
          <w:szCs w:val="28"/>
          <w:lang w:eastAsia="ru-RU"/>
        </w:rPr>
        <w:t>И.С.Бах).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B114B5">
        <w:rPr>
          <w:rFonts w:ascii="Times New Roman" w:hAnsi="Times New Roman" w:cs="Times New Roman"/>
          <w:noProof/>
          <w:sz w:val="28"/>
          <w:szCs w:val="28"/>
          <w:lang w:eastAsia="ru-RU"/>
        </w:rPr>
        <w:t>Использовали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мелизмы и венские классики. Мелизмы  могли каким-то образом продлить звук, исправляя несовершенство клавесина. Основной смысл же  мелизмов заключается в подчеркивании отдельных тонов мелодии путём их опевания или обыгрывания.</w:t>
      </w:r>
    </w:p>
    <w:p w:rsidR="006D2E81" w:rsidRDefault="006D2E81" w:rsidP="00D60BAC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00871">
        <w:rPr>
          <w:rFonts w:ascii="Times New Roman" w:hAnsi="Times New Roman" w:cs="Times New Roman"/>
          <w:noProof/>
          <w:sz w:val="28"/>
          <w:szCs w:val="28"/>
          <w:lang w:eastAsia="ru-RU"/>
        </w:rPr>
        <w:t>Основные виды мелизмов: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форшлаг,мордент, группетто, трель.Эти разновидности комбинируются друг с другом и обозначаются условными знаками или мелкими нотами.</w:t>
      </w:r>
    </w:p>
    <w:p w:rsidR="006D2E81" w:rsidRDefault="006D2E81" w:rsidP="00D60BAC">
      <w:pPr>
        <w:tabs>
          <w:tab w:val="left" w:pos="1170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Долгий форшлаг-звук.лежащий обычно выше или ниже основного звука мелодии, исполняемый за счет звука последнего. Обозначается мелкой нотой,, поставленной перед нотой основного звука.Его длительность  равна половине основного звука( обычно так и изображается). Записывается  он ввсегдавсгда штилем кверху:</w:t>
      </w:r>
      <w:r w:rsidRPr="006D2E8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D2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2542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81" w:rsidRDefault="006D2E81"/>
    <w:p w:rsidR="006D2E81" w:rsidRPr="006D2E81" w:rsidRDefault="006D2E81" w:rsidP="006D2E81"/>
    <w:p w:rsidR="006D2E81" w:rsidRDefault="006D2E81" w:rsidP="006D2E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долгий форшлаг написан перед повторяющимся звуком, то по традиции 18в., длительность первого звука переходит на форшлаг:</w:t>
      </w:r>
    </w:p>
    <w:p w:rsidR="006D2E81" w:rsidRPr="006D2E81" w:rsidRDefault="006D2E81" w:rsidP="006D2E81">
      <w:r w:rsidRPr="006D2E81">
        <w:rPr>
          <w:noProof/>
          <w:lang w:eastAsia="ru-RU"/>
        </w:rPr>
        <w:drawing>
          <wp:inline distT="0" distB="0" distL="0" distR="0">
            <wp:extent cx="3888000" cy="661318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000" cy="661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81" w:rsidRDefault="006D2E81" w:rsidP="006D2E8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современной музыке долгий форшлаг не применяется. Обычно вместо него пишутся  ноты  необходимой длительности.</w:t>
      </w:r>
    </w:p>
    <w:p w:rsidR="006D2E81" w:rsidRPr="00850844" w:rsidRDefault="006D2E81" w:rsidP="006D2E81"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исполнении же  произведений музыки композиторов  XVII-XVIII в.в. исполнителям необходимо  уметь верно расшифровать  запись мелизмов для точного воспроизведения. </w:t>
      </w:r>
      <w:proofErr w:type="gramEnd"/>
    </w:p>
    <w:p w:rsidR="006D2E81" w:rsidRPr="006D2E81" w:rsidRDefault="006D2E81" w:rsidP="006D2E81">
      <w:r w:rsidRPr="006D2E81">
        <w:rPr>
          <w:noProof/>
          <w:lang w:eastAsia="ru-RU"/>
        </w:rPr>
        <w:drawing>
          <wp:inline distT="0" distB="0" distL="0" distR="0">
            <wp:extent cx="4101247" cy="331200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247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81" w:rsidRDefault="006D2E81" w:rsidP="006D2E81">
      <w:pPr>
        <w:spacing w:after="0"/>
        <w:rPr>
          <w:noProof/>
          <w:lang w:eastAsia="ru-RU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Короткий форшлаг(нем.-ударять, франц.-перед).Это звук, лежащий  на любом расстоянии выше или ниже.Изображается   перечеркнутой шестнадцатой длительностью или тридцать второй ( доXIVв.) , начиная с XIVв. – перечеркнутой восьмой  длительностью ноты, штилем вверх.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Исполняется  как наименьшая доля последующего или предыдущего звука.</w:t>
      </w:r>
      <w:r w:rsidRPr="003C1F9E">
        <w:rPr>
          <w:noProof/>
          <w:lang w:eastAsia="ru-RU"/>
        </w:rPr>
        <w:t xml:space="preserve"> </w:t>
      </w:r>
    </w:p>
    <w:p w:rsidR="006D2E81" w:rsidRPr="006D2E81" w:rsidRDefault="006D2E81" w:rsidP="006D2E81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Возможны 2 способа   исполнения короткого форшлага:     </w:t>
      </w:r>
    </w:p>
    <w:p w:rsidR="006D2E81" w:rsidRPr="006D2E81" w:rsidRDefault="00976E7C" w:rsidP="006D2E81">
      <w:r w:rsidRPr="00976E7C">
        <w:rPr>
          <w:noProof/>
          <w:lang w:eastAsia="ru-RU"/>
        </w:rPr>
        <w:lastRenderedPageBreak/>
        <w:drawing>
          <wp:inline distT="0" distB="0" distL="0" distR="0">
            <wp:extent cx="4072952" cy="1332000"/>
            <wp:effectExtent l="19050" t="0" r="3748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952" cy="1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7C" w:rsidRPr="00955610" w:rsidRDefault="00976E7C" w:rsidP="00976E7C">
      <w:pPr>
        <w:rPr>
          <w:rFonts w:ascii="Times New Roman" w:hAnsi="Times New Roman" w:cs="Times New Roman"/>
          <w:sz w:val="28"/>
          <w:szCs w:val="28"/>
        </w:rPr>
      </w:pPr>
      <w:r w:rsidRPr="0005256C">
        <w:rPr>
          <w:rFonts w:ascii="Times New Roman" w:hAnsi="Times New Roman" w:cs="Times New Roman"/>
          <w:sz w:val="28"/>
          <w:szCs w:val="28"/>
        </w:rPr>
        <w:t>Исполнение</w:t>
      </w:r>
      <w:r>
        <w:rPr>
          <w:rFonts w:ascii="Times New Roman" w:hAnsi="Times New Roman" w:cs="Times New Roman"/>
          <w:sz w:val="28"/>
          <w:szCs w:val="28"/>
        </w:rPr>
        <w:t xml:space="preserve">  коротких форшлагов за счет последующей длительности  характерно для классической музыки XVIII и начала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XIXв</w:t>
      </w:r>
      <w:proofErr w:type="spellEnd"/>
      <w:r>
        <w:rPr>
          <w:rFonts w:ascii="Times New Roman" w:hAnsi="Times New Roman" w:cs="Times New Roman"/>
          <w:sz w:val="28"/>
          <w:szCs w:val="28"/>
        </w:rPr>
        <w:t>. (венские классики, пример  первы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а)).Исполнение коротких форшлагов  за счет предыдущей длительности характерно для музыки  композиторов –романтиков(пример второй(б)).</w:t>
      </w:r>
    </w:p>
    <w:p w:rsidR="006D2E81" w:rsidRPr="006D2E81" w:rsidRDefault="00976E7C" w:rsidP="006D2E81">
      <w:r w:rsidRPr="00976E7C">
        <w:rPr>
          <w:noProof/>
          <w:lang w:eastAsia="ru-RU"/>
        </w:rPr>
        <w:drawing>
          <wp:inline distT="0" distB="0" distL="0" distR="0">
            <wp:extent cx="3636000" cy="2624897"/>
            <wp:effectExtent l="19050" t="0" r="255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00" cy="2624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7C" w:rsidRDefault="00D60BAC" w:rsidP="00976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76E7C" w:rsidRPr="00955610">
        <w:rPr>
          <w:rFonts w:ascii="Times New Roman" w:hAnsi="Times New Roman" w:cs="Times New Roman"/>
          <w:sz w:val="28"/>
          <w:szCs w:val="28"/>
        </w:rPr>
        <w:t>Мордент</w:t>
      </w:r>
      <w:r w:rsidR="00976E7C">
        <w:rPr>
          <w:rFonts w:ascii="Times New Roman" w:hAnsi="Times New Roman" w:cs="Times New Roman"/>
          <w:sz w:val="28"/>
          <w:szCs w:val="28"/>
        </w:rPr>
        <w:t xml:space="preserve"> </w:t>
      </w:r>
      <w:r w:rsidR="00976E7C" w:rsidRPr="00955610">
        <w:rPr>
          <w:rFonts w:ascii="Times New Roman" w:hAnsi="Times New Roman" w:cs="Times New Roman"/>
          <w:sz w:val="28"/>
          <w:szCs w:val="28"/>
        </w:rPr>
        <w:t>(</w:t>
      </w:r>
      <w:r w:rsidR="00976E7C">
        <w:rPr>
          <w:rFonts w:ascii="Times New Roman" w:hAnsi="Times New Roman" w:cs="Times New Roman"/>
          <w:sz w:val="28"/>
          <w:szCs w:val="28"/>
        </w:rPr>
        <w:t xml:space="preserve"> в переводе с  </w:t>
      </w:r>
      <w:proofErr w:type="spellStart"/>
      <w:r w:rsidR="00976E7C">
        <w:rPr>
          <w:rFonts w:ascii="Times New Roman" w:hAnsi="Times New Roman" w:cs="Times New Roman"/>
          <w:sz w:val="28"/>
          <w:szCs w:val="28"/>
        </w:rPr>
        <w:t>итал</w:t>
      </w:r>
      <w:proofErr w:type="gramStart"/>
      <w:r w:rsidR="00976E7C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976E7C">
        <w:rPr>
          <w:rFonts w:ascii="Times New Roman" w:hAnsi="Times New Roman" w:cs="Times New Roman"/>
          <w:sz w:val="28"/>
          <w:szCs w:val="28"/>
        </w:rPr>
        <w:t>кусающий</w:t>
      </w:r>
      <w:proofErr w:type="spellEnd"/>
      <w:r w:rsidR="00976E7C">
        <w:rPr>
          <w:rFonts w:ascii="Times New Roman" w:hAnsi="Times New Roman" w:cs="Times New Roman"/>
          <w:sz w:val="28"/>
          <w:szCs w:val="28"/>
        </w:rPr>
        <w:t>, острый) состоит из чередования основного и вспомогательного звуков. Различают несколько  видов мордентов: простой мордент и двойной.</w:t>
      </w:r>
    </w:p>
    <w:p w:rsidR="00976E7C" w:rsidRDefault="00976E7C" w:rsidP="00976E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BA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Простой мордент бывает  также 2х видов – неперечеркнутый и перечеркнутый. Это фигура, состоящая из 3х звуков (основной звук, вспомогательный, основной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ростой мордент, в котором берётся верхний вспомогательный звук, обозначается знаком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000" cy="50391"/>
            <wp:effectExtent l="19050" t="0" r="8400" b="0"/>
            <wp:docPr id="2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5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( неперечеркнутый).Простой мордент, в котором берётся нижний вспомогательный обозначается знаком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000" cy="93636"/>
            <wp:effectExtent l="1905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93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( перечеркнутый).Мордент исполняется за счет длительности ,над которым он написан.</w:t>
      </w:r>
    </w:p>
    <w:p w:rsidR="006D2E81" w:rsidRPr="006D2E81" w:rsidRDefault="006D2E81" w:rsidP="006D2E81"/>
    <w:p w:rsidR="006D2E81" w:rsidRPr="006D2E81" w:rsidRDefault="00976E7C" w:rsidP="006D2E81">
      <w:r w:rsidRPr="00976E7C">
        <w:rPr>
          <w:noProof/>
          <w:lang w:eastAsia="ru-RU"/>
        </w:rPr>
        <w:lastRenderedPageBreak/>
        <w:drawing>
          <wp:inline distT="0" distB="0" distL="0" distR="0">
            <wp:extent cx="4861465" cy="162000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46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7C" w:rsidRPr="00700E30" w:rsidRDefault="00976E7C" w:rsidP="00976E7C">
      <w:pPr>
        <w:tabs>
          <w:tab w:val="left" w:pos="582"/>
        </w:tabs>
        <w:rPr>
          <w:rFonts w:ascii="Times New Roman" w:hAnsi="Times New Roman" w:cs="Times New Roman"/>
          <w:sz w:val="28"/>
          <w:szCs w:val="28"/>
        </w:rPr>
      </w:pPr>
      <w:r w:rsidRPr="00700E30">
        <w:rPr>
          <w:rFonts w:ascii="Times New Roman" w:hAnsi="Times New Roman" w:cs="Times New Roman"/>
          <w:sz w:val="28"/>
          <w:szCs w:val="28"/>
        </w:rPr>
        <w:t>Например,</w:t>
      </w:r>
      <w:r>
        <w:rPr>
          <w:rFonts w:ascii="Times New Roman" w:hAnsi="Times New Roman" w:cs="Times New Roman"/>
          <w:sz w:val="28"/>
          <w:szCs w:val="28"/>
        </w:rPr>
        <w:t xml:space="preserve"> в инвенции И.С.Баха 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moll</w:t>
      </w:r>
      <w:proofErr w:type="spellEnd"/>
      <w:r w:rsidRPr="00700E3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 теме используется простой неперечеркнутый мордент:</w:t>
      </w:r>
    </w:p>
    <w:p w:rsidR="006D2E81" w:rsidRPr="006D2E81" w:rsidRDefault="00976E7C" w:rsidP="006D2E81">
      <w:r w:rsidRPr="00976E7C">
        <w:rPr>
          <w:noProof/>
          <w:lang w:eastAsia="ru-RU"/>
        </w:rPr>
        <w:drawing>
          <wp:inline distT="0" distB="0" distL="0" distR="0">
            <wp:extent cx="4464000" cy="3130392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313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E81" w:rsidRDefault="00976E7C" w:rsidP="006D2E81">
      <w:pPr>
        <w:rPr>
          <w:rFonts w:ascii="Times New Roman" w:hAnsi="Times New Roman" w:cs="Times New Roman"/>
          <w:sz w:val="28"/>
          <w:szCs w:val="28"/>
        </w:rPr>
      </w:pPr>
      <w:r w:rsidRPr="00B36198">
        <w:rPr>
          <w:rFonts w:ascii="Times New Roman" w:hAnsi="Times New Roman" w:cs="Times New Roman"/>
          <w:sz w:val="28"/>
          <w:szCs w:val="28"/>
        </w:rPr>
        <w:t>Двойной мордент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представляюший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собой повторение простого  мордента, может быть также неперечеркнутым и перечеркнутым. В неперечеркнутом берётся верхний вспомогательный, а в перечеркнуто</w:t>
      </w:r>
      <w:proofErr w:type="gramStart"/>
      <w:r>
        <w:rPr>
          <w:rFonts w:ascii="Times New Roman" w:hAnsi="Times New Roman" w:cs="Times New Roman"/>
          <w:sz w:val="28"/>
          <w:szCs w:val="28"/>
        </w:rPr>
        <w:t>м-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нижний. Исполняется также за счет длительности  того звука, над которым он написан.</w:t>
      </w:r>
    </w:p>
    <w:p w:rsidR="00976E7C" w:rsidRDefault="00976E7C" w:rsidP="006D2E81"/>
    <w:p w:rsidR="00976E7C" w:rsidRDefault="00976E7C" w:rsidP="00976E7C">
      <w:pPr>
        <w:rPr>
          <w:rFonts w:ascii="Times New Roman" w:hAnsi="Times New Roman" w:cs="Times New Roman"/>
          <w:sz w:val="28"/>
          <w:szCs w:val="28"/>
        </w:rPr>
      </w:pPr>
      <w:r w:rsidRPr="00976E7C">
        <w:rPr>
          <w:noProof/>
          <w:lang w:eastAsia="ru-RU"/>
        </w:rPr>
        <w:drawing>
          <wp:inline distT="0" distB="0" distL="0" distR="0">
            <wp:extent cx="4284000" cy="1455913"/>
            <wp:effectExtent l="19050" t="0" r="225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145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E7C" w:rsidRDefault="00976E7C" w:rsidP="00976E7C">
      <w:pPr>
        <w:rPr>
          <w:rFonts w:ascii="Times New Roman" w:hAnsi="Times New Roman" w:cs="Times New Roman"/>
          <w:sz w:val="28"/>
          <w:szCs w:val="28"/>
        </w:rPr>
      </w:pPr>
      <w:r w:rsidRPr="00976E7C">
        <w:rPr>
          <w:noProof/>
          <w:lang w:eastAsia="ru-RU"/>
        </w:rPr>
        <w:lastRenderedPageBreak/>
        <w:drawing>
          <wp:inline distT="0" distB="0" distL="0" distR="0">
            <wp:extent cx="4392000" cy="1405780"/>
            <wp:effectExtent l="19050" t="0" r="855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000" cy="140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6E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292" w:rsidRDefault="00976E7C" w:rsidP="00356292">
      <w:pPr>
        <w:tabs>
          <w:tab w:val="left" w:pos="307"/>
        </w:tabs>
        <w:rPr>
          <w:rFonts w:ascii="Times New Roman" w:hAnsi="Times New Roman" w:cs="Times New Roman"/>
          <w:sz w:val="28"/>
          <w:szCs w:val="28"/>
        </w:rPr>
      </w:pPr>
      <w:r w:rsidRPr="003601DF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вспомогательный звук надо повысить или понизить, то над или под основным звуком ставят знак альтерации.</w:t>
      </w:r>
      <w:r w:rsidR="00356292" w:rsidRPr="00356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292" w:rsidRPr="003117FE" w:rsidRDefault="00356292" w:rsidP="00356292">
      <w:pPr>
        <w:tabs>
          <w:tab w:val="left" w:pos="307"/>
        </w:tabs>
        <w:rPr>
          <w:rFonts w:ascii="Times New Roman" w:hAnsi="Times New Roman" w:cs="Times New Roman"/>
          <w:sz w:val="28"/>
          <w:szCs w:val="28"/>
        </w:rPr>
      </w:pPr>
      <w:r w:rsidRPr="003117FE">
        <w:rPr>
          <w:rFonts w:ascii="Times New Roman" w:hAnsi="Times New Roman" w:cs="Times New Roman"/>
          <w:sz w:val="28"/>
          <w:szCs w:val="28"/>
        </w:rPr>
        <w:t>Группетт</w:t>
      </w:r>
      <w:proofErr w:type="gramStart"/>
      <w:r w:rsidRPr="003117F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( в пер. с ит.- маленькая группа) представляет собой несколько коротких звуков( верхний вспомогательный. основной, нижний вспомогательный, основной):</w:t>
      </w:r>
    </w:p>
    <w:p w:rsidR="00356292" w:rsidRPr="00B60C93" w:rsidRDefault="00356292" w:rsidP="00356292">
      <w:pPr>
        <w:jc w:val="center"/>
        <w:rPr>
          <w:rFonts w:ascii="Times New Roman" w:hAnsi="Times New Roman" w:cs="Times New Roman"/>
          <w:sz w:val="28"/>
          <w:szCs w:val="28"/>
        </w:rPr>
      </w:pPr>
      <w:r w:rsidRPr="0035629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000" cy="2314644"/>
            <wp:effectExtent l="19050" t="0" r="0" b="0"/>
            <wp:docPr id="3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000" cy="231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629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6E7C" w:rsidRPr="003601DF" w:rsidRDefault="00356292" w:rsidP="00356292">
      <w:pPr>
        <w:rPr>
          <w:rFonts w:ascii="Times New Roman" w:hAnsi="Times New Roman" w:cs="Times New Roman"/>
          <w:sz w:val="28"/>
          <w:szCs w:val="28"/>
        </w:rPr>
      </w:pPr>
      <w:r w:rsidRPr="00B60C93">
        <w:rPr>
          <w:rFonts w:ascii="Times New Roman" w:hAnsi="Times New Roman" w:cs="Times New Roman"/>
          <w:sz w:val="28"/>
          <w:szCs w:val="28"/>
        </w:rPr>
        <w:t>Ритмический рисунок</w:t>
      </w:r>
      <w:r>
        <w:rPr>
          <w:rFonts w:ascii="Times New Roman" w:hAnsi="Times New Roman" w:cs="Times New Roman"/>
          <w:sz w:val="28"/>
          <w:szCs w:val="28"/>
        </w:rPr>
        <w:t xml:space="preserve"> группетто не обусловлен точными правилами, выбор какого-либо варианта зависит от художественного исполнения. Если встречаются в группетто знаки альтерации, то они ставятся над  группетто</w:t>
      </w:r>
    </w:p>
    <w:p w:rsidR="00356292" w:rsidRPr="00356292" w:rsidRDefault="00356292" w:rsidP="003562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(для верхнего вспомогательного) и под ни</w:t>
      </w:r>
      <w:proofErr w:type="gramStart"/>
      <w:r>
        <w:rPr>
          <w:rFonts w:ascii="Times New Roman" w:hAnsi="Times New Roman" w:cs="Times New Roman"/>
          <w:sz w:val="28"/>
          <w:szCs w:val="28"/>
        </w:rPr>
        <w:t>м(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нижнего вспомогательного).</w:t>
      </w:r>
    </w:p>
    <w:p w:rsidR="006D2E81" w:rsidRDefault="00356292" w:rsidP="00356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92953" cy="829768"/>
            <wp:effectExtent l="19050" t="0" r="2747" b="0"/>
            <wp:docPr id="3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953" cy="82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92" w:rsidRDefault="00356292" w:rsidP="0035629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62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79938" cy="572657"/>
            <wp:effectExtent l="19050" t="0" r="6262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938" cy="57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B5" w:rsidRPr="00056D7F" w:rsidRDefault="00CA71B5" w:rsidP="00CA71B5">
      <w:pPr>
        <w:jc w:val="center"/>
        <w:rPr>
          <w:rFonts w:ascii="Times New Roman" w:hAnsi="Times New Roman" w:cs="Times New Roman"/>
          <w:sz w:val="28"/>
          <w:szCs w:val="28"/>
        </w:rPr>
      </w:pPr>
      <w:r w:rsidRPr="00056D7F">
        <w:rPr>
          <w:rFonts w:ascii="Times New Roman" w:hAnsi="Times New Roman" w:cs="Times New Roman"/>
          <w:sz w:val="28"/>
          <w:szCs w:val="28"/>
        </w:rPr>
        <w:t>Например:</w:t>
      </w:r>
    </w:p>
    <w:p w:rsidR="00356292" w:rsidRDefault="00356292" w:rsidP="006D2E81">
      <w:pPr>
        <w:rPr>
          <w:rFonts w:ascii="Times New Roman" w:hAnsi="Times New Roman" w:cs="Times New Roman"/>
          <w:b/>
          <w:sz w:val="28"/>
          <w:szCs w:val="28"/>
        </w:rPr>
      </w:pPr>
    </w:p>
    <w:p w:rsidR="00356292" w:rsidRDefault="00356292" w:rsidP="006D2E81">
      <w:pPr>
        <w:rPr>
          <w:rFonts w:ascii="Times New Roman" w:hAnsi="Times New Roman" w:cs="Times New Roman"/>
          <w:b/>
          <w:sz w:val="28"/>
          <w:szCs w:val="28"/>
        </w:rPr>
      </w:pPr>
    </w:p>
    <w:p w:rsidR="0035629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9488" cy="3188485"/>
            <wp:effectExtent l="19050" t="0" r="5362" b="0"/>
            <wp:docPr id="3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88" cy="318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Pr="004F2450" w:rsidRDefault="00C73252" w:rsidP="00C73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последних 2-х тактов:</w:t>
      </w:r>
    </w:p>
    <w:p w:rsidR="0035629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98132" cy="1530981"/>
            <wp:effectExtent l="19050" t="0" r="0" b="0"/>
            <wp:docPr id="3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132" cy="153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Pr="00266E5E" w:rsidRDefault="00D60BAC" w:rsidP="00C73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73252" w:rsidRPr="00056D7F">
        <w:rPr>
          <w:rFonts w:ascii="Times New Roman" w:hAnsi="Times New Roman" w:cs="Times New Roman"/>
          <w:sz w:val="28"/>
          <w:szCs w:val="28"/>
        </w:rPr>
        <w:t>Трель-</w:t>
      </w:r>
      <w:r w:rsidR="00C73252">
        <w:rPr>
          <w:rFonts w:ascii="Times New Roman" w:hAnsi="Times New Roman" w:cs="Times New Roman"/>
          <w:sz w:val="28"/>
          <w:szCs w:val="28"/>
        </w:rPr>
        <w:t xml:space="preserve">( в переводе  с ит. - дребезжать)-  многократное  чередование двух соседних звуков( основного и вспомогательного).Трель обозначается знаком </w:t>
      </w:r>
      <w:proofErr w:type="spellStart"/>
      <w:r w:rsidR="00C73252">
        <w:rPr>
          <w:rFonts w:ascii="Times New Roman" w:hAnsi="Times New Roman" w:cs="Times New Roman"/>
          <w:sz w:val="28"/>
          <w:szCs w:val="28"/>
        </w:rPr>
        <w:t>tr</w:t>
      </w:r>
      <w:proofErr w:type="spellEnd"/>
      <w:r w:rsidR="00C73252">
        <w:rPr>
          <w:rFonts w:ascii="Times New Roman" w:hAnsi="Times New Roman" w:cs="Times New Roman"/>
          <w:sz w:val="28"/>
          <w:szCs w:val="28"/>
        </w:rPr>
        <w:t xml:space="preserve"> , часто к эти буквам  прибавляется горизонтальная  волнистая линия. Продолжительность трели соответствует длительности той ноты, над которой она написана</w:t>
      </w:r>
    </w:p>
    <w:p w:rsidR="0035629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64891" cy="1375114"/>
            <wp:effectExtent l="19050" t="0" r="0" b="0"/>
            <wp:docPr id="3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891" cy="137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292" w:rsidRDefault="00356292" w:rsidP="006D2E81">
      <w:pPr>
        <w:rPr>
          <w:rFonts w:ascii="Times New Roman" w:hAnsi="Times New Roman" w:cs="Times New Roman"/>
          <w:b/>
          <w:sz w:val="28"/>
          <w:szCs w:val="28"/>
        </w:rPr>
      </w:pPr>
    </w:p>
    <w:p w:rsidR="00C73252" w:rsidRPr="00266E5E" w:rsidRDefault="00C73252" w:rsidP="00C73252">
      <w:pPr>
        <w:rPr>
          <w:rFonts w:ascii="Times New Roman" w:hAnsi="Times New Roman" w:cs="Times New Roman"/>
          <w:sz w:val="28"/>
          <w:szCs w:val="28"/>
        </w:rPr>
      </w:pPr>
      <w:r w:rsidRPr="00266E5E">
        <w:rPr>
          <w:rFonts w:ascii="Times New Roman" w:hAnsi="Times New Roman" w:cs="Times New Roman"/>
          <w:sz w:val="28"/>
          <w:szCs w:val="28"/>
        </w:rPr>
        <w:lastRenderedPageBreak/>
        <w:t>В тех случаях. Когда</w:t>
      </w:r>
      <w:r>
        <w:rPr>
          <w:rFonts w:ascii="Times New Roman" w:hAnsi="Times New Roman" w:cs="Times New Roman"/>
          <w:sz w:val="28"/>
          <w:szCs w:val="28"/>
        </w:rPr>
        <w:t xml:space="preserve"> трель следует начать с верхнего или нижнего вспомогательного звука или с фигуры из нескольких звуков, эти звуки выписываются как короткий форшлаг перед основной нотой и включаются при исполнении в состав трели:</w:t>
      </w:r>
    </w:p>
    <w:p w:rsidR="00C7325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9562" cy="2621417"/>
            <wp:effectExtent l="19050" t="0" r="2388" b="0"/>
            <wp:docPr id="3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62" cy="262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Pr="00266E5E" w:rsidRDefault="00C73252" w:rsidP="00C732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том случае,</w:t>
      </w:r>
      <w:r w:rsidRPr="00266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6E5E">
        <w:rPr>
          <w:rFonts w:ascii="Times New Roman" w:hAnsi="Times New Roman" w:cs="Times New Roman"/>
          <w:sz w:val="28"/>
          <w:szCs w:val="28"/>
        </w:rPr>
        <w:t>сли используются знаки альтерации</w:t>
      </w:r>
      <w:r>
        <w:rPr>
          <w:rFonts w:ascii="Times New Roman" w:hAnsi="Times New Roman" w:cs="Times New Roman"/>
          <w:sz w:val="28"/>
          <w:szCs w:val="28"/>
        </w:rPr>
        <w:t xml:space="preserve"> в трели,</w:t>
      </w:r>
      <w:r w:rsidRPr="00266E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66E5E">
        <w:rPr>
          <w:rFonts w:ascii="Times New Roman" w:hAnsi="Times New Roman" w:cs="Times New Roman"/>
          <w:sz w:val="28"/>
          <w:szCs w:val="28"/>
        </w:rPr>
        <w:t xml:space="preserve">ни выставляются </w:t>
      </w:r>
      <w:r>
        <w:rPr>
          <w:rFonts w:ascii="Times New Roman" w:hAnsi="Times New Roman" w:cs="Times New Roman"/>
          <w:sz w:val="28"/>
          <w:szCs w:val="28"/>
        </w:rPr>
        <w:t xml:space="preserve"> при  обозначении над основным тоном и относится к вспомогательному звуку:</w:t>
      </w:r>
      <w:r w:rsidRPr="002F2A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25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938371" cy="1370286"/>
            <wp:effectExtent l="19050" t="0" r="4979" b="0"/>
            <wp:docPr id="4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71" cy="1370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Default="00C73252" w:rsidP="00C7325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2F2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>VII-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VIII веках было принято заканчивать трель нижним вспомогательным звуком, переходящим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Это  заключение называлось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нахшлагом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 переводе с нем. – последующий удар) и в нотах не обозначалось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C7325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13669" cy="850220"/>
            <wp:effectExtent l="19050" t="0" r="1131" b="0"/>
            <wp:docPr id="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669" cy="85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Default="00C73252" w:rsidP="00C73252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Трель часто использовалась композиторами- романтиками:</w:t>
      </w:r>
    </w:p>
    <w:p w:rsidR="00C73252" w:rsidRDefault="00C73252" w:rsidP="006D2E81">
      <w:pPr>
        <w:rPr>
          <w:rFonts w:ascii="Times New Roman" w:hAnsi="Times New Roman" w:cs="Times New Roman"/>
          <w:b/>
          <w:sz w:val="28"/>
          <w:szCs w:val="28"/>
        </w:rPr>
      </w:pPr>
      <w:r w:rsidRPr="00C7325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33994" cy="3801792"/>
            <wp:effectExtent l="19050" t="0" r="0" b="0"/>
            <wp:docPr id="4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994" cy="380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2" w:rsidRDefault="00C73252" w:rsidP="00C73252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Начиная с середины</w:t>
      </w:r>
      <w:r w:rsidRPr="002F2A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sz w:val="28"/>
          <w:szCs w:val="28"/>
        </w:rPr>
        <w:t xml:space="preserve">VIII в. обозначение мелизмов условными знаками встречается всё реже. </w:t>
      </w:r>
    </w:p>
    <w:p w:rsidR="00C73252" w:rsidRPr="000064AE" w:rsidRDefault="00C73252" w:rsidP="00695EA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 настоящее время композиторы в большинстве случаев точно фиксируют нотами все мелодические украшения, кроме форшлагов и трели, придерживаясь точной ритмической записи, что позволяет   достоверно  воспроизводить авторский текст.</w:t>
      </w:r>
    </w:p>
    <w:p w:rsidR="00695EA4" w:rsidRPr="000064AE" w:rsidRDefault="00695EA4" w:rsidP="00695EA4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6292" w:rsidRPr="000064AE" w:rsidRDefault="00356292" w:rsidP="006D2E8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2.Домашнее задание.</w:t>
      </w:r>
    </w:p>
    <w:p w:rsidR="006D2E81" w:rsidRPr="00A3531A" w:rsidRDefault="006D2E81" w:rsidP="006D2E81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1.Изучить  тему  по учебнику</w:t>
      </w:r>
      <w:r w:rsidRPr="00A3531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2E81" w:rsidRPr="00A3531A" w:rsidRDefault="006D2E81" w:rsidP="006D2E81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3531A">
        <w:rPr>
          <w:rFonts w:ascii="Times New Roman" w:hAnsi="Times New Roman" w:cs="Times New Roman"/>
          <w:sz w:val="28"/>
          <w:szCs w:val="28"/>
        </w:rPr>
        <w:t>Л.Красинска</w:t>
      </w:r>
      <w:r>
        <w:rPr>
          <w:rFonts w:ascii="Times New Roman" w:hAnsi="Times New Roman" w:cs="Times New Roman"/>
          <w:sz w:val="28"/>
          <w:szCs w:val="28"/>
        </w:rPr>
        <w:t xml:space="preserve">я, В.Уткин «Элементарная теория </w:t>
      </w:r>
      <w:r w:rsidRPr="00A3531A">
        <w:rPr>
          <w:rFonts w:ascii="Times New Roman" w:hAnsi="Times New Roman" w:cs="Times New Roman"/>
          <w:sz w:val="28"/>
          <w:szCs w:val="28"/>
        </w:rPr>
        <w:t>музыки»</w:t>
      </w:r>
      <w:proofErr w:type="gramStart"/>
      <w:r w:rsidRPr="00A3531A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3531A">
        <w:rPr>
          <w:rFonts w:ascii="Times New Roman" w:hAnsi="Times New Roman" w:cs="Times New Roman"/>
          <w:sz w:val="28"/>
          <w:szCs w:val="28"/>
        </w:rPr>
        <w:t>.,1991г.</w:t>
      </w:r>
      <w:r>
        <w:rPr>
          <w:rFonts w:ascii="Times New Roman" w:hAnsi="Times New Roman" w:cs="Times New Roman"/>
          <w:sz w:val="28"/>
          <w:szCs w:val="28"/>
        </w:rPr>
        <w:t xml:space="preserve"> стр. 2</w:t>
      </w:r>
      <w:r w:rsidR="00C73252">
        <w:rPr>
          <w:rFonts w:ascii="Times New Roman" w:hAnsi="Times New Roman" w:cs="Times New Roman"/>
          <w:sz w:val="28"/>
          <w:szCs w:val="28"/>
        </w:rPr>
        <w:t>98-312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5EA4" w:rsidRDefault="006D2E81" w:rsidP="006D2E81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A7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3A7B">
        <w:rPr>
          <w:rFonts w:ascii="Times New Roman" w:hAnsi="Times New Roman" w:cs="Times New Roman"/>
          <w:sz w:val="28"/>
          <w:szCs w:val="28"/>
        </w:rPr>
        <w:t xml:space="preserve"> Составить конспект</w:t>
      </w:r>
      <w:r>
        <w:rPr>
          <w:rFonts w:ascii="Times New Roman" w:hAnsi="Times New Roman" w:cs="Times New Roman"/>
          <w:sz w:val="28"/>
          <w:szCs w:val="28"/>
        </w:rPr>
        <w:t xml:space="preserve"> лекции.</w:t>
      </w:r>
      <w:r w:rsidRPr="003774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Составить план ответа.</w:t>
      </w:r>
    </w:p>
    <w:p w:rsidR="006D2E81" w:rsidRPr="00DC3A7B" w:rsidRDefault="00695EA4" w:rsidP="006D2E81">
      <w:pPr>
        <w:tabs>
          <w:tab w:val="left" w:pos="23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Привести примеры на мелизмы из музыкальной литературы, либо  из произведений, изученных по специальности, по общему фортепиано.</w:t>
      </w:r>
      <w:r w:rsidR="006D2E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E81" w:rsidRPr="00A52681" w:rsidRDefault="004E65E1" w:rsidP="006D2E81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6D2E81" w:rsidRPr="00DC3A7B">
        <w:rPr>
          <w:rFonts w:ascii="Times New Roman" w:hAnsi="Times New Roman" w:cs="Times New Roman"/>
          <w:sz w:val="28"/>
          <w:szCs w:val="28"/>
        </w:rPr>
        <w:t>.</w:t>
      </w:r>
      <w:r w:rsidR="006D2E81" w:rsidRPr="0052093A">
        <w:rPr>
          <w:rFonts w:ascii="Times New Roman" w:hAnsi="Times New Roman" w:cs="Times New Roman"/>
          <w:sz w:val="28"/>
          <w:szCs w:val="28"/>
        </w:rPr>
        <w:t xml:space="preserve"> </w:t>
      </w:r>
      <w:r w:rsidR="006D2E81">
        <w:rPr>
          <w:rFonts w:ascii="Times New Roman" w:hAnsi="Times New Roman" w:cs="Times New Roman"/>
          <w:sz w:val="28"/>
          <w:szCs w:val="28"/>
        </w:rPr>
        <w:t>Играть</w:t>
      </w:r>
      <w:r w:rsidR="00695EA4" w:rsidRPr="00695EA4">
        <w:rPr>
          <w:rFonts w:ascii="Times New Roman" w:hAnsi="Times New Roman" w:cs="Times New Roman"/>
          <w:sz w:val="28"/>
          <w:szCs w:val="28"/>
        </w:rPr>
        <w:t xml:space="preserve"> упражнения по сб.</w:t>
      </w:r>
      <w:r w:rsidR="000064AE">
        <w:rPr>
          <w:rFonts w:ascii="Times New Roman" w:hAnsi="Times New Roman" w:cs="Times New Roman"/>
          <w:sz w:val="28"/>
          <w:szCs w:val="28"/>
        </w:rPr>
        <w:t>В.</w:t>
      </w:r>
      <w:r w:rsidR="006D2E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95EA4">
        <w:rPr>
          <w:rFonts w:ascii="Times New Roman" w:hAnsi="Times New Roman" w:cs="Times New Roman"/>
          <w:sz w:val="28"/>
          <w:szCs w:val="28"/>
        </w:rPr>
        <w:t>Хвостенко</w:t>
      </w:r>
      <w:proofErr w:type="gramStart"/>
      <w:r w:rsidR="000064AE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="000064AE">
        <w:rPr>
          <w:rFonts w:ascii="Times New Roman" w:hAnsi="Times New Roman" w:cs="Times New Roman"/>
          <w:sz w:val="28"/>
          <w:szCs w:val="28"/>
        </w:rPr>
        <w:t>адачи</w:t>
      </w:r>
      <w:proofErr w:type="spellEnd"/>
      <w:r w:rsidR="000064AE">
        <w:rPr>
          <w:rFonts w:ascii="Times New Roman" w:hAnsi="Times New Roman" w:cs="Times New Roman"/>
          <w:sz w:val="28"/>
          <w:szCs w:val="28"/>
        </w:rPr>
        <w:t xml:space="preserve"> и упражнения по элементарной теории музыки.М.,Музыка,1965,стр238,№52-57.</w:t>
      </w:r>
    </w:p>
    <w:p w:rsidR="004E65E1" w:rsidRPr="00697EC3" w:rsidRDefault="004E65E1" w:rsidP="004E65E1">
      <w:pPr>
        <w:tabs>
          <w:tab w:val="left" w:pos="238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C3A7B">
        <w:rPr>
          <w:rFonts w:ascii="Times New Roman" w:hAnsi="Times New Roman" w:cs="Times New Roman"/>
          <w:sz w:val="28"/>
          <w:szCs w:val="28"/>
        </w:rPr>
        <w:t>.Письменно</w:t>
      </w:r>
      <w:r>
        <w:rPr>
          <w:rFonts w:ascii="Times New Roman" w:hAnsi="Times New Roman" w:cs="Times New Roman"/>
          <w:sz w:val="28"/>
          <w:szCs w:val="28"/>
        </w:rPr>
        <w:t>: построить восходящие, диатонические,</w:t>
      </w:r>
      <w:r w:rsidRPr="00697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хроматические  и  транспонирующие </w:t>
      </w:r>
      <w:proofErr w:type="gramStart"/>
      <w:r w:rsidRPr="00697EC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</w:t>
      </w:r>
      <w:r w:rsidRPr="00697E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м.2) секвенции. Начальное звено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D-dur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695EA4">
        <w:rPr>
          <w:rFonts w:ascii="Times New Roman" w:hAnsi="Times New Roman" w:cs="Times New Roman"/>
          <w:sz w:val="28"/>
          <w:szCs w:val="28"/>
        </w:rPr>
        <w:t>7</w:t>
      </w:r>
      <w:r w:rsidRPr="00697EC3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697EC3">
        <w:rPr>
          <w:rFonts w:ascii="Times New Roman" w:hAnsi="Times New Roman" w:cs="Times New Roman"/>
          <w:sz w:val="28"/>
          <w:szCs w:val="28"/>
        </w:rPr>
        <w:t>6/5-</w:t>
      </w:r>
      <w:r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697EC3">
        <w:rPr>
          <w:rFonts w:ascii="Times New Roman" w:hAnsi="Times New Roman" w:cs="Times New Roman"/>
          <w:sz w:val="28"/>
          <w:szCs w:val="28"/>
        </w:rPr>
        <w:t>5/3</w:t>
      </w:r>
      <w:r>
        <w:rPr>
          <w:rFonts w:ascii="Times New Roman" w:hAnsi="Times New Roman" w:cs="Times New Roman"/>
          <w:sz w:val="28"/>
          <w:szCs w:val="28"/>
        </w:rPr>
        <w:t>( по 5 звеньев).</w:t>
      </w:r>
    </w:p>
    <w:p w:rsidR="000F02A7" w:rsidRPr="006D2E81" w:rsidRDefault="000F02A7" w:rsidP="006D2E81">
      <w:pPr>
        <w:tabs>
          <w:tab w:val="left" w:pos="4045"/>
        </w:tabs>
      </w:pPr>
    </w:p>
    <w:sectPr w:rsidR="000F02A7" w:rsidRPr="006D2E81" w:rsidSect="000F0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113024"/>
    <w:rsid w:val="000064AE"/>
    <w:rsid w:val="000F02A7"/>
    <w:rsid w:val="00113024"/>
    <w:rsid w:val="001C572A"/>
    <w:rsid w:val="00356292"/>
    <w:rsid w:val="004E65E1"/>
    <w:rsid w:val="00526B85"/>
    <w:rsid w:val="00695EA4"/>
    <w:rsid w:val="006D2E81"/>
    <w:rsid w:val="0076160A"/>
    <w:rsid w:val="00976E7C"/>
    <w:rsid w:val="00B03851"/>
    <w:rsid w:val="00C73252"/>
    <w:rsid w:val="00CA71B5"/>
    <w:rsid w:val="00D60B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2E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Tanechka</dc:creator>
  <cp:lastModifiedBy>Tanechka</cp:lastModifiedBy>
  <cp:revision>9</cp:revision>
  <dcterms:created xsi:type="dcterms:W3CDTF">2020-05-18T08:48:00Z</dcterms:created>
  <dcterms:modified xsi:type="dcterms:W3CDTF">2020-05-20T11:05:00Z</dcterms:modified>
</cp:coreProperties>
</file>