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722" w:rsidRPr="003562B5" w:rsidRDefault="005C2722" w:rsidP="005C2722">
      <w:pPr>
        <w:tabs>
          <w:tab w:val="left" w:pos="8252"/>
        </w:tabs>
        <w:rPr>
          <w:rFonts w:ascii="Times New Roman" w:hAnsi="Times New Roman" w:cs="Times New Roman"/>
          <w:b/>
          <w:sz w:val="28"/>
          <w:szCs w:val="28"/>
        </w:rPr>
      </w:pPr>
      <w:r w:rsidRPr="003562B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3562B5">
        <w:rPr>
          <w:rFonts w:ascii="Times New Roman" w:hAnsi="Times New Roman" w:cs="Times New Roman"/>
          <w:b/>
          <w:sz w:val="28"/>
          <w:szCs w:val="28"/>
        </w:rPr>
        <w:t>Тема 3.</w:t>
      </w:r>
      <w:r w:rsidRPr="003562B5">
        <w:rPr>
          <w:rFonts w:ascii="Times New Roman" w:hAnsi="Times New Roman" w:cs="Times New Roman"/>
          <w:sz w:val="28"/>
          <w:szCs w:val="28"/>
        </w:rPr>
        <w:t xml:space="preserve"> </w:t>
      </w:r>
      <w:r w:rsidRPr="003562B5">
        <w:rPr>
          <w:rFonts w:ascii="Times New Roman" w:hAnsi="Times New Roman" w:cs="Times New Roman"/>
          <w:b/>
          <w:sz w:val="28"/>
          <w:szCs w:val="28"/>
        </w:rPr>
        <w:t>Работа над кантиленой (напевной мелодией)</w:t>
      </w:r>
    </w:p>
    <w:p w:rsidR="005C2722" w:rsidRPr="003562B5" w:rsidRDefault="005C2722" w:rsidP="005C2722">
      <w:pPr>
        <w:tabs>
          <w:tab w:val="left" w:pos="8252"/>
        </w:tabs>
        <w:rPr>
          <w:rFonts w:ascii="Times New Roman" w:hAnsi="Times New Roman" w:cs="Times New Roman"/>
          <w:sz w:val="28"/>
          <w:szCs w:val="28"/>
        </w:rPr>
      </w:pPr>
      <w:r w:rsidRPr="003562B5">
        <w:rPr>
          <w:rFonts w:ascii="Times New Roman" w:hAnsi="Times New Roman" w:cs="Times New Roman"/>
          <w:sz w:val="28"/>
          <w:szCs w:val="28"/>
        </w:rPr>
        <w:t>Фортепиано – ударный инструмент по механике, и только психологически, благодаря воображению и пианистическому мастерству можно добиться напевности.</w:t>
      </w:r>
    </w:p>
    <w:p w:rsidR="005C2722" w:rsidRPr="003562B5" w:rsidRDefault="005C2722" w:rsidP="005C2722">
      <w:pPr>
        <w:tabs>
          <w:tab w:val="left" w:pos="8252"/>
        </w:tabs>
        <w:rPr>
          <w:rFonts w:ascii="Times New Roman" w:hAnsi="Times New Roman" w:cs="Times New Roman"/>
          <w:sz w:val="28"/>
          <w:szCs w:val="28"/>
        </w:rPr>
      </w:pPr>
      <w:r w:rsidRPr="003562B5">
        <w:rPr>
          <w:rFonts w:ascii="Times New Roman" w:hAnsi="Times New Roman" w:cs="Times New Roman"/>
          <w:sz w:val="28"/>
          <w:szCs w:val="28"/>
        </w:rPr>
        <w:t>Поэтому работа над кантиленой имеет свои специфические особенности.</w:t>
      </w:r>
    </w:p>
    <w:p w:rsidR="005C2722" w:rsidRPr="003562B5" w:rsidRDefault="005C2722" w:rsidP="005C2722">
      <w:pPr>
        <w:pStyle w:val="a3"/>
        <w:numPr>
          <w:ilvl w:val="0"/>
          <w:numId w:val="1"/>
        </w:numPr>
        <w:tabs>
          <w:tab w:val="left" w:pos="8252"/>
        </w:tabs>
        <w:rPr>
          <w:rFonts w:ascii="Times New Roman" w:hAnsi="Times New Roman" w:cs="Times New Roman"/>
          <w:sz w:val="28"/>
          <w:szCs w:val="28"/>
        </w:rPr>
      </w:pPr>
      <w:r w:rsidRPr="003562B5">
        <w:rPr>
          <w:rFonts w:ascii="Times New Roman" w:hAnsi="Times New Roman" w:cs="Times New Roman"/>
          <w:sz w:val="28"/>
          <w:szCs w:val="28"/>
        </w:rPr>
        <w:t>Качество звука, его красота и певучесть – главная забота в работе с кантиленой.</w:t>
      </w:r>
    </w:p>
    <w:p w:rsidR="005C2722" w:rsidRPr="003562B5" w:rsidRDefault="005C2722" w:rsidP="005C2722">
      <w:pPr>
        <w:tabs>
          <w:tab w:val="left" w:pos="8252"/>
        </w:tabs>
        <w:rPr>
          <w:rFonts w:ascii="Times New Roman" w:hAnsi="Times New Roman" w:cs="Times New Roman"/>
          <w:sz w:val="28"/>
          <w:szCs w:val="28"/>
        </w:rPr>
      </w:pPr>
      <w:r w:rsidRPr="003562B5">
        <w:rPr>
          <w:rFonts w:ascii="Times New Roman" w:hAnsi="Times New Roman" w:cs="Times New Roman"/>
          <w:sz w:val="28"/>
          <w:szCs w:val="28"/>
        </w:rPr>
        <w:t xml:space="preserve">Подражание хорошим певцам способствует овладению техникой певческого </w:t>
      </w:r>
      <w:proofErr w:type="spellStart"/>
      <w:r w:rsidRPr="003562B5">
        <w:rPr>
          <w:rFonts w:ascii="Times New Roman" w:hAnsi="Times New Roman" w:cs="Times New Roman"/>
          <w:sz w:val="28"/>
          <w:szCs w:val="28"/>
        </w:rPr>
        <w:t>звукоизвлечения</w:t>
      </w:r>
      <w:proofErr w:type="spellEnd"/>
      <w:r w:rsidRPr="003562B5">
        <w:rPr>
          <w:rFonts w:ascii="Times New Roman" w:hAnsi="Times New Roman" w:cs="Times New Roman"/>
          <w:sz w:val="28"/>
          <w:szCs w:val="28"/>
        </w:rPr>
        <w:t xml:space="preserve"> и </w:t>
      </w:r>
      <w:r w:rsidRPr="003562B5">
        <w:rPr>
          <w:rFonts w:ascii="Times New Roman" w:hAnsi="Times New Roman" w:cs="Times New Roman"/>
          <w:sz w:val="28"/>
          <w:szCs w:val="28"/>
          <w:lang w:val="en-US"/>
        </w:rPr>
        <w:t>legato</w:t>
      </w:r>
      <w:r w:rsidRPr="003562B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2722" w:rsidRPr="003562B5" w:rsidRDefault="005C2722" w:rsidP="005C2722">
      <w:pPr>
        <w:tabs>
          <w:tab w:val="left" w:pos="8252"/>
        </w:tabs>
        <w:rPr>
          <w:rFonts w:ascii="Times New Roman" w:hAnsi="Times New Roman" w:cs="Times New Roman"/>
          <w:sz w:val="28"/>
          <w:szCs w:val="28"/>
        </w:rPr>
      </w:pPr>
      <w:r w:rsidRPr="003562B5">
        <w:rPr>
          <w:rFonts w:ascii="Times New Roman" w:hAnsi="Times New Roman" w:cs="Times New Roman"/>
          <w:sz w:val="28"/>
          <w:szCs w:val="28"/>
        </w:rPr>
        <w:t>- Следует использовать только нажатие, а удар и толчок, что дают призвуки, полностью исключить.</w:t>
      </w:r>
    </w:p>
    <w:p w:rsidR="005C2722" w:rsidRPr="003562B5" w:rsidRDefault="005C2722" w:rsidP="005C2722">
      <w:pPr>
        <w:tabs>
          <w:tab w:val="left" w:pos="8252"/>
        </w:tabs>
        <w:rPr>
          <w:rFonts w:ascii="Times New Roman" w:hAnsi="Times New Roman" w:cs="Times New Roman"/>
          <w:sz w:val="28"/>
          <w:szCs w:val="28"/>
        </w:rPr>
      </w:pPr>
      <w:r w:rsidRPr="003562B5">
        <w:rPr>
          <w:rFonts w:ascii="Times New Roman" w:hAnsi="Times New Roman" w:cs="Times New Roman"/>
          <w:sz w:val="28"/>
          <w:szCs w:val="28"/>
        </w:rPr>
        <w:t>- Пальцы-</w:t>
      </w:r>
      <w:proofErr w:type="spellStart"/>
      <w:r w:rsidRPr="003562B5">
        <w:rPr>
          <w:rFonts w:ascii="Times New Roman" w:hAnsi="Times New Roman" w:cs="Times New Roman"/>
          <w:sz w:val="28"/>
          <w:szCs w:val="28"/>
        </w:rPr>
        <w:t>щупальцы</w:t>
      </w:r>
      <w:proofErr w:type="spellEnd"/>
      <w:r w:rsidRPr="003562B5">
        <w:rPr>
          <w:rFonts w:ascii="Times New Roman" w:hAnsi="Times New Roman" w:cs="Times New Roman"/>
          <w:sz w:val="28"/>
          <w:szCs w:val="28"/>
        </w:rPr>
        <w:t xml:space="preserve"> нужно немного вытянуть (чтобы увеличилась площадь подушечки) и активизировать не только на </w:t>
      </w:r>
      <w:proofErr w:type="gramStart"/>
      <w:r w:rsidRPr="003562B5">
        <w:rPr>
          <w:rFonts w:ascii="Times New Roman" w:hAnsi="Times New Roman" w:cs="Times New Roman"/>
          <w:sz w:val="28"/>
          <w:szCs w:val="28"/>
          <w:lang w:val="en-US"/>
        </w:rPr>
        <w:t>f</w:t>
      </w:r>
      <w:proofErr w:type="gramEnd"/>
      <w:r w:rsidRPr="003562B5">
        <w:rPr>
          <w:rFonts w:ascii="Times New Roman" w:hAnsi="Times New Roman" w:cs="Times New Roman"/>
          <w:sz w:val="28"/>
          <w:szCs w:val="28"/>
        </w:rPr>
        <w:t xml:space="preserve"> но и на </w:t>
      </w:r>
      <w:r w:rsidRPr="003562B5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3562B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2722" w:rsidRPr="003562B5" w:rsidRDefault="005C2722" w:rsidP="005C2722">
      <w:pPr>
        <w:tabs>
          <w:tab w:val="left" w:pos="8252"/>
        </w:tabs>
        <w:rPr>
          <w:rFonts w:ascii="Times New Roman" w:hAnsi="Times New Roman" w:cs="Times New Roman"/>
          <w:sz w:val="28"/>
          <w:szCs w:val="28"/>
        </w:rPr>
      </w:pPr>
      <w:r w:rsidRPr="003562B5">
        <w:rPr>
          <w:rFonts w:ascii="Times New Roman" w:hAnsi="Times New Roman" w:cs="Times New Roman"/>
          <w:sz w:val="28"/>
          <w:szCs w:val="28"/>
        </w:rPr>
        <w:t>- Руку держать свободно и постепенно усиливать давление от локтя или плеча в клавишу «ко дну», вес руки «переливать» из клавиши в клавишу.</w:t>
      </w:r>
    </w:p>
    <w:p w:rsidR="005C2722" w:rsidRPr="003562B5" w:rsidRDefault="005C2722" w:rsidP="005C2722">
      <w:pPr>
        <w:tabs>
          <w:tab w:val="left" w:pos="8252"/>
        </w:tabs>
        <w:rPr>
          <w:rFonts w:ascii="Times New Roman" w:hAnsi="Times New Roman" w:cs="Times New Roman"/>
          <w:sz w:val="28"/>
          <w:szCs w:val="28"/>
        </w:rPr>
      </w:pPr>
      <w:r w:rsidRPr="003562B5">
        <w:rPr>
          <w:rFonts w:ascii="Times New Roman" w:hAnsi="Times New Roman" w:cs="Times New Roman"/>
          <w:sz w:val="28"/>
          <w:szCs w:val="28"/>
        </w:rPr>
        <w:t>- Палец, который отыграл, не отрывать сразу, а «нехотя» отпускать клавишу, оставляя его свободно «лежать» на ней (пальцы как бы «месят» клавиатуру).</w:t>
      </w:r>
    </w:p>
    <w:p w:rsidR="005C2722" w:rsidRPr="003562B5" w:rsidRDefault="005C2722" w:rsidP="005C2722">
      <w:pPr>
        <w:tabs>
          <w:tab w:val="left" w:pos="8252"/>
        </w:tabs>
        <w:rPr>
          <w:rFonts w:ascii="Times New Roman" w:hAnsi="Times New Roman" w:cs="Times New Roman"/>
          <w:sz w:val="28"/>
          <w:szCs w:val="28"/>
        </w:rPr>
      </w:pPr>
      <w:r w:rsidRPr="003562B5">
        <w:rPr>
          <w:rFonts w:ascii="Times New Roman" w:hAnsi="Times New Roman" w:cs="Times New Roman"/>
          <w:sz w:val="28"/>
          <w:szCs w:val="28"/>
        </w:rPr>
        <w:t>Полный, сочный звук досягаемый, только при условии, если в игре берет участие вся рука.</w:t>
      </w:r>
    </w:p>
    <w:p w:rsidR="005C2722" w:rsidRPr="003562B5" w:rsidRDefault="005C2722" w:rsidP="005C2722">
      <w:pPr>
        <w:tabs>
          <w:tab w:val="left" w:pos="8252"/>
        </w:tabs>
        <w:rPr>
          <w:rFonts w:ascii="Times New Roman" w:hAnsi="Times New Roman" w:cs="Times New Roman"/>
          <w:sz w:val="28"/>
          <w:szCs w:val="28"/>
        </w:rPr>
      </w:pPr>
      <w:r w:rsidRPr="003562B5">
        <w:rPr>
          <w:rFonts w:ascii="Times New Roman" w:hAnsi="Times New Roman" w:cs="Times New Roman"/>
          <w:sz w:val="28"/>
          <w:szCs w:val="28"/>
        </w:rPr>
        <w:t>Очень помогает показ приема на руке ученика.</w:t>
      </w:r>
    </w:p>
    <w:p w:rsidR="005C2722" w:rsidRPr="003562B5" w:rsidRDefault="005C2722" w:rsidP="005C2722">
      <w:pPr>
        <w:tabs>
          <w:tab w:val="left" w:pos="8252"/>
        </w:tabs>
        <w:rPr>
          <w:rFonts w:ascii="Times New Roman" w:hAnsi="Times New Roman" w:cs="Times New Roman"/>
          <w:sz w:val="28"/>
          <w:szCs w:val="28"/>
        </w:rPr>
      </w:pPr>
      <w:r w:rsidRPr="003562B5">
        <w:rPr>
          <w:rFonts w:ascii="Times New Roman" w:hAnsi="Times New Roman" w:cs="Times New Roman"/>
          <w:sz w:val="28"/>
          <w:szCs w:val="28"/>
        </w:rPr>
        <w:t xml:space="preserve">Другой прием, который любил </w:t>
      </w:r>
      <w:proofErr w:type="spellStart"/>
      <w:r w:rsidRPr="003562B5">
        <w:rPr>
          <w:rFonts w:ascii="Times New Roman" w:hAnsi="Times New Roman" w:cs="Times New Roman"/>
          <w:sz w:val="28"/>
          <w:szCs w:val="28"/>
        </w:rPr>
        <w:t>Лешетицкий</w:t>
      </w:r>
      <w:proofErr w:type="spellEnd"/>
      <w:r w:rsidRPr="003562B5">
        <w:rPr>
          <w:rFonts w:ascii="Times New Roman" w:hAnsi="Times New Roman" w:cs="Times New Roman"/>
          <w:sz w:val="28"/>
          <w:szCs w:val="28"/>
        </w:rPr>
        <w:t xml:space="preserve">, в школьной практике не применяется – объединение размаха и падение пальца (удара) с </w:t>
      </w:r>
      <w:proofErr w:type="spellStart"/>
      <w:r w:rsidRPr="003562B5">
        <w:rPr>
          <w:rFonts w:ascii="Times New Roman" w:hAnsi="Times New Roman" w:cs="Times New Roman"/>
          <w:sz w:val="28"/>
          <w:szCs w:val="28"/>
        </w:rPr>
        <w:t>прогибанием</w:t>
      </w:r>
      <w:proofErr w:type="spellEnd"/>
      <w:r w:rsidRPr="003562B5">
        <w:rPr>
          <w:rFonts w:ascii="Times New Roman" w:hAnsi="Times New Roman" w:cs="Times New Roman"/>
          <w:sz w:val="28"/>
          <w:szCs w:val="28"/>
        </w:rPr>
        <w:t>, рессорой кисти (пружинистым движением).</w:t>
      </w:r>
    </w:p>
    <w:p w:rsidR="005C2722" w:rsidRPr="003562B5" w:rsidRDefault="005C2722" w:rsidP="005C2722">
      <w:pPr>
        <w:tabs>
          <w:tab w:val="left" w:pos="8252"/>
        </w:tabs>
        <w:rPr>
          <w:rFonts w:ascii="Times New Roman" w:hAnsi="Times New Roman" w:cs="Times New Roman"/>
          <w:sz w:val="28"/>
          <w:szCs w:val="28"/>
        </w:rPr>
      </w:pPr>
      <w:r w:rsidRPr="003562B5">
        <w:rPr>
          <w:rFonts w:ascii="Times New Roman" w:hAnsi="Times New Roman" w:cs="Times New Roman"/>
          <w:sz w:val="28"/>
          <w:szCs w:val="28"/>
        </w:rPr>
        <w:t xml:space="preserve">2.Интонирование (умение создавать линию) и чувство ритма – взаимозависимые проблемы фортепианного пения. Звуки – это точки, которые угасают на фортепиано. А заполнение пространства между ними является линией, которая и есть интонация. Способность слышать тяготение звуков, различать степень </w:t>
      </w:r>
      <w:proofErr w:type="spellStart"/>
      <w:r w:rsidRPr="003562B5">
        <w:rPr>
          <w:rFonts w:ascii="Times New Roman" w:hAnsi="Times New Roman" w:cs="Times New Roman"/>
          <w:sz w:val="28"/>
          <w:szCs w:val="28"/>
        </w:rPr>
        <w:t>наряжения</w:t>
      </w:r>
      <w:proofErr w:type="spellEnd"/>
      <w:r w:rsidRPr="003562B5">
        <w:rPr>
          <w:rFonts w:ascii="Times New Roman" w:hAnsi="Times New Roman" w:cs="Times New Roman"/>
          <w:sz w:val="28"/>
          <w:szCs w:val="28"/>
        </w:rPr>
        <w:t xml:space="preserve"> между ними помогает выразительно и пластично вести мелодию, то есть создавать линию. А плавности и горизонтальной направленности линии способствует чувство движения, что к тому же сглаживает неровности, неуклюжесть (когда звуки то «торчат», то «проваливаются») лучше, чем продуманная динамика. Горизонтальные слушания «вперед, все время вперед» и ожидание, опережение слухом следующего звука обеспечивают связность, помогают избежать подробностей, которые отвлекают от главного. Отсюда вытекает еще одна проблема- фразировка. </w:t>
      </w:r>
    </w:p>
    <w:p w:rsidR="005C2722" w:rsidRPr="003562B5" w:rsidRDefault="005C2722" w:rsidP="005C2722">
      <w:pPr>
        <w:tabs>
          <w:tab w:val="left" w:pos="8252"/>
        </w:tabs>
        <w:rPr>
          <w:rFonts w:ascii="Times New Roman" w:hAnsi="Times New Roman" w:cs="Times New Roman"/>
          <w:sz w:val="28"/>
          <w:szCs w:val="28"/>
        </w:rPr>
      </w:pPr>
      <w:r w:rsidRPr="003562B5">
        <w:rPr>
          <w:rFonts w:ascii="Times New Roman" w:hAnsi="Times New Roman" w:cs="Times New Roman"/>
          <w:sz w:val="28"/>
          <w:szCs w:val="28"/>
        </w:rPr>
        <w:lastRenderedPageBreak/>
        <w:t>3. Умение фразировать требует знаний границ фраз (лига часто означает мотивы или артикуляцию, а не фразировку), ее мотивного строения и местонахождения кульминационной «точки», к которой «катится» и об которую «разбивается» «волна» мелодии. Выразительности мотивов, которые составляют фразу, способствуют словесные подтексты.</w:t>
      </w:r>
    </w:p>
    <w:p w:rsidR="005C2722" w:rsidRPr="003562B5" w:rsidRDefault="005C2722" w:rsidP="005C2722">
      <w:pPr>
        <w:tabs>
          <w:tab w:val="left" w:pos="8252"/>
        </w:tabs>
        <w:rPr>
          <w:rFonts w:ascii="Times New Roman" w:hAnsi="Times New Roman" w:cs="Times New Roman"/>
          <w:sz w:val="28"/>
          <w:szCs w:val="28"/>
        </w:rPr>
      </w:pPr>
      <w:r w:rsidRPr="003562B5">
        <w:rPr>
          <w:rFonts w:ascii="Times New Roman" w:hAnsi="Times New Roman" w:cs="Times New Roman"/>
          <w:sz w:val="28"/>
          <w:szCs w:val="28"/>
        </w:rPr>
        <w:t>Они помогают найти интонационные опоры внутри мотивов и естественно распределить</w:t>
      </w:r>
    </w:p>
    <w:p w:rsidR="005C2722" w:rsidRPr="003562B5" w:rsidRDefault="005C2722" w:rsidP="005C2722">
      <w:pPr>
        <w:tabs>
          <w:tab w:val="left" w:pos="8252"/>
        </w:tabs>
        <w:rPr>
          <w:rFonts w:ascii="Times New Roman" w:hAnsi="Times New Roman" w:cs="Times New Roman"/>
          <w:sz w:val="28"/>
          <w:szCs w:val="28"/>
        </w:rPr>
      </w:pPr>
      <w:r w:rsidRPr="003562B5">
        <w:rPr>
          <w:rFonts w:ascii="Times New Roman" w:hAnsi="Times New Roman" w:cs="Times New Roman"/>
          <w:sz w:val="28"/>
          <w:szCs w:val="28"/>
        </w:rPr>
        <w:t>дыхание на всю фразу.</w:t>
      </w:r>
    </w:p>
    <w:p w:rsidR="005C2722" w:rsidRPr="003562B5" w:rsidRDefault="005C2722" w:rsidP="005C2722">
      <w:pPr>
        <w:tabs>
          <w:tab w:val="left" w:pos="8252"/>
        </w:tabs>
        <w:rPr>
          <w:rFonts w:ascii="Times New Roman" w:hAnsi="Times New Roman" w:cs="Times New Roman"/>
          <w:sz w:val="28"/>
          <w:szCs w:val="28"/>
        </w:rPr>
      </w:pPr>
      <w:r w:rsidRPr="003562B5">
        <w:rPr>
          <w:rFonts w:ascii="Times New Roman" w:hAnsi="Times New Roman" w:cs="Times New Roman"/>
          <w:sz w:val="28"/>
          <w:szCs w:val="28"/>
        </w:rPr>
        <w:t xml:space="preserve">4.Владение дыханием руки помогает «пропеть» фразу -   то есть сыграть линию одним целостным движением, петь всем телом, «почти до мышц живота».  </w:t>
      </w:r>
    </w:p>
    <w:p w:rsidR="005C2722" w:rsidRPr="003562B5" w:rsidRDefault="005C2722" w:rsidP="005C2722">
      <w:pPr>
        <w:tabs>
          <w:tab w:val="left" w:pos="8252"/>
        </w:tabs>
        <w:rPr>
          <w:rFonts w:ascii="Times New Roman" w:hAnsi="Times New Roman" w:cs="Times New Roman"/>
          <w:sz w:val="28"/>
          <w:szCs w:val="28"/>
        </w:rPr>
      </w:pPr>
      <w:r w:rsidRPr="003562B5">
        <w:rPr>
          <w:rFonts w:ascii="Times New Roman" w:hAnsi="Times New Roman" w:cs="Times New Roman"/>
          <w:sz w:val="28"/>
          <w:szCs w:val="28"/>
        </w:rPr>
        <w:t xml:space="preserve"> Любое дополнительное движение в середине «крупного дыхания» разрывает фразу, нарушает </w:t>
      </w:r>
      <w:r w:rsidRPr="003562B5">
        <w:rPr>
          <w:rFonts w:ascii="Times New Roman" w:hAnsi="Times New Roman" w:cs="Times New Roman"/>
          <w:sz w:val="28"/>
          <w:szCs w:val="28"/>
          <w:lang w:val="en-US"/>
        </w:rPr>
        <w:t>legato</w:t>
      </w:r>
      <w:r w:rsidRPr="003562B5">
        <w:rPr>
          <w:rFonts w:ascii="Times New Roman" w:hAnsi="Times New Roman" w:cs="Times New Roman"/>
          <w:sz w:val="28"/>
          <w:szCs w:val="28"/>
        </w:rPr>
        <w:t xml:space="preserve">. Проверить дышит ли рука, легко на широком интервале: играет ученик с механической легкостью или «вокализирует», переносит палец с внутренним усилием и чуть заметным оттягиванием. </w:t>
      </w:r>
    </w:p>
    <w:p w:rsidR="005C2722" w:rsidRPr="003562B5" w:rsidRDefault="005C2722" w:rsidP="005C2722">
      <w:pPr>
        <w:tabs>
          <w:tab w:val="left" w:pos="8252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3562B5">
        <w:rPr>
          <w:rFonts w:ascii="Times New Roman" w:hAnsi="Times New Roman" w:cs="Times New Roman"/>
          <w:sz w:val="28"/>
          <w:szCs w:val="28"/>
        </w:rPr>
        <w:t>Расчитывать</w:t>
      </w:r>
      <w:proofErr w:type="spellEnd"/>
      <w:r w:rsidRPr="003562B5">
        <w:rPr>
          <w:rFonts w:ascii="Times New Roman" w:hAnsi="Times New Roman" w:cs="Times New Roman"/>
          <w:sz w:val="28"/>
          <w:szCs w:val="28"/>
        </w:rPr>
        <w:t xml:space="preserve"> дыхание нужно так, чтоб его хватило на всю фразу до конца. Для этого надо начать с «места», без атаки, постепенно «выдыхая», приберегая полный выдох на кульминационную «точку» (интонацию!), а звуки, которые остались, доиграть как бы по инерции.</w:t>
      </w:r>
    </w:p>
    <w:p w:rsidR="005C2722" w:rsidRPr="003562B5" w:rsidRDefault="005C2722" w:rsidP="005C2722">
      <w:pPr>
        <w:tabs>
          <w:tab w:val="left" w:pos="8252"/>
        </w:tabs>
        <w:rPr>
          <w:rFonts w:ascii="Times New Roman" w:hAnsi="Times New Roman" w:cs="Times New Roman"/>
          <w:sz w:val="28"/>
          <w:szCs w:val="28"/>
        </w:rPr>
      </w:pPr>
      <w:r w:rsidRPr="003562B5">
        <w:rPr>
          <w:rFonts w:ascii="Times New Roman" w:hAnsi="Times New Roman" w:cs="Times New Roman"/>
          <w:sz w:val="28"/>
          <w:szCs w:val="28"/>
        </w:rPr>
        <w:t>«Рисунок» фразы легче обозначить в более подвижном темпе. Полезно поучить сразу с кульминационного звука, постепенно добавляя предыдущие.</w:t>
      </w:r>
    </w:p>
    <w:p w:rsidR="005C2722" w:rsidRPr="003562B5" w:rsidRDefault="005C2722" w:rsidP="005C2722">
      <w:pPr>
        <w:tabs>
          <w:tab w:val="left" w:pos="8252"/>
        </w:tabs>
        <w:rPr>
          <w:rFonts w:ascii="Times New Roman" w:hAnsi="Times New Roman" w:cs="Times New Roman"/>
          <w:sz w:val="28"/>
          <w:szCs w:val="28"/>
        </w:rPr>
      </w:pPr>
      <w:r w:rsidRPr="003562B5">
        <w:rPr>
          <w:rFonts w:ascii="Times New Roman" w:hAnsi="Times New Roman" w:cs="Times New Roman"/>
          <w:sz w:val="28"/>
          <w:szCs w:val="28"/>
        </w:rPr>
        <w:t>Большой взмах руки нужен на коротких («смычковых») фразах, где весь запас дыхания выпускается на первый звук. От умения руководить дыханием зависят линия, выразительность, интонирование, ясность фразировки и целостность мелодии.</w:t>
      </w:r>
    </w:p>
    <w:p w:rsidR="005C2722" w:rsidRPr="003562B5" w:rsidRDefault="005C2722" w:rsidP="005C2722">
      <w:pPr>
        <w:tabs>
          <w:tab w:val="left" w:pos="8252"/>
        </w:tabs>
        <w:rPr>
          <w:rFonts w:ascii="Times New Roman" w:hAnsi="Times New Roman" w:cs="Times New Roman"/>
          <w:sz w:val="28"/>
          <w:szCs w:val="28"/>
        </w:rPr>
      </w:pPr>
      <w:r w:rsidRPr="003562B5">
        <w:rPr>
          <w:rFonts w:ascii="Times New Roman" w:hAnsi="Times New Roman" w:cs="Times New Roman"/>
          <w:sz w:val="28"/>
          <w:szCs w:val="28"/>
        </w:rPr>
        <w:t>5.Гармонический аккомпанемент, фон подчеркивает красоту мелодии («короля создает окружение»). Проблема в том, что нужно слышать гармонические краски, не приглушая мелодию, не мешая ей петь, дышать. Для этого необходимо держать звуковую дистанцию:</w:t>
      </w:r>
    </w:p>
    <w:p w:rsidR="005C2722" w:rsidRPr="003562B5" w:rsidRDefault="005C2722" w:rsidP="005C2722">
      <w:pPr>
        <w:tabs>
          <w:tab w:val="left" w:pos="8252"/>
        </w:tabs>
        <w:rPr>
          <w:rFonts w:ascii="Times New Roman" w:hAnsi="Times New Roman" w:cs="Times New Roman"/>
          <w:sz w:val="28"/>
          <w:szCs w:val="28"/>
        </w:rPr>
      </w:pPr>
      <w:r w:rsidRPr="003562B5">
        <w:rPr>
          <w:rFonts w:ascii="Times New Roman" w:hAnsi="Times New Roman" w:cs="Times New Roman"/>
          <w:sz w:val="28"/>
          <w:szCs w:val="28"/>
        </w:rPr>
        <w:t>- гармонии играть максимально ровно по звуку, мягко, легко;</w:t>
      </w:r>
    </w:p>
    <w:p w:rsidR="005C2722" w:rsidRPr="003562B5" w:rsidRDefault="005C2722" w:rsidP="005C2722">
      <w:pPr>
        <w:tabs>
          <w:tab w:val="left" w:pos="8252"/>
        </w:tabs>
        <w:rPr>
          <w:rFonts w:ascii="Times New Roman" w:hAnsi="Times New Roman" w:cs="Times New Roman"/>
          <w:sz w:val="28"/>
          <w:szCs w:val="28"/>
        </w:rPr>
      </w:pPr>
      <w:r w:rsidRPr="003562B5">
        <w:rPr>
          <w:rFonts w:ascii="Times New Roman" w:hAnsi="Times New Roman" w:cs="Times New Roman"/>
          <w:sz w:val="28"/>
          <w:szCs w:val="28"/>
        </w:rPr>
        <w:t>- басы – сочно, полнозвучно (иногда громче мелодии), удерживая звуковое «господство» над всей гармонией.</w:t>
      </w:r>
    </w:p>
    <w:p w:rsidR="005C2722" w:rsidRPr="003562B5" w:rsidRDefault="005C2722" w:rsidP="005C2722">
      <w:pPr>
        <w:tabs>
          <w:tab w:val="left" w:pos="8252"/>
        </w:tabs>
        <w:rPr>
          <w:rFonts w:ascii="Times New Roman" w:hAnsi="Times New Roman" w:cs="Times New Roman"/>
          <w:sz w:val="28"/>
          <w:szCs w:val="28"/>
        </w:rPr>
      </w:pPr>
      <w:r w:rsidRPr="003562B5">
        <w:rPr>
          <w:rFonts w:ascii="Times New Roman" w:hAnsi="Times New Roman" w:cs="Times New Roman"/>
          <w:sz w:val="28"/>
          <w:szCs w:val="28"/>
        </w:rPr>
        <w:t xml:space="preserve"> Линия баса – на втором месте после мелодии. («Какая чудесная м</w:t>
      </w:r>
      <w:r w:rsidR="0040406C">
        <w:rPr>
          <w:rFonts w:ascii="Times New Roman" w:hAnsi="Times New Roman" w:cs="Times New Roman"/>
          <w:sz w:val="28"/>
          <w:szCs w:val="28"/>
        </w:rPr>
        <w:t>елодия, которая густо настояна</w:t>
      </w:r>
      <w:bookmarkStart w:id="0" w:name="_GoBack"/>
      <w:bookmarkEnd w:id="0"/>
      <w:r w:rsidRPr="003562B5">
        <w:rPr>
          <w:rFonts w:ascii="Times New Roman" w:hAnsi="Times New Roman" w:cs="Times New Roman"/>
          <w:sz w:val="28"/>
          <w:szCs w:val="28"/>
        </w:rPr>
        <w:t xml:space="preserve"> на басах», - Перельман).</w:t>
      </w:r>
    </w:p>
    <w:p w:rsidR="005C2722" w:rsidRPr="003562B5" w:rsidRDefault="005C2722" w:rsidP="005C2722">
      <w:pPr>
        <w:tabs>
          <w:tab w:val="left" w:pos="8252"/>
        </w:tabs>
        <w:rPr>
          <w:rFonts w:ascii="Times New Roman" w:hAnsi="Times New Roman" w:cs="Times New Roman"/>
          <w:sz w:val="28"/>
          <w:szCs w:val="28"/>
        </w:rPr>
      </w:pPr>
      <w:r w:rsidRPr="003562B5">
        <w:rPr>
          <w:rFonts w:ascii="Times New Roman" w:hAnsi="Times New Roman" w:cs="Times New Roman"/>
          <w:sz w:val="28"/>
          <w:szCs w:val="28"/>
        </w:rPr>
        <w:t xml:space="preserve">6.Запаздывающая педаль обогащает кантилену фактурно и </w:t>
      </w:r>
      <w:proofErr w:type="spellStart"/>
      <w:r w:rsidRPr="003562B5">
        <w:rPr>
          <w:rFonts w:ascii="Times New Roman" w:hAnsi="Times New Roman" w:cs="Times New Roman"/>
          <w:sz w:val="28"/>
          <w:szCs w:val="28"/>
        </w:rPr>
        <w:t>тембрально</w:t>
      </w:r>
      <w:proofErr w:type="spellEnd"/>
      <w:r w:rsidRPr="003562B5">
        <w:rPr>
          <w:rFonts w:ascii="Times New Roman" w:hAnsi="Times New Roman" w:cs="Times New Roman"/>
          <w:sz w:val="28"/>
          <w:szCs w:val="28"/>
        </w:rPr>
        <w:t>. Педаль и бас должны быть неразрывно связаны один с другим.</w:t>
      </w:r>
    </w:p>
    <w:p w:rsidR="005C2722" w:rsidRPr="003562B5" w:rsidRDefault="005C2722" w:rsidP="005C2722">
      <w:pPr>
        <w:tabs>
          <w:tab w:val="left" w:pos="8252"/>
        </w:tabs>
        <w:rPr>
          <w:rFonts w:ascii="Times New Roman" w:hAnsi="Times New Roman" w:cs="Times New Roman"/>
          <w:i/>
          <w:sz w:val="28"/>
          <w:szCs w:val="28"/>
        </w:rPr>
      </w:pPr>
      <w:r w:rsidRPr="003562B5">
        <w:rPr>
          <w:rFonts w:ascii="Times New Roman" w:hAnsi="Times New Roman" w:cs="Times New Roman"/>
          <w:sz w:val="28"/>
          <w:szCs w:val="28"/>
        </w:rPr>
        <w:lastRenderedPageBreak/>
        <w:t>7. Чувствительная агогика (</w:t>
      </w:r>
      <w:r w:rsidRPr="003562B5">
        <w:rPr>
          <w:rFonts w:ascii="Times New Roman" w:hAnsi="Times New Roman" w:cs="Times New Roman"/>
          <w:sz w:val="28"/>
          <w:szCs w:val="28"/>
          <w:lang w:val="en-US"/>
        </w:rPr>
        <w:t>rubato</w:t>
      </w:r>
      <w:r w:rsidRPr="003562B5">
        <w:rPr>
          <w:rFonts w:ascii="Times New Roman" w:hAnsi="Times New Roman" w:cs="Times New Roman"/>
          <w:sz w:val="28"/>
          <w:szCs w:val="28"/>
        </w:rPr>
        <w:t>) требует хорошего вкуса и чувства меры, понимания</w:t>
      </w:r>
      <w:r w:rsidRPr="003562B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562B5">
        <w:rPr>
          <w:rFonts w:ascii="Times New Roman" w:hAnsi="Times New Roman" w:cs="Times New Roman"/>
          <w:sz w:val="28"/>
          <w:szCs w:val="28"/>
        </w:rPr>
        <w:t>стиля</w:t>
      </w:r>
      <w:r w:rsidRPr="003562B5">
        <w:rPr>
          <w:rFonts w:ascii="Times New Roman" w:hAnsi="Times New Roman" w:cs="Times New Roman"/>
          <w:i/>
          <w:sz w:val="28"/>
          <w:szCs w:val="28"/>
        </w:rPr>
        <w:t>.</w:t>
      </w:r>
    </w:p>
    <w:p w:rsidR="005C2722" w:rsidRPr="003562B5" w:rsidRDefault="005C2722" w:rsidP="005C2722">
      <w:pPr>
        <w:tabs>
          <w:tab w:val="left" w:pos="8252"/>
        </w:tabs>
        <w:rPr>
          <w:rFonts w:ascii="Times New Roman" w:hAnsi="Times New Roman" w:cs="Times New Roman"/>
          <w:sz w:val="28"/>
          <w:szCs w:val="28"/>
        </w:rPr>
      </w:pPr>
      <w:r w:rsidRPr="003562B5">
        <w:rPr>
          <w:rFonts w:ascii="Times New Roman" w:hAnsi="Times New Roman" w:cs="Times New Roman"/>
          <w:sz w:val="28"/>
          <w:szCs w:val="28"/>
        </w:rPr>
        <w:t>Ритмическая свобода не безгранична и зависит от интонирования и нюансировки.</w:t>
      </w:r>
    </w:p>
    <w:p w:rsidR="005C2722" w:rsidRPr="003562B5" w:rsidRDefault="005C2722" w:rsidP="005C2722">
      <w:pPr>
        <w:tabs>
          <w:tab w:val="left" w:pos="8252"/>
        </w:tabs>
        <w:rPr>
          <w:rFonts w:ascii="Times New Roman" w:hAnsi="Times New Roman" w:cs="Times New Roman"/>
          <w:sz w:val="28"/>
          <w:szCs w:val="28"/>
        </w:rPr>
      </w:pPr>
      <w:r w:rsidRPr="003562B5">
        <w:rPr>
          <w:rFonts w:ascii="Times New Roman" w:hAnsi="Times New Roman" w:cs="Times New Roman"/>
          <w:sz w:val="28"/>
          <w:szCs w:val="28"/>
        </w:rPr>
        <w:t>Мелкие ноты в кантилене склонны к замедлению.</w:t>
      </w:r>
    </w:p>
    <w:p w:rsidR="005C2722" w:rsidRPr="003562B5" w:rsidRDefault="005C2722" w:rsidP="005C2722">
      <w:pPr>
        <w:tabs>
          <w:tab w:val="left" w:pos="8252"/>
        </w:tabs>
        <w:rPr>
          <w:rFonts w:ascii="Times New Roman" w:hAnsi="Times New Roman" w:cs="Times New Roman"/>
          <w:sz w:val="28"/>
          <w:szCs w:val="28"/>
        </w:rPr>
      </w:pPr>
      <w:r w:rsidRPr="003562B5">
        <w:rPr>
          <w:rFonts w:ascii="Times New Roman" w:hAnsi="Times New Roman" w:cs="Times New Roman"/>
          <w:sz w:val="28"/>
          <w:szCs w:val="28"/>
        </w:rPr>
        <w:t xml:space="preserve"> Исполнение кантилены требует напряженной работы внутреннего слуха, </w:t>
      </w:r>
      <w:proofErr w:type="spellStart"/>
      <w:proofErr w:type="gramStart"/>
      <w:r w:rsidRPr="003562B5">
        <w:rPr>
          <w:rFonts w:ascii="Times New Roman" w:hAnsi="Times New Roman" w:cs="Times New Roman"/>
          <w:sz w:val="28"/>
          <w:szCs w:val="28"/>
        </w:rPr>
        <w:t>дослушивание</w:t>
      </w:r>
      <w:proofErr w:type="spellEnd"/>
      <w:r w:rsidRPr="003562B5">
        <w:rPr>
          <w:rFonts w:ascii="Times New Roman" w:hAnsi="Times New Roman" w:cs="Times New Roman"/>
          <w:sz w:val="28"/>
          <w:szCs w:val="28"/>
        </w:rPr>
        <w:t xml:space="preserve">  и</w:t>
      </w:r>
      <w:proofErr w:type="gramEnd"/>
      <w:r w:rsidRPr="003562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62B5">
        <w:rPr>
          <w:rFonts w:ascii="Times New Roman" w:hAnsi="Times New Roman" w:cs="Times New Roman"/>
          <w:sz w:val="28"/>
          <w:szCs w:val="28"/>
        </w:rPr>
        <w:t>предслышание</w:t>
      </w:r>
      <w:proofErr w:type="spellEnd"/>
      <w:r w:rsidRPr="003562B5">
        <w:rPr>
          <w:rFonts w:ascii="Times New Roman" w:hAnsi="Times New Roman" w:cs="Times New Roman"/>
          <w:sz w:val="28"/>
          <w:szCs w:val="28"/>
        </w:rPr>
        <w:t xml:space="preserve">, воображения и музыкальной культуры. </w:t>
      </w:r>
    </w:p>
    <w:p w:rsidR="005C2722" w:rsidRPr="003562B5" w:rsidRDefault="005C2722" w:rsidP="005C2722">
      <w:pPr>
        <w:tabs>
          <w:tab w:val="left" w:pos="8252"/>
        </w:tabs>
        <w:rPr>
          <w:rFonts w:ascii="Times New Roman" w:hAnsi="Times New Roman" w:cs="Times New Roman"/>
          <w:sz w:val="28"/>
          <w:szCs w:val="28"/>
        </w:rPr>
      </w:pPr>
      <w:r w:rsidRPr="003562B5">
        <w:rPr>
          <w:rFonts w:ascii="Times New Roman" w:hAnsi="Times New Roman" w:cs="Times New Roman"/>
          <w:b/>
          <w:sz w:val="28"/>
          <w:szCs w:val="28"/>
        </w:rPr>
        <w:t>Задание</w:t>
      </w:r>
      <w:r w:rsidRPr="003562B5">
        <w:rPr>
          <w:rFonts w:ascii="Times New Roman" w:hAnsi="Times New Roman" w:cs="Times New Roman"/>
          <w:sz w:val="28"/>
          <w:szCs w:val="28"/>
        </w:rPr>
        <w:t>: конспект лекции, выучить основные понятия</w:t>
      </w:r>
      <w:r w:rsidRPr="003562B5">
        <w:rPr>
          <w:rFonts w:ascii="Times New Roman" w:hAnsi="Times New Roman" w:cs="Times New Roman"/>
          <w:b/>
          <w:sz w:val="28"/>
          <w:szCs w:val="28"/>
        </w:rPr>
        <w:t>. Рекомендованная литература</w:t>
      </w:r>
      <w:r w:rsidRPr="003562B5">
        <w:rPr>
          <w:rFonts w:ascii="Times New Roman" w:hAnsi="Times New Roman" w:cs="Times New Roman"/>
          <w:sz w:val="28"/>
          <w:szCs w:val="28"/>
        </w:rPr>
        <w:t>:</w:t>
      </w:r>
    </w:p>
    <w:p w:rsidR="00E940CA" w:rsidRPr="003562B5" w:rsidRDefault="005C2722" w:rsidP="005C2722">
      <w:pPr>
        <w:rPr>
          <w:rFonts w:ascii="Times New Roman" w:hAnsi="Times New Roman" w:cs="Times New Roman"/>
          <w:sz w:val="28"/>
          <w:szCs w:val="28"/>
        </w:rPr>
      </w:pPr>
      <w:r w:rsidRPr="003562B5">
        <w:rPr>
          <w:rFonts w:ascii="Times New Roman" w:hAnsi="Times New Roman" w:cs="Times New Roman"/>
          <w:sz w:val="28"/>
          <w:szCs w:val="28"/>
        </w:rPr>
        <w:t>1.А. Алексеев Методика обучения игре на фортепиано. Гл. 5, 6 («Пьесы малой формы»)</w:t>
      </w:r>
    </w:p>
    <w:p w:rsidR="00E940CA" w:rsidRPr="003562B5" w:rsidRDefault="00E940CA" w:rsidP="00E940CA">
      <w:pPr>
        <w:rPr>
          <w:rFonts w:ascii="Times New Roman" w:hAnsi="Times New Roman" w:cs="Times New Roman"/>
          <w:sz w:val="28"/>
          <w:szCs w:val="28"/>
        </w:rPr>
      </w:pPr>
    </w:p>
    <w:p w:rsidR="00AA2447" w:rsidRPr="003562B5" w:rsidRDefault="00AA2447" w:rsidP="00E940CA">
      <w:pPr>
        <w:rPr>
          <w:sz w:val="28"/>
          <w:szCs w:val="28"/>
        </w:rPr>
      </w:pPr>
    </w:p>
    <w:sectPr w:rsidR="00AA2447" w:rsidRPr="00356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AB330E"/>
    <w:multiLevelType w:val="hybridMultilevel"/>
    <w:tmpl w:val="D0E0B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5B3"/>
    <w:rsid w:val="003562B5"/>
    <w:rsid w:val="0040406C"/>
    <w:rsid w:val="005C2722"/>
    <w:rsid w:val="00AA2447"/>
    <w:rsid w:val="00E940CA"/>
    <w:rsid w:val="00F0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518D7"/>
  <w15:chartTrackingRefBased/>
  <w15:docId w15:val="{F9C22ED2-680F-4FA9-9A3D-8356D4B78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0C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722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0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Кисина</dc:creator>
  <cp:keywords/>
  <dc:description/>
  <cp:lastModifiedBy>Кисина</cp:lastModifiedBy>
  <cp:revision>6</cp:revision>
  <dcterms:created xsi:type="dcterms:W3CDTF">2020-04-15T14:35:00Z</dcterms:created>
  <dcterms:modified xsi:type="dcterms:W3CDTF">2020-04-15T14:40:00Z</dcterms:modified>
</cp:coreProperties>
</file>