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08A3">
        <w:rPr>
          <w:rFonts w:ascii="Times New Roman" w:hAnsi="Times New Roman" w:cs="Times New Roman"/>
          <w:b/>
          <w:sz w:val="24"/>
          <w:szCs w:val="24"/>
        </w:rPr>
        <w:t>Работа над художественными произведениями малой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Специфика работы над подвижными пьесами: моторными, скерцозными, танцевальными, токкатными и маршами. Особенности исполнительских способов выразительности и приемов игры.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Специфика работы с лирическими пьесами: романсово-песенными,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повествовательными,  декламационно</w:t>
      </w:r>
      <w:proofErr w:type="gramEnd"/>
      <w:r>
        <w:rPr>
          <w:rFonts w:ascii="Times New Roman" w:hAnsi="Times New Roman" w:cs="Times New Roman"/>
          <w:sz w:val="24"/>
          <w:szCs w:val="24"/>
        </w:rPr>
        <w:t>-драматическими.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Выучивание кантилены. 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интонирования, фразировки, пианистического дыхания, тонкостей педализации и агогики, распределение динамических и тембровых красок между фактурными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пластами..</w:t>
      </w:r>
      <w:proofErr w:type="gramEnd"/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жанровым признакам пьесы различают как моторные, скерцозные, танцевальные, токкатные, маршевые (подвижные)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кантиленные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повествовательные, эпические, декламационные (лирические). И каждая из них может быть программной – с эффектами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звукоизобразительности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 w:rsidP="00922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6275A">
        <w:rPr>
          <w:rFonts w:ascii="Times New Roman" w:hAnsi="Times New Roman" w:cs="Times New Roman"/>
          <w:b/>
          <w:sz w:val="24"/>
          <w:szCs w:val="24"/>
        </w:rPr>
        <w:t xml:space="preserve">Специфика работы над подвижными пьесами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F94" w:rsidRDefault="00922F94" w:rsidP="00922F94">
      <w:pPr>
        <w:rPr>
          <w:rFonts w:ascii="Times New Roman" w:hAnsi="Times New Roman" w:cs="Times New Roman"/>
          <w:b/>
          <w:sz w:val="24"/>
          <w:szCs w:val="24"/>
        </w:rPr>
      </w:pP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Быстрые –</w:t>
      </w:r>
      <w:r>
        <w:rPr>
          <w:rFonts w:ascii="Times New Roman" w:hAnsi="Times New Roman" w:cs="Times New Roman"/>
          <w:sz w:val="24"/>
          <w:szCs w:val="24"/>
        </w:rPr>
        <w:t>моторные, скерцозные пьесы требуют такой же работы, как этюды, только с той разницей, что в этюдах художественные задачи носят вспомогательный характер, а в пьесах они есть главной целью. Поэтому в «технике» должна быть изображена образная суть музыки.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Актуальными остаются проблемы: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чистоты, выразительности и ровности выговаривая фактуры;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точности ритмической пульсации;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координации и экономии движений.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 ним добавляются проблемы художественной интерпретации. </w:t>
      </w:r>
    </w:p>
    <w:p w:rsidR="00922F94" w:rsidRPr="0066275A" w:rsidRDefault="00922F94" w:rsidP="00922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Вырастает роль: 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темпово-ритмической образности, поисков характера движений;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артикуляционных приемов;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динамики, тембровых красок;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агогики, 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педализации.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танцевальных пьесах основой работы должно стать выявление специфики, характерности танца (вальс, мазурка, полька, …) и своеобразие ритма.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Особенного внимания заслуживает осмысленное исполнение штрихов соответствующими (и разнообразными) двигательными приемами.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важна педализация -  бережная, преимущественно прямая – для соединения баса с аккордом, усиление акцентов, острых гармоний. Она подчеркивает танцевальную характерность.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Прорабатывание таких пьес нужно начинать с партии сопровождения, где рельефнее проявляется характер танца. Желательно выучить ее на память и аккомпанировать педагогу, который исполняет мелодию. После этого легче добиться нужной выразительности в мелодии.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маршевых и токкатных пьесах чеканный ритм становится главным способом выразительности, который требует особой отточенности движений рук, цепких активных пальцев и пружинистого «тугого» запястья.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также должна обеспечить яркость художественного образа, что и означает ее специфику: это рельефные контрасты, энергичные мощные нарастания, яркие акценты. </w:t>
      </w: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</w:p>
    <w:p w:rsidR="00922F9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пьесы развивают чувства ритма, смелость, эмоциональную и исполнительскую энергию. </w:t>
      </w:r>
    </w:p>
    <w:p w:rsidR="00922F94" w:rsidRPr="003B45C4" w:rsidRDefault="00922F94" w:rsidP="00922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Подавляющая артикуляция в таких пьесах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martellato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b/>
          <w:sz w:val="24"/>
          <w:szCs w:val="24"/>
        </w:rPr>
      </w:pP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Специфика работы над лирическими пьесами 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b/>
          <w:sz w:val="24"/>
          <w:szCs w:val="24"/>
        </w:rPr>
      </w:pP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 w:rsidRPr="005D13FB">
        <w:rPr>
          <w:rFonts w:ascii="Times New Roman" w:hAnsi="Times New Roman" w:cs="Times New Roman"/>
          <w:sz w:val="24"/>
          <w:szCs w:val="24"/>
        </w:rPr>
        <w:t>Особенное место</w:t>
      </w:r>
      <w:r>
        <w:rPr>
          <w:rFonts w:ascii="Times New Roman" w:hAnsi="Times New Roman" w:cs="Times New Roman"/>
          <w:sz w:val="24"/>
          <w:szCs w:val="24"/>
        </w:rPr>
        <w:t xml:space="preserve"> в репертуаре учеников занимают лирические пьесы, которые развивают музыкальность, эмоциональность, артистичность и исполнительскую инициативу благодаря доступности музыкального языка, яркой образности и сжатой формы.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Пьесы отличаются как: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-романсовая и песенная кантилена;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повествовательная и эпическая лирика;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декламационно-драматическая музыка;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звукоизобразительные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зарисовки образов природы созерцательного характера («Утро» Прокофьева, «Зима» Свиридова, «Жаворонок» Чайковского).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b/>
          <w:sz w:val="24"/>
          <w:szCs w:val="24"/>
        </w:rPr>
      </w:pP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 w:rsidRPr="00954DB1">
        <w:rPr>
          <w:rFonts w:ascii="Times New Roman" w:hAnsi="Times New Roman" w:cs="Times New Roman"/>
          <w:sz w:val="24"/>
          <w:szCs w:val="24"/>
        </w:rPr>
        <w:t>Заботой педагога должны стать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выразительность интонирования;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разница в интонировании мелодии, подголосков, украшений;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выбор способов прикасания к клавиатуре, тонкость пальцевых прикосновений (туше), красота звука;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«дышащей» руки, потому что от исполнительского исполнения зависят фразировка, выразительность и певучесть музыкальной речи;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агогика- обучение естественности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rubato</w:t>
      </w:r>
      <w:r>
        <w:rPr>
          <w:rFonts w:ascii="Times New Roman" w:hAnsi="Times New Roman" w:cs="Times New Roman"/>
          <w:sz w:val="24"/>
          <w:szCs w:val="24"/>
        </w:rPr>
        <w:t>, гибкости и свободы ритмического движения;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к тонкостям художественной педализации, использование тембровой (левой) и демпферной (правой) – запаздывающей педали,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Обобщение.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подвижных пьесах: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ясность, выразительность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артикуляции, определенность движений (организованные руки), точная координация;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ритмической фразировкой, художественными акцентами;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-метроритмическая устойчивость;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короткая, скупая (преимущественно прямая) педаль.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лирических пьесах: 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красота и разнообразие звучания;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приемами «подушечной техники», «весовой» игры, запястной рессоры;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гибкость и подчеркнутая выразительность интонирования;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свободная агогика, </w:t>
      </w:r>
      <w:r>
        <w:rPr>
          <w:rFonts w:ascii="Times New Roman" w:hAnsi="Times New Roman" w:cs="Times New Roman"/>
          <w:sz w:val="24"/>
          <w:szCs w:val="24"/>
          <w:lang w:val="en-US"/>
        </w:rPr>
        <w:t>rubato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F94" w:rsidRDefault="00922F94" w:rsidP="00922F94">
      <w:pPr>
        <w:tabs>
          <w:tab w:val="left" w:pos="8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щедрая педализация (преимущественно запаздывающая). </w:t>
      </w:r>
    </w:p>
    <w:p w:rsidR="00922F94" w:rsidRPr="006C5C39" w:rsidRDefault="00922F94" w:rsidP="00922F94">
      <w:pPr>
        <w:tabs>
          <w:tab w:val="left" w:pos="8252"/>
        </w:tabs>
        <w:rPr>
          <w:rFonts w:ascii="Times New Roman" w:hAnsi="Times New Roman" w:cs="Times New Roman"/>
          <w:b/>
          <w:sz w:val="24"/>
          <w:szCs w:val="24"/>
        </w:rPr>
      </w:pPr>
    </w:p>
    <w:p w:rsidR="004D0D50" w:rsidRDefault="00922F94" w:rsidP="00922F94">
      <w:r w:rsidRPr="006C5C39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выучить главные определения и последовательность в овладении пьес малой формы. Посмотреть мастер-класс педагога ЦМШ Миры Марченко с Александрой Довгань (работа над пьесами из «Детского альбома» П.И. Чайковского.</w:t>
      </w:r>
    </w:p>
    <w:sectPr w:rsidR="004D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B9"/>
    <w:rsid w:val="001141B9"/>
    <w:rsid w:val="004D0D50"/>
    <w:rsid w:val="0092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175A"/>
  <w15:chartTrackingRefBased/>
  <w15:docId w15:val="{06AAF942-200D-4B60-8144-FD5C28D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Company>diakov.net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2</cp:revision>
  <dcterms:created xsi:type="dcterms:W3CDTF">2020-04-09T18:12:00Z</dcterms:created>
  <dcterms:modified xsi:type="dcterms:W3CDTF">2020-04-09T18:13:00Z</dcterms:modified>
</cp:coreProperties>
</file>