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C9" w:rsidRDefault="00062BC9" w:rsidP="00062BC9">
      <w:pPr>
        <w:rPr>
          <w:rFonts w:ascii="Times New Roman" w:hAnsi="Times New Roman" w:cs="Times New Roman"/>
          <w:b/>
          <w:sz w:val="24"/>
          <w:szCs w:val="24"/>
        </w:rPr>
      </w:pPr>
      <w:r w:rsidRPr="003B45C4">
        <w:rPr>
          <w:rFonts w:ascii="Times New Roman" w:hAnsi="Times New Roman" w:cs="Times New Roman"/>
          <w:b/>
          <w:sz w:val="24"/>
          <w:szCs w:val="24"/>
        </w:rPr>
        <w:t>Музыкально-исполнительские способности и пути их развития. Аппарат пианиста.</w:t>
      </w:r>
    </w:p>
    <w:p w:rsidR="00062BC9" w:rsidRDefault="00062BC9" w:rsidP="000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слух.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 w:rsidRPr="003B45C4">
        <w:rPr>
          <w:rFonts w:ascii="Times New Roman" w:hAnsi="Times New Roman" w:cs="Times New Roman"/>
          <w:sz w:val="24"/>
          <w:szCs w:val="24"/>
        </w:rPr>
        <w:t>Музыкальный слух</w:t>
      </w:r>
      <w:r>
        <w:rPr>
          <w:rFonts w:ascii="Times New Roman" w:hAnsi="Times New Roman" w:cs="Times New Roman"/>
          <w:sz w:val="24"/>
          <w:szCs w:val="24"/>
        </w:rPr>
        <w:t xml:space="preserve"> – это способность слышать и переживать музыку в целом и в деталях: выразительность ритма и интонаций, смены гармоний, ладов,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тембральных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красок. Музыкальный слух понятие многогранное. Он включает ряд компонентов, которые называют видами слуха. Поэтому, воспитывая слух, следует заботиться о развитии всех его видов одновременно.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1843">
        <w:rPr>
          <w:rFonts w:ascii="Times New Roman" w:hAnsi="Times New Roman" w:cs="Times New Roman"/>
          <w:b/>
          <w:sz w:val="24"/>
          <w:szCs w:val="24"/>
        </w:rPr>
        <w:t xml:space="preserve">Звуковысотный слух </w:t>
      </w:r>
      <w:r>
        <w:rPr>
          <w:rFonts w:ascii="Times New Roman" w:hAnsi="Times New Roman" w:cs="Times New Roman"/>
          <w:sz w:val="24"/>
          <w:szCs w:val="24"/>
        </w:rPr>
        <w:t xml:space="preserve">– способность различать и воспроизводить звуки разной высоты. Этот вид слуха бывает абсолютным и относительным. </w:t>
      </w:r>
      <w:r w:rsidRPr="002E1843">
        <w:rPr>
          <w:rFonts w:ascii="Times New Roman" w:hAnsi="Times New Roman" w:cs="Times New Roman"/>
          <w:b/>
          <w:sz w:val="24"/>
          <w:szCs w:val="24"/>
        </w:rPr>
        <w:t>Абсолютный слух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слышать абсолютную высоту звуков без сравнения с предыдущими. Он не играет роли в художественном исполнительстве, тогда как </w:t>
      </w:r>
      <w:r w:rsidRPr="002E1843">
        <w:rPr>
          <w:rFonts w:ascii="Times New Roman" w:hAnsi="Times New Roman" w:cs="Times New Roman"/>
          <w:b/>
          <w:sz w:val="24"/>
          <w:szCs w:val="24"/>
        </w:rPr>
        <w:t xml:space="preserve">относительный </w:t>
      </w:r>
      <w:r>
        <w:rPr>
          <w:rFonts w:ascii="Times New Roman" w:hAnsi="Times New Roman" w:cs="Times New Roman"/>
          <w:sz w:val="24"/>
          <w:szCs w:val="24"/>
        </w:rPr>
        <w:t xml:space="preserve">заставляет активизировать слуховое внимание, без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слуха.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>Активный слух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отключить из поля слуха все, что отвлекает от музыки, и сосредоточить внимание на всех элементах музыкального языка. Воспитание активного слуха –главная задача развития всех видов слуха.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слухового воспитания: игра на хорошо настроенном инструменте – главное условие; пение – интенсивное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подпевание во время игры, воспроизведение отдельных звуков в унисон с фортепиано.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 w:rsidRPr="002E1843">
        <w:rPr>
          <w:rFonts w:ascii="Times New Roman" w:hAnsi="Times New Roman" w:cs="Times New Roman"/>
          <w:b/>
          <w:sz w:val="24"/>
          <w:szCs w:val="24"/>
        </w:rPr>
        <w:t>Интонационный, мелодический слух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к переживанию интонаций и мелодий- цепочки интонаций, которые произносятся с разной степенью напряжения. Развивать этот вид слуха – значит воспитывать «волю к линии»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>): умение слышать длину фортепианного звука, мысленно заполнять пространство между звуками – «точками», мыслить горизонтально, «вперед». Воспитание именно этой способности наиболее свойственно русской фортепианной школе, потому что пение на фортепиано, вокализация приемов игры является ее ярчайшей особенностью.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 w:rsidRPr="002C332D">
        <w:rPr>
          <w:rFonts w:ascii="Times New Roman" w:hAnsi="Times New Roman" w:cs="Times New Roman"/>
          <w:b/>
          <w:sz w:val="24"/>
          <w:szCs w:val="24"/>
        </w:rPr>
        <w:t>Способы воспитания</w:t>
      </w:r>
      <w:r>
        <w:rPr>
          <w:rFonts w:ascii="Times New Roman" w:hAnsi="Times New Roman" w:cs="Times New Roman"/>
          <w:sz w:val="24"/>
          <w:szCs w:val="24"/>
        </w:rPr>
        <w:t>: выразительное пение мелодии с проигрыванием деликатного аккомпанемента; работа над мелодической линией отдельно от сопровождения; подчеркнуто-выразительная и интонационно – рельефная игра мелодии с очень динамически – отдаленным аккомпанементом; подбор мелодии по слуху.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 w:rsidRPr="002C332D">
        <w:rPr>
          <w:rFonts w:ascii="Times New Roman" w:hAnsi="Times New Roman" w:cs="Times New Roman"/>
          <w:b/>
          <w:sz w:val="24"/>
          <w:szCs w:val="24"/>
        </w:rPr>
        <w:t>Полифонический слух</w:t>
      </w:r>
      <w:r>
        <w:rPr>
          <w:rFonts w:ascii="Times New Roman" w:hAnsi="Times New Roman" w:cs="Times New Roman"/>
          <w:sz w:val="24"/>
          <w:szCs w:val="24"/>
        </w:rPr>
        <w:t xml:space="preserve"> –способность дифференцированно слышать пласты фактуры и управлять в процессе игры несколькими самостоятельными звуковыми линиями; способность индивидуально очерчивать голоса, слышать звуковую перспективу (исполнительское распределение пластов фактуры на первый план и второй).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Фортепианная фактура многоплановая, поэтому участие полифонического слуха необходимо в исполнении не только полифонической, но и гомофонно-гармонической фактуры.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слуха требует концентрации внимания, умения быстро переключать ее и гибко распределять.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воспитания: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голосам или по пластам фактуры;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ансамблевая игра с учителем;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игра пары голосов с выявлением индивидуальной выразительности каждого;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пение одного голоса с игрой других;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всей фактуры с подчеркнуто выразительным исполнением другого (по очереди).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Гармонический и ладотональный слух – способность слышать вертикали, тяжесть нестойких гармоний к стойким, эмоционально реагировать на модуляции, смены диссонансов и консонансов, мажора и минора. Гармонический слух отстает в развитии от мелодического, так как человек не может отобразить голосом одновременно два и более звуков.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воспитания: 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гаммами, аккордами, арпеджио – не только для развития пальцев, но и в первую очередь, с целью воспитания написанных выше видов слуха;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гармонический анализ, выявление модуляций;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проигрывание «спрес</w:t>
      </w:r>
      <w:r w:rsidR="00E32E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ованных» гармоний для вслушивания в гармонический «каркас» сочинения;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арпеджированное исполнение сложных гармоний (уподобление мелодии);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проигрывание в очень медленном темпе всей фактуры с напряженным вслушиванием во все гармонические, тональные, ладовые смены, осмысление этих «событий»;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по слуху аккомпанемента к мелодии (самый сильный способ);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-транспонирование.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Тембровый, динамический слух – способность слышать большое количество градаций оттенков и красок, про себя инструментовать фортепианную фактуру, которой существенна некая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партитурность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– более тонкая способность, которая опирается на слуховой опыт, яркое воображение, внутренний слух и владение техникой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воспитания: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словесные характеристики, метафоры, сравнения: тембр должен быть рассказан словами («Больше масла в мелодии», - Игумнов);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вслушивание в звучание оркестровой, хоровой, вокальной, инструментальной музыки, пр</w:t>
      </w:r>
      <w:r w:rsidR="00E32E63">
        <w:rPr>
          <w:rFonts w:ascii="Times New Roman" w:hAnsi="Times New Roman" w:cs="Times New Roman"/>
          <w:sz w:val="24"/>
          <w:szCs w:val="24"/>
        </w:rPr>
        <w:t>едставляемое «инструментовка</w:t>
      </w:r>
      <w:r>
        <w:rPr>
          <w:rFonts w:ascii="Times New Roman" w:hAnsi="Times New Roman" w:cs="Times New Roman"/>
          <w:sz w:val="24"/>
          <w:szCs w:val="24"/>
        </w:rPr>
        <w:t>» пластов фактуры и поиски на фортепиано соответствующих тембровых и динамических красок;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с предельно</w:t>
      </w:r>
      <w:r w:rsidR="00E32E63">
        <w:rPr>
          <w:rFonts w:ascii="Times New Roman" w:hAnsi="Times New Roman" w:cs="Times New Roman"/>
          <w:sz w:val="24"/>
          <w:szCs w:val="24"/>
        </w:rPr>
        <w:t xml:space="preserve"> детализированным нюансировкой</w:t>
      </w:r>
      <w:r>
        <w:rPr>
          <w:rFonts w:ascii="Times New Roman" w:hAnsi="Times New Roman" w:cs="Times New Roman"/>
          <w:sz w:val="24"/>
          <w:szCs w:val="24"/>
        </w:rPr>
        <w:t>, не выходя за ра</w:t>
      </w:r>
      <w:r w:rsidR="00E32E63">
        <w:rPr>
          <w:rFonts w:ascii="Times New Roman" w:hAnsi="Times New Roman" w:cs="Times New Roman"/>
          <w:sz w:val="24"/>
          <w:szCs w:val="24"/>
        </w:rPr>
        <w:t>мки красивого вкуса («Не злоупотребляйте</w:t>
      </w:r>
      <w:r>
        <w:rPr>
          <w:rFonts w:ascii="Times New Roman" w:hAnsi="Times New Roman" w:cs="Times New Roman"/>
          <w:sz w:val="24"/>
          <w:szCs w:val="24"/>
        </w:rPr>
        <w:t xml:space="preserve"> нюансами – это приводит к ожирению вкуса», - Перельман)»;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поиски динамических пропорций для разных пластов фактуры;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повторение одного звука с вслушиванием в постепенное вырастание динамики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ppp</w:t>
      </w:r>
      <w:proofErr w:type="spellEnd"/>
      <w:r w:rsidRPr="000D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Архитектонический слух или чувство формы – способность строить форму в процессе игры; держа в уме це</w:t>
      </w:r>
      <w:r w:rsidR="000E57BA">
        <w:rPr>
          <w:rFonts w:ascii="Times New Roman" w:hAnsi="Times New Roman" w:cs="Times New Roman"/>
          <w:sz w:val="24"/>
          <w:szCs w:val="24"/>
        </w:rPr>
        <w:t>лое, чувствовать пропорциональность частей, подчинять</w:t>
      </w:r>
      <w:r w:rsidR="009B2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EEB">
        <w:rPr>
          <w:rFonts w:ascii="Times New Roman" w:hAnsi="Times New Roman" w:cs="Times New Roman"/>
          <w:sz w:val="24"/>
          <w:szCs w:val="24"/>
        </w:rPr>
        <w:t>детали  главному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   Эта способность опирается на интеллект (Г. Нейгауз «Чем умнее исполнитель, тем лучше он чувствует фо</w:t>
      </w:r>
      <w:r w:rsidR="009B2EEB">
        <w:rPr>
          <w:rFonts w:ascii="Times New Roman" w:hAnsi="Times New Roman" w:cs="Times New Roman"/>
          <w:sz w:val="24"/>
          <w:szCs w:val="24"/>
        </w:rPr>
        <w:t>рму»), память, внимание, длинное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горизонтальное мышление и эмоциональное восприятие контрастности.    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воспитания: 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подробный анализ формы, осмысление динамики, кульминаций и цезур; 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 целиком всего сочинения по режиссуре педагога, охват целого «любой ценой».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(субъективный слух), с</w:t>
      </w:r>
      <w:r w:rsidR="009B2EEB">
        <w:rPr>
          <w:rFonts w:ascii="Times New Roman" w:hAnsi="Times New Roman" w:cs="Times New Roman"/>
          <w:sz w:val="24"/>
          <w:szCs w:val="24"/>
        </w:rPr>
        <w:t>луховое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слышать музыку «в уме», «про себя». Он отвечает за </w:t>
      </w:r>
      <w:r w:rsidR="009B2EEB">
        <w:rPr>
          <w:rFonts w:ascii="Times New Roman" w:hAnsi="Times New Roman" w:cs="Times New Roman"/>
          <w:sz w:val="24"/>
          <w:szCs w:val="24"/>
        </w:rPr>
        <w:t>игру «изнутри» - «наружу». «</w:t>
      </w:r>
      <w:proofErr w:type="spellStart"/>
      <w:r w:rsidR="009B2EEB">
        <w:rPr>
          <w:rFonts w:ascii="Times New Roman" w:hAnsi="Times New Roman" w:cs="Times New Roman"/>
          <w:sz w:val="24"/>
          <w:szCs w:val="24"/>
        </w:rPr>
        <w:t>линиеволи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Мартинсену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«слушание текста глазами, построение исполнительской формы. Формируется он в осмыслении, что и как «сказать» в музыкальном сочинении. Это главный компонент слуха, который опирается на слуховой опыт, память, воображение. 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воспитания: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на слух, транспонирование;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</w:t>
      </w:r>
      <w:r w:rsidR="00C56861">
        <w:rPr>
          <w:rFonts w:ascii="Times New Roman" w:hAnsi="Times New Roman" w:cs="Times New Roman"/>
          <w:sz w:val="24"/>
          <w:szCs w:val="24"/>
        </w:rPr>
        <w:t>ение с листа текста с 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зрительным просмотром текста и озвучиванием его «про себя»;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замедленное исполнение</w:t>
      </w:r>
      <w:r w:rsidR="00C54AF0">
        <w:rPr>
          <w:rFonts w:ascii="Times New Roman" w:hAnsi="Times New Roman" w:cs="Times New Roman"/>
          <w:sz w:val="24"/>
          <w:szCs w:val="24"/>
        </w:rPr>
        <w:t xml:space="preserve"> с установкой над предвосхищение</w:t>
      </w:r>
      <w:r>
        <w:rPr>
          <w:rFonts w:ascii="Times New Roman" w:hAnsi="Times New Roman" w:cs="Times New Roman"/>
          <w:sz w:val="24"/>
          <w:szCs w:val="24"/>
        </w:rPr>
        <w:t xml:space="preserve"> перед исполнением («разведка слухом»);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фортепианной «партитуре»;</w:t>
      </w:r>
    </w:p>
    <w:p w:rsidR="00062BC9" w:rsidRDefault="00C94CD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беззвучная игра едва</w:t>
      </w:r>
      <w:r w:rsidR="00062BC9">
        <w:rPr>
          <w:rFonts w:ascii="Times New Roman" w:hAnsi="Times New Roman" w:cs="Times New Roman"/>
          <w:sz w:val="24"/>
          <w:szCs w:val="24"/>
        </w:rPr>
        <w:t xml:space="preserve"> заметными движениями пальцев;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«пунктиром»: фраза вслух – фраза «про себя»;</w:t>
      </w:r>
    </w:p>
    <w:p w:rsidR="00062BC9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воображаемое исполнение мысленно целого сочинения;</w:t>
      </w:r>
    </w:p>
    <w:p w:rsidR="00062BC9" w:rsidRDefault="00C94CD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воспроизведение отдельных слоев</w:t>
      </w:r>
      <w:r w:rsidR="00062BC9">
        <w:rPr>
          <w:rFonts w:ascii="Times New Roman" w:hAnsi="Times New Roman" w:cs="Times New Roman"/>
          <w:sz w:val="24"/>
          <w:szCs w:val="24"/>
        </w:rPr>
        <w:t xml:space="preserve"> или целого сочинения на крышке инструмента;</w:t>
      </w:r>
    </w:p>
    <w:p w:rsidR="004D0D50" w:rsidRDefault="00062BC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выучивание на память без инструмента.</w:t>
      </w:r>
    </w:p>
    <w:p w:rsidR="00C94CD9" w:rsidRDefault="00C94CD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D9" w:rsidRDefault="00AF4E64" w:rsidP="00062B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4E3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выучить главные определения лекционного материала.</w:t>
      </w:r>
    </w:p>
    <w:p w:rsidR="00AF4E64" w:rsidRDefault="00AF4E64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Алексеев Методика обучения игре на фортепиано. Гл.2 Музыкальные способности и их развитие. – М., 1971,1978. (читать).</w:t>
      </w:r>
    </w:p>
    <w:p w:rsidR="00C94CD9" w:rsidRDefault="00C94CD9" w:rsidP="000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D9" w:rsidRDefault="00C94CD9" w:rsidP="00062BC9"/>
    <w:sectPr w:rsidR="00C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A"/>
    <w:rsid w:val="00062BC9"/>
    <w:rsid w:val="000E57BA"/>
    <w:rsid w:val="003C629A"/>
    <w:rsid w:val="004D0D50"/>
    <w:rsid w:val="00694E3B"/>
    <w:rsid w:val="009B2EEB"/>
    <w:rsid w:val="00AF4E64"/>
    <w:rsid w:val="00C54AF0"/>
    <w:rsid w:val="00C56861"/>
    <w:rsid w:val="00C94CD9"/>
    <w:rsid w:val="00E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F6CE-DD95-4352-B85F-EEF05A8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10</cp:revision>
  <dcterms:created xsi:type="dcterms:W3CDTF">2020-04-09T18:21:00Z</dcterms:created>
  <dcterms:modified xsi:type="dcterms:W3CDTF">2020-04-09T18:46:00Z</dcterms:modified>
</cp:coreProperties>
</file>