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2.</w:t>
      </w:r>
    </w:p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Музыкальная литература</w:t>
      </w:r>
    </w:p>
    <w:p w:rsidR="009762F5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9762F5" w:rsidRDefault="009762F5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CE" w:rsidRDefault="006B36C0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EF">
        <w:rPr>
          <w:rFonts w:ascii="Times New Roman" w:hAnsi="Times New Roman" w:cs="Times New Roman"/>
          <w:b/>
          <w:sz w:val="24"/>
          <w:szCs w:val="24"/>
        </w:rPr>
        <w:t>Задание на учебн</w:t>
      </w:r>
      <w:r w:rsidR="003311D5">
        <w:rPr>
          <w:rFonts w:ascii="Times New Roman" w:hAnsi="Times New Roman" w:cs="Times New Roman"/>
          <w:b/>
          <w:sz w:val="24"/>
          <w:szCs w:val="24"/>
        </w:rPr>
        <w:t>ую</w:t>
      </w:r>
      <w:r w:rsidRPr="007705EF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="003311D5">
        <w:rPr>
          <w:rFonts w:ascii="Times New Roman" w:hAnsi="Times New Roman" w:cs="Times New Roman"/>
          <w:b/>
          <w:sz w:val="24"/>
          <w:szCs w:val="24"/>
        </w:rPr>
        <w:t>ю</w:t>
      </w:r>
      <w:r w:rsidR="00976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342">
        <w:rPr>
          <w:rFonts w:ascii="Times New Roman" w:hAnsi="Times New Roman" w:cs="Times New Roman"/>
          <w:b/>
          <w:sz w:val="24"/>
          <w:szCs w:val="24"/>
        </w:rPr>
        <w:t>25</w:t>
      </w:r>
      <w:r w:rsidR="003311D5">
        <w:rPr>
          <w:rFonts w:ascii="Times New Roman" w:hAnsi="Times New Roman" w:cs="Times New Roman"/>
          <w:b/>
          <w:sz w:val="24"/>
          <w:szCs w:val="24"/>
        </w:rPr>
        <w:t>.05</w:t>
      </w:r>
      <w:r w:rsidRPr="007705EF">
        <w:rPr>
          <w:rFonts w:ascii="Times New Roman" w:hAnsi="Times New Roman" w:cs="Times New Roman"/>
          <w:b/>
          <w:sz w:val="24"/>
          <w:szCs w:val="24"/>
        </w:rPr>
        <w:t>-</w:t>
      </w:r>
      <w:r w:rsidR="009D4342">
        <w:rPr>
          <w:rFonts w:ascii="Times New Roman" w:hAnsi="Times New Roman" w:cs="Times New Roman"/>
          <w:b/>
          <w:sz w:val="24"/>
          <w:szCs w:val="24"/>
        </w:rPr>
        <w:t>30</w:t>
      </w:r>
      <w:r w:rsidRPr="007705EF">
        <w:rPr>
          <w:rFonts w:ascii="Times New Roman" w:hAnsi="Times New Roman" w:cs="Times New Roman"/>
          <w:b/>
          <w:sz w:val="24"/>
          <w:szCs w:val="24"/>
        </w:rPr>
        <w:t>.0</w:t>
      </w:r>
      <w:r w:rsidR="009762F5">
        <w:rPr>
          <w:rFonts w:ascii="Times New Roman" w:hAnsi="Times New Roman" w:cs="Times New Roman"/>
          <w:b/>
          <w:sz w:val="24"/>
          <w:szCs w:val="24"/>
        </w:rPr>
        <w:t>5</w:t>
      </w:r>
    </w:p>
    <w:p w:rsidR="009D4342" w:rsidRDefault="009D4342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1: Закрепление пройденного материала.</w:t>
      </w:r>
    </w:p>
    <w:p w:rsidR="009D4342" w:rsidRDefault="009D4342" w:rsidP="009D4342">
      <w:pPr>
        <w:rPr>
          <w:rFonts w:ascii="Times New Roman" w:hAnsi="Times New Roman" w:cs="Times New Roman"/>
          <w:sz w:val="24"/>
          <w:szCs w:val="24"/>
        </w:rPr>
      </w:pPr>
      <w:r w:rsidRPr="009D4342">
        <w:rPr>
          <w:rFonts w:ascii="Times New Roman" w:hAnsi="Times New Roman" w:cs="Times New Roman"/>
          <w:b/>
          <w:sz w:val="24"/>
          <w:szCs w:val="24"/>
        </w:rPr>
        <w:t>Подготовиться к музыкальной викторине</w:t>
      </w:r>
      <w:r>
        <w:rPr>
          <w:rFonts w:ascii="Times New Roman" w:hAnsi="Times New Roman" w:cs="Times New Roman"/>
          <w:sz w:val="24"/>
          <w:szCs w:val="24"/>
        </w:rPr>
        <w:t>, в которую войдут следующие произведения:</w:t>
      </w:r>
    </w:p>
    <w:p w:rsidR="009D4342" w:rsidRDefault="009D4342" w:rsidP="009D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И.Брамс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46FF">
        <w:rPr>
          <w:rFonts w:ascii="Times New Roman" w:hAnsi="Times New Roman" w:cs="Times New Roman"/>
          <w:sz w:val="24"/>
          <w:szCs w:val="24"/>
        </w:rPr>
        <w:t xml:space="preserve">«Венгерские танцы» № 1, соль минор; № 2, ре минор; № 5, фа диез минор; №6 Ре бемоль мажор. </w:t>
      </w:r>
    </w:p>
    <w:p w:rsidR="009D4342" w:rsidRDefault="009D4342" w:rsidP="009D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И.Брамс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46FF">
        <w:rPr>
          <w:rFonts w:ascii="Times New Roman" w:hAnsi="Times New Roman" w:cs="Times New Roman"/>
          <w:sz w:val="24"/>
          <w:szCs w:val="24"/>
        </w:rPr>
        <w:t>Интермеццо:  ор</w:t>
      </w:r>
      <w:proofErr w:type="gramEnd"/>
      <w:r w:rsidRPr="009B46FF">
        <w:rPr>
          <w:rFonts w:ascii="Times New Roman" w:hAnsi="Times New Roman" w:cs="Times New Roman"/>
          <w:sz w:val="24"/>
          <w:szCs w:val="24"/>
        </w:rPr>
        <w:t>.117 №1, Ми бемоль мажор;  ор.117, №2, си бем</w:t>
      </w:r>
      <w:r>
        <w:rPr>
          <w:rFonts w:ascii="Times New Roman" w:hAnsi="Times New Roman" w:cs="Times New Roman"/>
          <w:sz w:val="24"/>
          <w:szCs w:val="24"/>
        </w:rPr>
        <w:t>оль минор; ор.118, №2, Ля мажор</w:t>
      </w:r>
    </w:p>
    <w:p w:rsidR="009D4342" w:rsidRDefault="009D4342" w:rsidP="009D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И.Брамс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342">
        <w:rPr>
          <w:rFonts w:ascii="Times New Roman" w:hAnsi="Times New Roman" w:cs="Times New Roman"/>
          <w:sz w:val="24"/>
          <w:szCs w:val="24"/>
        </w:rPr>
        <w:t>Симфония №4: 1 часть – главная, связующая и побочная темы; 2 и 3 части – начальные темы; 4 часть – тема и вариация №12.</w:t>
      </w:r>
    </w:p>
    <w:p w:rsidR="009D4342" w:rsidRDefault="009D4342" w:rsidP="009D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Б.Сметана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Симфоническая поэма «Влтава» (рефрен=тема Влтавы; эпизод деревенской свадьбы; кода с 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D4342" w:rsidRDefault="009D4342" w:rsidP="009D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А.Дворжак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46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Славянские</w:t>
      </w:r>
      <w:r w:rsidRPr="009B46FF">
        <w:rPr>
          <w:rFonts w:ascii="Times New Roman" w:hAnsi="Times New Roman" w:cs="Times New Roman"/>
          <w:sz w:val="24"/>
          <w:szCs w:val="24"/>
        </w:rPr>
        <w:t xml:space="preserve"> танцы» </w:t>
      </w:r>
      <w:r>
        <w:rPr>
          <w:rFonts w:ascii="Times New Roman" w:hAnsi="Times New Roman" w:cs="Times New Roman"/>
          <w:sz w:val="24"/>
          <w:szCs w:val="24"/>
        </w:rPr>
        <w:t xml:space="preserve">(№8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Фуриант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№10 Стародавняя</w:t>
      </w:r>
      <w:r w:rsidR="007E20A6">
        <w:rPr>
          <w:rFonts w:ascii="Times New Roman" w:hAnsi="Times New Roman" w:cs="Times New Roman"/>
          <w:sz w:val="24"/>
          <w:szCs w:val="24"/>
        </w:rPr>
        <w:t xml:space="preserve"> – начальные темы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D4342" w:rsidRPr="00DC0551" w:rsidRDefault="009D4342" w:rsidP="009D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А.Дворжак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Симфония №9 «Из Нового Света»: 1 часть – вступл</w:t>
      </w:r>
      <w:r w:rsidR="00216E5C">
        <w:rPr>
          <w:rFonts w:ascii="Times New Roman" w:hAnsi="Times New Roman" w:cs="Times New Roman"/>
          <w:sz w:val="24"/>
          <w:szCs w:val="24"/>
        </w:rPr>
        <w:t>ение, главная, побочная и заключ</w:t>
      </w:r>
      <w:r>
        <w:rPr>
          <w:rFonts w:ascii="Times New Roman" w:hAnsi="Times New Roman" w:cs="Times New Roman"/>
          <w:sz w:val="24"/>
          <w:szCs w:val="24"/>
        </w:rPr>
        <w:t>ительная темы; 2 часть – тема первого раздела и тема среднего раздела</w:t>
      </w:r>
      <w:r w:rsidR="00216E5C">
        <w:rPr>
          <w:rFonts w:ascii="Times New Roman" w:hAnsi="Times New Roman" w:cs="Times New Roman"/>
          <w:sz w:val="24"/>
          <w:szCs w:val="24"/>
        </w:rPr>
        <w:t xml:space="preserve"> (плач)</w:t>
      </w:r>
      <w:r>
        <w:rPr>
          <w:rFonts w:ascii="Times New Roman" w:hAnsi="Times New Roman" w:cs="Times New Roman"/>
          <w:sz w:val="24"/>
          <w:szCs w:val="24"/>
        </w:rPr>
        <w:t>; 3 часть – две темы первого раздела</w:t>
      </w:r>
      <w:r w:rsidR="00216E5C">
        <w:rPr>
          <w:rFonts w:ascii="Times New Roman" w:hAnsi="Times New Roman" w:cs="Times New Roman"/>
          <w:sz w:val="24"/>
          <w:szCs w:val="24"/>
        </w:rPr>
        <w:t xml:space="preserve"> (ми минор и Ми мажор)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 4 часть – главная тема.</w:t>
      </w:r>
    </w:p>
    <w:p w:rsidR="009D4342" w:rsidRPr="009D4342" w:rsidRDefault="009D4342" w:rsidP="009D4342">
      <w:pPr>
        <w:rPr>
          <w:rFonts w:ascii="Times New Roman" w:hAnsi="Times New Roman" w:cs="Times New Roman"/>
          <w:sz w:val="24"/>
          <w:szCs w:val="24"/>
        </w:rPr>
      </w:pPr>
    </w:p>
    <w:p w:rsidR="009D4342" w:rsidRDefault="006B36C0" w:rsidP="009D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EF">
        <w:rPr>
          <w:rFonts w:ascii="Times New Roman" w:hAnsi="Times New Roman" w:cs="Times New Roman"/>
          <w:b/>
          <w:sz w:val="24"/>
          <w:szCs w:val="24"/>
        </w:rPr>
        <w:t>Тема</w:t>
      </w:r>
      <w:r w:rsidR="009D434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705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4342" w:rsidRPr="009D4342">
        <w:rPr>
          <w:rFonts w:ascii="Times New Roman" w:hAnsi="Times New Roman" w:cs="Times New Roman"/>
          <w:b/>
          <w:sz w:val="24"/>
          <w:szCs w:val="24"/>
        </w:rPr>
        <w:t>Эдвард Григ. Жизненный и творческий путь. Фортепианное творчество</w:t>
      </w:r>
      <w:r w:rsidR="009D43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4342" w:rsidRDefault="009D4342" w:rsidP="009D43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D7" w:rsidRPr="009D4342" w:rsidRDefault="009762F5" w:rsidP="009D4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342">
        <w:rPr>
          <w:rFonts w:ascii="Times New Roman" w:hAnsi="Times New Roman" w:cs="Times New Roman"/>
          <w:b/>
          <w:sz w:val="24"/>
          <w:szCs w:val="24"/>
        </w:rPr>
        <w:t>Прочитать</w:t>
      </w:r>
      <w:r w:rsidRPr="009D4342">
        <w:rPr>
          <w:rFonts w:ascii="Times New Roman" w:hAnsi="Times New Roman" w:cs="Times New Roman"/>
          <w:sz w:val="24"/>
          <w:szCs w:val="24"/>
        </w:rPr>
        <w:t xml:space="preserve"> </w:t>
      </w:r>
      <w:r w:rsidR="00DA5ACD" w:rsidRPr="009D4342">
        <w:rPr>
          <w:rFonts w:ascii="Times New Roman" w:hAnsi="Times New Roman" w:cs="Times New Roman"/>
          <w:sz w:val="24"/>
          <w:szCs w:val="24"/>
        </w:rPr>
        <w:t xml:space="preserve">в Опорном конспекте </w:t>
      </w:r>
      <w:r w:rsidR="009D4342">
        <w:rPr>
          <w:rFonts w:ascii="Times New Roman" w:hAnsi="Times New Roman" w:cs="Times New Roman"/>
          <w:sz w:val="24"/>
          <w:szCs w:val="24"/>
        </w:rPr>
        <w:t>новый материал.</w:t>
      </w:r>
    </w:p>
    <w:p w:rsidR="006B36C0" w:rsidRPr="00DC0551" w:rsidRDefault="00DA5ACD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CE">
        <w:rPr>
          <w:rFonts w:ascii="Times New Roman" w:hAnsi="Times New Roman" w:cs="Times New Roman"/>
          <w:b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в Учебнике </w:t>
      </w:r>
      <w:r w:rsidR="009D4342">
        <w:rPr>
          <w:rFonts w:ascii="Times New Roman" w:hAnsi="Times New Roman" w:cs="Times New Roman"/>
          <w:sz w:val="24"/>
          <w:szCs w:val="24"/>
        </w:rPr>
        <w:t>(5 выпуск МЛЗС, стр.223-254) новый материал.</w:t>
      </w:r>
    </w:p>
    <w:p w:rsidR="006B36C0" w:rsidRPr="00DC0551" w:rsidRDefault="00C61D73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44">
        <w:rPr>
          <w:rFonts w:ascii="Times New Roman" w:hAnsi="Times New Roman" w:cs="Times New Roman"/>
          <w:b/>
          <w:sz w:val="24"/>
          <w:szCs w:val="24"/>
        </w:rPr>
        <w:t>Переписать</w:t>
      </w:r>
      <w:r>
        <w:rPr>
          <w:rFonts w:ascii="Times New Roman" w:hAnsi="Times New Roman" w:cs="Times New Roman"/>
          <w:sz w:val="24"/>
          <w:szCs w:val="24"/>
        </w:rPr>
        <w:t xml:space="preserve"> материал </w:t>
      </w:r>
      <w:r w:rsidR="009D4342">
        <w:rPr>
          <w:rFonts w:ascii="Times New Roman" w:hAnsi="Times New Roman" w:cs="Times New Roman"/>
          <w:sz w:val="24"/>
          <w:szCs w:val="24"/>
        </w:rPr>
        <w:t xml:space="preserve">Опорного конспекта в рабочую тетрадь, дополнив его </w:t>
      </w:r>
      <w:r w:rsidR="007E20A6">
        <w:rPr>
          <w:rFonts w:ascii="Times New Roman" w:hAnsi="Times New Roman" w:cs="Times New Roman"/>
          <w:sz w:val="24"/>
          <w:szCs w:val="24"/>
        </w:rPr>
        <w:t>материалом из учебника.</w:t>
      </w:r>
      <w:r>
        <w:rPr>
          <w:rFonts w:ascii="Times New Roman" w:hAnsi="Times New Roman" w:cs="Times New Roman"/>
          <w:sz w:val="24"/>
          <w:szCs w:val="24"/>
        </w:rPr>
        <w:t xml:space="preserve"> Пар</w:t>
      </w:r>
      <w:r w:rsidR="009762F5" w:rsidRPr="00DC0551">
        <w:rPr>
          <w:rFonts w:ascii="Times New Roman" w:hAnsi="Times New Roman" w:cs="Times New Roman"/>
          <w:sz w:val="24"/>
          <w:szCs w:val="24"/>
        </w:rPr>
        <w:t xml:space="preserve">аллельно с освоением теоретического материала </w:t>
      </w:r>
      <w:r w:rsidR="009B46FF" w:rsidRPr="009B46FF">
        <w:rPr>
          <w:rFonts w:ascii="Times New Roman" w:hAnsi="Times New Roman" w:cs="Times New Roman"/>
          <w:b/>
          <w:sz w:val="24"/>
          <w:szCs w:val="24"/>
        </w:rPr>
        <w:t>про</w:t>
      </w:r>
      <w:r w:rsidR="006B36C0" w:rsidRPr="00C61D73">
        <w:rPr>
          <w:rFonts w:ascii="Times New Roman" w:hAnsi="Times New Roman" w:cs="Times New Roman"/>
          <w:b/>
          <w:sz w:val="24"/>
          <w:szCs w:val="24"/>
        </w:rPr>
        <w:t>сл</w:t>
      </w:r>
      <w:r w:rsidR="006B36C0" w:rsidRPr="00DC0551">
        <w:rPr>
          <w:rFonts w:ascii="Times New Roman" w:hAnsi="Times New Roman" w:cs="Times New Roman"/>
          <w:b/>
          <w:sz w:val="24"/>
          <w:szCs w:val="24"/>
        </w:rPr>
        <w:t>ушать</w:t>
      </w:r>
      <w:r w:rsidR="006B36C0" w:rsidRPr="00DC0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Опорном конспекте произведения. При прослушивании использовать </w:t>
      </w:r>
      <w:r w:rsidR="006B36C0" w:rsidRPr="00DC0551">
        <w:rPr>
          <w:rFonts w:ascii="Times New Roman" w:hAnsi="Times New Roman" w:cs="Times New Roman"/>
          <w:sz w:val="24"/>
          <w:szCs w:val="24"/>
        </w:rPr>
        <w:t>нотные пример</w:t>
      </w:r>
      <w:r w:rsidR="006D66BC" w:rsidRPr="00DC0551">
        <w:rPr>
          <w:rFonts w:ascii="Times New Roman" w:hAnsi="Times New Roman" w:cs="Times New Roman"/>
          <w:sz w:val="24"/>
          <w:szCs w:val="24"/>
        </w:rPr>
        <w:t>ы, приведенные в учебнике</w:t>
      </w:r>
      <w:r w:rsidR="007E20A6">
        <w:rPr>
          <w:rFonts w:ascii="Times New Roman" w:hAnsi="Times New Roman" w:cs="Times New Roman"/>
          <w:sz w:val="24"/>
          <w:szCs w:val="24"/>
        </w:rPr>
        <w:t xml:space="preserve"> и клавир концерта ля минор (электронный вариант)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2E8" w:rsidRPr="00DC0551" w:rsidRDefault="000502E8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проработанный материал, подготовив краткие устные ответы на вопросы:   </w:t>
      </w:r>
    </w:p>
    <w:p w:rsidR="000502E8" w:rsidRPr="00DC0551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9B46FF">
        <w:rPr>
          <w:rFonts w:ascii="Times New Roman" w:hAnsi="Times New Roman" w:cs="Times New Roman"/>
          <w:sz w:val="24"/>
          <w:szCs w:val="24"/>
        </w:rPr>
        <w:t xml:space="preserve">какую национальную школу представляет </w:t>
      </w:r>
      <w:proofErr w:type="spellStart"/>
      <w:r w:rsidR="007E20A6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="009B46FF">
        <w:rPr>
          <w:rFonts w:ascii="Times New Roman" w:hAnsi="Times New Roman" w:cs="Times New Roman"/>
          <w:sz w:val="24"/>
          <w:szCs w:val="24"/>
        </w:rPr>
        <w:t>?</w:t>
      </w:r>
    </w:p>
    <w:p w:rsidR="000502E8" w:rsidRPr="00DC0551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7E20A6">
        <w:rPr>
          <w:rFonts w:ascii="Times New Roman" w:hAnsi="Times New Roman" w:cs="Times New Roman"/>
          <w:sz w:val="24"/>
          <w:szCs w:val="24"/>
        </w:rPr>
        <w:t>к</w:t>
      </w:r>
      <w:r w:rsidR="009B46FF">
        <w:rPr>
          <w:rFonts w:ascii="Times New Roman" w:hAnsi="Times New Roman" w:cs="Times New Roman"/>
          <w:sz w:val="24"/>
          <w:szCs w:val="24"/>
        </w:rPr>
        <w:t xml:space="preserve"> каки</w:t>
      </w:r>
      <w:r w:rsidR="007E20A6">
        <w:rPr>
          <w:rFonts w:ascii="Times New Roman" w:hAnsi="Times New Roman" w:cs="Times New Roman"/>
          <w:sz w:val="24"/>
          <w:szCs w:val="24"/>
        </w:rPr>
        <w:t>м национальным народным</w:t>
      </w:r>
      <w:r w:rsidR="009B46FF">
        <w:rPr>
          <w:rFonts w:ascii="Times New Roman" w:hAnsi="Times New Roman" w:cs="Times New Roman"/>
          <w:sz w:val="24"/>
          <w:szCs w:val="24"/>
        </w:rPr>
        <w:t xml:space="preserve"> жанра</w:t>
      </w:r>
      <w:r w:rsidR="007E20A6">
        <w:rPr>
          <w:rFonts w:ascii="Times New Roman" w:hAnsi="Times New Roman" w:cs="Times New Roman"/>
          <w:sz w:val="24"/>
          <w:szCs w:val="24"/>
        </w:rPr>
        <w:t>м</w:t>
      </w:r>
      <w:r w:rsidR="009B46FF">
        <w:rPr>
          <w:rFonts w:ascii="Times New Roman" w:hAnsi="Times New Roman" w:cs="Times New Roman"/>
          <w:sz w:val="24"/>
          <w:szCs w:val="24"/>
        </w:rPr>
        <w:t xml:space="preserve"> </w:t>
      </w:r>
      <w:r w:rsidR="007E20A6">
        <w:rPr>
          <w:rFonts w:ascii="Times New Roman" w:hAnsi="Times New Roman" w:cs="Times New Roman"/>
          <w:sz w:val="24"/>
          <w:szCs w:val="24"/>
        </w:rPr>
        <w:t>обращался</w:t>
      </w:r>
      <w:r w:rsidR="009B46FF">
        <w:rPr>
          <w:rFonts w:ascii="Times New Roman" w:hAnsi="Times New Roman" w:cs="Times New Roman"/>
          <w:sz w:val="24"/>
          <w:szCs w:val="24"/>
        </w:rPr>
        <w:t xml:space="preserve"> композитор?</w:t>
      </w:r>
    </w:p>
    <w:p w:rsidR="000502E8" w:rsidRPr="00DC0551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7E20A6">
        <w:rPr>
          <w:rFonts w:ascii="Times New Roman" w:hAnsi="Times New Roman" w:cs="Times New Roman"/>
          <w:sz w:val="24"/>
          <w:szCs w:val="24"/>
        </w:rPr>
        <w:t xml:space="preserve">приведите примеры просветительской деятельности </w:t>
      </w:r>
      <w:proofErr w:type="spellStart"/>
      <w:r w:rsidR="007E20A6">
        <w:rPr>
          <w:rFonts w:ascii="Times New Roman" w:hAnsi="Times New Roman" w:cs="Times New Roman"/>
          <w:sz w:val="24"/>
          <w:szCs w:val="24"/>
        </w:rPr>
        <w:t>Э.Грига</w:t>
      </w:r>
      <w:proofErr w:type="spellEnd"/>
      <w:r w:rsidR="007E20A6">
        <w:rPr>
          <w:rFonts w:ascii="Times New Roman" w:hAnsi="Times New Roman" w:cs="Times New Roman"/>
          <w:sz w:val="24"/>
          <w:szCs w:val="24"/>
        </w:rPr>
        <w:t>.</w:t>
      </w:r>
    </w:p>
    <w:p w:rsidR="000502E8" w:rsidRPr="00DC0551" w:rsidRDefault="00DC0551" w:rsidP="00DC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02E8" w:rsidRPr="00DC0551">
        <w:rPr>
          <w:rFonts w:ascii="Times New Roman" w:hAnsi="Times New Roman" w:cs="Times New Roman"/>
          <w:sz w:val="24"/>
          <w:szCs w:val="24"/>
        </w:rPr>
        <w:t>-</w:t>
      </w:r>
      <w:r w:rsidR="0012365B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="000502E8" w:rsidRPr="00DC055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9B46FF">
        <w:rPr>
          <w:rFonts w:ascii="Times New Roman" w:hAnsi="Times New Roman" w:cs="Times New Roman"/>
          <w:sz w:val="24"/>
          <w:szCs w:val="24"/>
        </w:rPr>
        <w:t xml:space="preserve">образного </w:t>
      </w:r>
      <w:r w:rsidR="007E20A6">
        <w:rPr>
          <w:rFonts w:ascii="Times New Roman" w:hAnsi="Times New Roman" w:cs="Times New Roman"/>
          <w:sz w:val="24"/>
          <w:szCs w:val="24"/>
        </w:rPr>
        <w:t>наполнения каждой части</w:t>
      </w:r>
      <w:r w:rsidR="009B46FF">
        <w:rPr>
          <w:rFonts w:ascii="Times New Roman" w:hAnsi="Times New Roman" w:cs="Times New Roman"/>
          <w:sz w:val="24"/>
          <w:szCs w:val="24"/>
        </w:rPr>
        <w:t xml:space="preserve"> в </w:t>
      </w:r>
      <w:r w:rsidR="007E20A6">
        <w:rPr>
          <w:rFonts w:ascii="Times New Roman" w:hAnsi="Times New Roman" w:cs="Times New Roman"/>
          <w:sz w:val="24"/>
          <w:szCs w:val="24"/>
        </w:rPr>
        <w:t>концерте ля минор</w:t>
      </w:r>
      <w:r w:rsidR="009B46FF">
        <w:rPr>
          <w:rFonts w:ascii="Times New Roman" w:hAnsi="Times New Roman" w:cs="Times New Roman"/>
          <w:sz w:val="24"/>
          <w:szCs w:val="24"/>
        </w:rPr>
        <w:t>.</w:t>
      </w:r>
    </w:p>
    <w:p w:rsidR="000502E8" w:rsidRDefault="000502E8" w:rsidP="009B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 xml:space="preserve">        </w:t>
      </w:r>
      <w:r w:rsidR="00DC055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502E8" w:rsidSect="00DC0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06E"/>
    <w:multiLevelType w:val="hybridMultilevel"/>
    <w:tmpl w:val="8D1034AE"/>
    <w:lvl w:ilvl="0" w:tplc="83105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3022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7"/>
    <w:rsid w:val="00007BCE"/>
    <w:rsid w:val="00011D60"/>
    <w:rsid w:val="000502E8"/>
    <w:rsid w:val="00090A5E"/>
    <w:rsid w:val="0012365B"/>
    <w:rsid w:val="001623E7"/>
    <w:rsid w:val="00216E5C"/>
    <w:rsid w:val="002A5F10"/>
    <w:rsid w:val="003311D5"/>
    <w:rsid w:val="003932EC"/>
    <w:rsid w:val="00405599"/>
    <w:rsid w:val="004A154C"/>
    <w:rsid w:val="004A229A"/>
    <w:rsid w:val="004E7021"/>
    <w:rsid w:val="005B2626"/>
    <w:rsid w:val="00660467"/>
    <w:rsid w:val="006B36C0"/>
    <w:rsid w:val="006D66BC"/>
    <w:rsid w:val="007705EF"/>
    <w:rsid w:val="007E20A6"/>
    <w:rsid w:val="00940B74"/>
    <w:rsid w:val="009762F5"/>
    <w:rsid w:val="009B46FF"/>
    <w:rsid w:val="009D4342"/>
    <w:rsid w:val="00A25F1F"/>
    <w:rsid w:val="00A8110F"/>
    <w:rsid w:val="00A978D7"/>
    <w:rsid w:val="00B433A5"/>
    <w:rsid w:val="00C20AFB"/>
    <w:rsid w:val="00C61D73"/>
    <w:rsid w:val="00C905DF"/>
    <w:rsid w:val="00C9427A"/>
    <w:rsid w:val="00DA0244"/>
    <w:rsid w:val="00DA5ACD"/>
    <w:rsid w:val="00DC0551"/>
    <w:rsid w:val="00EF4598"/>
    <w:rsid w:val="00F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A083"/>
  <w15:chartTrackingRefBased/>
  <w15:docId w15:val="{4100420A-D0C2-47F1-9FDC-6AFE76D5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2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11</cp:revision>
  <dcterms:created xsi:type="dcterms:W3CDTF">2020-03-24T07:23:00Z</dcterms:created>
  <dcterms:modified xsi:type="dcterms:W3CDTF">2020-05-20T05:23:00Z</dcterms:modified>
</cp:coreProperties>
</file>